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CE" w:rsidRDefault="00084ACE" w:rsidP="006666C7">
      <w:pPr>
        <w:pStyle w:val="Title"/>
      </w:pPr>
      <w:bookmarkStart w:id="0" w:name="_GoBack"/>
      <w:bookmarkEnd w:id="0"/>
    </w:p>
    <w:p w:rsidR="00084ACE" w:rsidRDefault="00084ACE" w:rsidP="006666C7">
      <w:pPr>
        <w:pStyle w:val="Title"/>
      </w:pPr>
    </w:p>
    <w:p w:rsidR="00084ACE" w:rsidRDefault="00084ACE" w:rsidP="006666C7">
      <w:pPr>
        <w:pStyle w:val="Title"/>
      </w:pPr>
    </w:p>
    <w:p w:rsidR="00B63E4B" w:rsidRDefault="00084ACE" w:rsidP="006666C7">
      <w:pPr>
        <w:pStyle w:val="Title"/>
      </w:pPr>
      <w:r>
        <w:t>Conflicts, companies</w:t>
      </w:r>
      <w:r w:rsidR="00B63E4B">
        <w:t>,</w:t>
      </w:r>
      <w:r>
        <w:t xml:space="preserve"> human rights</w:t>
      </w:r>
      <w:r w:rsidR="00B63E4B">
        <w:t xml:space="preserve"> and water</w:t>
      </w:r>
    </w:p>
    <w:p w:rsidR="000F1FB6" w:rsidRDefault="00B63E4B" w:rsidP="00B63E4B">
      <w:pPr>
        <w:pStyle w:val="Title"/>
        <w:numPr>
          <w:ilvl w:val="0"/>
          <w:numId w:val="50"/>
        </w:numPr>
      </w:pPr>
      <w:r>
        <w:t xml:space="preserve">A critical review </w:t>
      </w:r>
      <w:r w:rsidR="00F63724">
        <w:t>of local corporate practices an</w:t>
      </w:r>
      <w:r>
        <w:t>d global corporate initiatives</w:t>
      </w:r>
      <w:r w:rsidR="00084ACE">
        <w:t xml:space="preserve">  </w:t>
      </w:r>
    </w:p>
    <w:p w:rsidR="006666C7" w:rsidRDefault="006666C7" w:rsidP="006666C7">
      <w:pPr>
        <w:jc w:val="center"/>
      </w:pPr>
      <w:r>
        <w:t>By</w:t>
      </w:r>
    </w:p>
    <w:p w:rsidR="00084ACE" w:rsidRDefault="00084ACE" w:rsidP="006666C7">
      <w:pPr>
        <w:jc w:val="center"/>
      </w:pPr>
    </w:p>
    <w:p w:rsidR="006666C7" w:rsidRDefault="006666C7" w:rsidP="006666C7">
      <w:pPr>
        <w:jc w:val="center"/>
      </w:pPr>
      <w:r>
        <w:t>David Hall and Emanuele Lobina</w:t>
      </w:r>
    </w:p>
    <w:p w:rsidR="00084ACE" w:rsidRDefault="00084ACE" w:rsidP="006666C7">
      <w:pPr>
        <w:jc w:val="center"/>
      </w:pPr>
    </w:p>
    <w:p w:rsidR="006666C7" w:rsidRDefault="00AF44E4" w:rsidP="006666C7">
      <w:pPr>
        <w:jc w:val="center"/>
      </w:pPr>
      <w:hyperlink r:id="rId8" w:history="1">
        <w:r w:rsidR="006666C7" w:rsidRPr="00931754">
          <w:rPr>
            <w:rStyle w:val="Hyperlink"/>
          </w:rPr>
          <w:t>d.j.hall@gre.ac.uk</w:t>
        </w:r>
      </w:hyperlink>
    </w:p>
    <w:p w:rsidR="00084ACE" w:rsidRDefault="00084ACE" w:rsidP="006666C7">
      <w:pPr>
        <w:jc w:val="center"/>
      </w:pPr>
    </w:p>
    <w:p w:rsidR="006666C7" w:rsidRDefault="006666C7" w:rsidP="006666C7">
      <w:pPr>
        <w:jc w:val="center"/>
      </w:pPr>
      <w:r>
        <w:t>March 2012</w:t>
      </w:r>
    </w:p>
    <w:p w:rsidR="00084ACE" w:rsidRDefault="00084ACE" w:rsidP="006666C7">
      <w:pPr>
        <w:jc w:val="center"/>
      </w:pPr>
    </w:p>
    <w:p w:rsidR="00084ACE" w:rsidRDefault="00084ACE" w:rsidP="006666C7">
      <w:pPr>
        <w:jc w:val="center"/>
      </w:pPr>
    </w:p>
    <w:p w:rsidR="00084ACE" w:rsidRDefault="00084ACE" w:rsidP="006666C7">
      <w:pPr>
        <w:jc w:val="center"/>
      </w:pPr>
    </w:p>
    <w:p w:rsidR="00084ACE" w:rsidRDefault="00084ACE" w:rsidP="006666C7">
      <w:pPr>
        <w:jc w:val="center"/>
      </w:pPr>
    </w:p>
    <w:p w:rsidR="00084ACE" w:rsidRDefault="00084ACE" w:rsidP="006666C7">
      <w:pPr>
        <w:jc w:val="center"/>
      </w:pPr>
    </w:p>
    <w:p w:rsidR="00084ACE" w:rsidRDefault="00084ACE" w:rsidP="00084ACE">
      <w:pPr>
        <w:pBdr>
          <w:top w:val="single" w:sz="4" w:space="1" w:color="auto"/>
          <w:left w:val="single" w:sz="4" w:space="4" w:color="auto"/>
          <w:bottom w:val="single" w:sz="4" w:space="1" w:color="auto"/>
          <w:right w:val="single" w:sz="4" w:space="4" w:color="auto"/>
        </w:pBdr>
        <w:jc w:val="center"/>
      </w:pPr>
    </w:p>
    <w:p w:rsidR="00084ACE" w:rsidRDefault="000713DD" w:rsidP="00084ACE">
      <w:pPr>
        <w:pBdr>
          <w:top w:val="single" w:sz="4" w:space="1" w:color="auto"/>
          <w:left w:val="single" w:sz="4" w:space="4" w:color="auto"/>
          <w:bottom w:val="single" w:sz="4" w:space="1" w:color="auto"/>
          <w:right w:val="single" w:sz="4" w:space="4" w:color="auto"/>
        </w:pBdr>
        <w:jc w:val="center"/>
      </w:pPr>
      <w:r>
        <w:t xml:space="preserve">A report for </w:t>
      </w:r>
      <w:r w:rsidR="00084ACE">
        <w:t>Public Services International (PSI) for the 6</w:t>
      </w:r>
      <w:r w:rsidR="00084ACE" w:rsidRPr="00084ACE">
        <w:rPr>
          <w:vertAlign w:val="superscript"/>
        </w:rPr>
        <w:t>th</w:t>
      </w:r>
      <w:r w:rsidR="00084ACE">
        <w:t xml:space="preserve"> World Water Forum at Marseille, March 2012</w:t>
      </w:r>
    </w:p>
    <w:p w:rsidR="000713DD" w:rsidRDefault="000713DD" w:rsidP="00084ACE">
      <w:pPr>
        <w:pBdr>
          <w:top w:val="single" w:sz="4" w:space="1" w:color="auto"/>
          <w:left w:val="single" w:sz="4" w:space="4" w:color="auto"/>
          <w:bottom w:val="single" w:sz="4" w:space="1" w:color="auto"/>
          <w:right w:val="single" w:sz="4" w:space="4" w:color="auto"/>
        </w:pBdr>
        <w:jc w:val="center"/>
      </w:pPr>
    </w:p>
    <w:p w:rsidR="000713DD" w:rsidRDefault="000713DD" w:rsidP="00084ACE">
      <w:pPr>
        <w:pBdr>
          <w:top w:val="single" w:sz="4" w:space="1" w:color="auto"/>
          <w:left w:val="single" w:sz="4" w:space="4" w:color="auto"/>
          <w:bottom w:val="single" w:sz="4" w:space="1" w:color="auto"/>
          <w:right w:val="single" w:sz="4" w:space="4" w:color="auto"/>
        </w:pBdr>
        <w:jc w:val="center"/>
      </w:pPr>
    </w:p>
    <w:p w:rsidR="000713DD" w:rsidRDefault="000713DD" w:rsidP="00084ACE">
      <w:pPr>
        <w:pBdr>
          <w:top w:val="single" w:sz="4" w:space="1" w:color="auto"/>
          <w:left w:val="single" w:sz="4" w:space="4" w:color="auto"/>
          <w:bottom w:val="single" w:sz="4" w:space="1" w:color="auto"/>
          <w:right w:val="single" w:sz="4" w:space="4" w:color="auto"/>
        </w:pBdr>
        <w:jc w:val="center"/>
      </w:pPr>
      <w:r>
        <w:rPr>
          <w:bCs/>
          <w:noProof/>
          <w:szCs w:val="22"/>
        </w:rPr>
        <w:drawing>
          <wp:inline distT="0" distB="0" distL="0" distR="0">
            <wp:extent cx="3622675" cy="925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2675" cy="925830"/>
                    </a:xfrm>
                    <a:prstGeom prst="rect">
                      <a:avLst/>
                    </a:prstGeom>
                    <a:noFill/>
                    <a:ln>
                      <a:noFill/>
                    </a:ln>
                  </pic:spPr>
                </pic:pic>
              </a:graphicData>
            </a:graphic>
          </wp:inline>
        </w:drawing>
      </w:r>
    </w:p>
    <w:p w:rsidR="000713DD" w:rsidRDefault="000713DD" w:rsidP="00084ACE">
      <w:pPr>
        <w:pBdr>
          <w:top w:val="single" w:sz="4" w:space="1" w:color="auto"/>
          <w:left w:val="single" w:sz="4" w:space="4" w:color="auto"/>
          <w:bottom w:val="single" w:sz="4" w:space="1" w:color="auto"/>
          <w:right w:val="single" w:sz="4" w:space="4" w:color="auto"/>
        </w:pBdr>
        <w:jc w:val="center"/>
      </w:pPr>
    </w:p>
    <w:p w:rsidR="000713DD" w:rsidRDefault="000713DD" w:rsidP="00084ACE">
      <w:pPr>
        <w:pBdr>
          <w:top w:val="single" w:sz="4" w:space="1" w:color="auto"/>
          <w:left w:val="single" w:sz="4" w:space="4" w:color="auto"/>
          <w:bottom w:val="single" w:sz="4" w:space="1" w:color="auto"/>
          <w:right w:val="single" w:sz="4" w:space="4" w:color="auto"/>
        </w:pBdr>
        <w:jc w:val="center"/>
      </w:pPr>
    </w:p>
    <w:p w:rsidR="000713DD" w:rsidRDefault="000713DD" w:rsidP="00084ACE">
      <w:pPr>
        <w:pBdr>
          <w:top w:val="single" w:sz="4" w:space="1" w:color="auto"/>
          <w:left w:val="single" w:sz="4" w:space="4" w:color="auto"/>
          <w:bottom w:val="single" w:sz="4" w:space="1" w:color="auto"/>
          <w:right w:val="single" w:sz="4" w:space="4" w:color="auto"/>
        </w:pBdr>
        <w:jc w:val="center"/>
      </w:pPr>
    </w:p>
    <w:p w:rsidR="00084ACE" w:rsidRDefault="00084ACE" w:rsidP="00084ACE">
      <w:pPr>
        <w:pBdr>
          <w:top w:val="single" w:sz="4" w:space="1" w:color="auto"/>
          <w:left w:val="single" w:sz="4" w:space="4" w:color="auto"/>
          <w:bottom w:val="single" w:sz="4" w:space="1" w:color="auto"/>
          <w:right w:val="single" w:sz="4" w:space="4" w:color="auto"/>
        </w:pBdr>
        <w:jc w:val="center"/>
      </w:pPr>
    </w:p>
    <w:p w:rsidR="00084ACE" w:rsidRDefault="00084ACE" w:rsidP="006666C7">
      <w:pPr>
        <w:jc w:val="center"/>
      </w:pPr>
    </w:p>
    <w:p w:rsidR="00084ACE" w:rsidRDefault="00084ACE">
      <w:r>
        <w:br w:type="page"/>
      </w:r>
    </w:p>
    <w:p w:rsidR="00084ACE" w:rsidRDefault="00084ACE" w:rsidP="006666C7">
      <w:pPr>
        <w:jc w:val="center"/>
      </w:pPr>
    </w:p>
    <w:p w:rsidR="00084ACE" w:rsidRDefault="00084ACE" w:rsidP="006666C7">
      <w:pPr>
        <w:jc w:val="center"/>
        <w:rPr>
          <w:b/>
        </w:rPr>
      </w:pPr>
    </w:p>
    <w:p w:rsidR="0099518C" w:rsidRDefault="00AF44E4">
      <w:pPr>
        <w:pStyle w:val="TOC1"/>
        <w:tabs>
          <w:tab w:val="left" w:pos="440"/>
          <w:tab w:val="right" w:leader="dot" w:pos="9628"/>
        </w:tabs>
        <w:rPr>
          <w:rFonts w:asciiTheme="minorHAnsi" w:eastAsiaTheme="minorEastAsia" w:hAnsiTheme="minorHAnsi" w:cstheme="minorBidi"/>
          <w:b w:val="0"/>
          <w:bCs w:val="0"/>
          <w:caps w:val="0"/>
          <w:noProof/>
          <w:sz w:val="22"/>
          <w:szCs w:val="22"/>
        </w:rPr>
      </w:pPr>
      <w:r w:rsidRPr="00AF44E4">
        <w:rPr>
          <w:b w:val="0"/>
        </w:rPr>
        <w:fldChar w:fldCharType="begin"/>
      </w:r>
      <w:r w:rsidR="004A384B">
        <w:rPr>
          <w:b w:val="0"/>
        </w:rPr>
        <w:instrText xml:space="preserve"> TOC \o "3-4" \h \z \t "Heading 1,1,Heading 2,2,Heading 5,4,Heading 6,4,Heading 7,4,Heading 8,4,Heading 9,1" </w:instrText>
      </w:r>
      <w:r w:rsidRPr="00AF44E4">
        <w:rPr>
          <w:b w:val="0"/>
        </w:rPr>
        <w:fldChar w:fldCharType="separate"/>
      </w:r>
      <w:hyperlink w:anchor="_Toc318979013" w:history="1">
        <w:r w:rsidR="0099518C" w:rsidRPr="009B5D4E">
          <w:rPr>
            <w:rStyle w:val="Hyperlink"/>
            <w:noProof/>
          </w:rPr>
          <w:t>0.</w:t>
        </w:r>
        <w:r w:rsidR="0099518C">
          <w:rPr>
            <w:rFonts w:asciiTheme="minorHAnsi" w:eastAsiaTheme="minorEastAsia" w:hAnsiTheme="minorHAnsi" w:cstheme="minorBidi"/>
            <w:b w:val="0"/>
            <w:bCs w:val="0"/>
            <w:caps w:val="0"/>
            <w:noProof/>
            <w:sz w:val="22"/>
            <w:szCs w:val="22"/>
          </w:rPr>
          <w:tab/>
        </w:r>
        <w:r w:rsidR="0099518C" w:rsidRPr="009B5D4E">
          <w:rPr>
            <w:rStyle w:val="Hyperlink"/>
            <w:noProof/>
          </w:rPr>
          <w:t>Summary</w:t>
        </w:r>
        <w:r w:rsidR="0099518C">
          <w:rPr>
            <w:noProof/>
            <w:webHidden/>
          </w:rPr>
          <w:tab/>
        </w:r>
        <w:r w:rsidR="0099518C">
          <w:rPr>
            <w:noProof/>
            <w:webHidden/>
          </w:rPr>
          <w:fldChar w:fldCharType="begin"/>
        </w:r>
        <w:r w:rsidR="0099518C">
          <w:rPr>
            <w:noProof/>
            <w:webHidden/>
          </w:rPr>
          <w:instrText xml:space="preserve"> PAGEREF _Toc318979013 \h </w:instrText>
        </w:r>
        <w:r w:rsidR="0099518C">
          <w:rPr>
            <w:noProof/>
            <w:webHidden/>
          </w:rPr>
        </w:r>
        <w:r w:rsidR="0099518C">
          <w:rPr>
            <w:noProof/>
            <w:webHidden/>
          </w:rPr>
          <w:fldChar w:fldCharType="separate"/>
        </w:r>
        <w:r w:rsidR="0099518C">
          <w:rPr>
            <w:noProof/>
            <w:webHidden/>
          </w:rPr>
          <w:t>3</w:t>
        </w:r>
        <w:r w:rsidR="0099518C">
          <w:rPr>
            <w:noProof/>
            <w:webHidden/>
          </w:rPr>
          <w:fldChar w:fldCharType="end"/>
        </w:r>
      </w:hyperlink>
    </w:p>
    <w:p w:rsidR="0099518C" w:rsidRDefault="0099518C">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18979014" w:history="1">
        <w:r w:rsidRPr="009B5D4E">
          <w:rPr>
            <w:rStyle w:val="Hyperlink"/>
            <w:noProof/>
          </w:rPr>
          <w:t>1.</w:t>
        </w:r>
        <w:r>
          <w:rPr>
            <w:rFonts w:asciiTheme="minorHAnsi" w:eastAsiaTheme="minorEastAsia" w:hAnsiTheme="minorHAnsi" w:cstheme="minorBidi"/>
            <w:b w:val="0"/>
            <w:bCs w:val="0"/>
            <w:caps w:val="0"/>
            <w:noProof/>
            <w:sz w:val="22"/>
            <w:szCs w:val="22"/>
          </w:rPr>
          <w:tab/>
        </w:r>
        <w:r w:rsidRPr="009B5D4E">
          <w:rPr>
            <w:rStyle w:val="Hyperlink"/>
            <w:noProof/>
          </w:rPr>
          <w:t>Introduction</w:t>
        </w:r>
        <w:r>
          <w:rPr>
            <w:noProof/>
            <w:webHidden/>
          </w:rPr>
          <w:tab/>
        </w:r>
        <w:r>
          <w:rPr>
            <w:noProof/>
            <w:webHidden/>
          </w:rPr>
          <w:fldChar w:fldCharType="begin"/>
        </w:r>
        <w:r>
          <w:rPr>
            <w:noProof/>
            <w:webHidden/>
          </w:rPr>
          <w:instrText xml:space="preserve"> PAGEREF _Toc318979014 \h </w:instrText>
        </w:r>
        <w:r>
          <w:rPr>
            <w:noProof/>
            <w:webHidden/>
          </w:rPr>
        </w:r>
        <w:r>
          <w:rPr>
            <w:noProof/>
            <w:webHidden/>
          </w:rPr>
          <w:fldChar w:fldCharType="separate"/>
        </w:r>
        <w:r>
          <w:rPr>
            <w:noProof/>
            <w:webHidden/>
          </w:rPr>
          <w:t>4</w:t>
        </w:r>
        <w:r>
          <w:rPr>
            <w:noProof/>
            <w:webHidden/>
          </w:rPr>
          <w:fldChar w:fldCharType="end"/>
        </w:r>
      </w:hyperlink>
    </w:p>
    <w:p w:rsidR="0099518C" w:rsidRDefault="0099518C">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18979015" w:history="1">
        <w:r w:rsidRPr="009B5D4E">
          <w:rPr>
            <w:rStyle w:val="Hyperlink"/>
            <w:noProof/>
          </w:rPr>
          <w:t>2.</w:t>
        </w:r>
        <w:r>
          <w:rPr>
            <w:rFonts w:asciiTheme="minorHAnsi" w:eastAsiaTheme="minorEastAsia" w:hAnsiTheme="minorHAnsi" w:cstheme="minorBidi"/>
            <w:b w:val="0"/>
            <w:bCs w:val="0"/>
            <w:caps w:val="0"/>
            <w:noProof/>
            <w:sz w:val="22"/>
            <w:szCs w:val="22"/>
          </w:rPr>
          <w:tab/>
        </w:r>
        <w:r w:rsidRPr="009B5D4E">
          <w:rPr>
            <w:rStyle w:val="Hyperlink"/>
            <w:noProof/>
          </w:rPr>
          <w:t>Imaginary and real conflicts over water</w:t>
        </w:r>
        <w:r>
          <w:rPr>
            <w:noProof/>
            <w:webHidden/>
          </w:rPr>
          <w:tab/>
        </w:r>
        <w:r>
          <w:rPr>
            <w:noProof/>
            <w:webHidden/>
          </w:rPr>
          <w:fldChar w:fldCharType="begin"/>
        </w:r>
        <w:r>
          <w:rPr>
            <w:noProof/>
            <w:webHidden/>
          </w:rPr>
          <w:instrText xml:space="preserve"> PAGEREF _Toc318979015 \h </w:instrText>
        </w:r>
        <w:r>
          <w:rPr>
            <w:noProof/>
            <w:webHidden/>
          </w:rPr>
        </w:r>
        <w:r>
          <w:rPr>
            <w:noProof/>
            <w:webHidden/>
          </w:rPr>
          <w:fldChar w:fldCharType="separate"/>
        </w:r>
        <w:r>
          <w:rPr>
            <w:noProof/>
            <w:webHidden/>
          </w:rPr>
          <w:t>4</w:t>
        </w:r>
        <w:r>
          <w:rPr>
            <w:noProof/>
            <w:webHidden/>
          </w:rPr>
          <w:fldChar w:fldCharType="end"/>
        </w:r>
      </w:hyperlink>
    </w:p>
    <w:p w:rsidR="0099518C" w:rsidRDefault="0099518C">
      <w:pPr>
        <w:pStyle w:val="TOC4"/>
        <w:tabs>
          <w:tab w:val="left" w:pos="1540"/>
          <w:tab w:val="right" w:leader="dot" w:pos="9628"/>
        </w:tabs>
        <w:rPr>
          <w:rFonts w:asciiTheme="minorHAnsi" w:eastAsiaTheme="minorEastAsia" w:hAnsiTheme="minorHAnsi" w:cstheme="minorBidi"/>
          <w:noProof/>
          <w:sz w:val="22"/>
          <w:szCs w:val="22"/>
        </w:rPr>
      </w:pPr>
      <w:hyperlink w:anchor="_Toc318979016" w:history="1">
        <w:r w:rsidRPr="009B5D4E">
          <w:rPr>
            <w:rStyle w:val="Hyperlink"/>
            <w:noProof/>
          </w:rPr>
          <w:t>Chart A.</w:t>
        </w:r>
        <w:r>
          <w:rPr>
            <w:rFonts w:asciiTheme="minorHAnsi" w:eastAsiaTheme="minorEastAsia" w:hAnsiTheme="minorHAnsi" w:cstheme="minorBidi"/>
            <w:noProof/>
            <w:sz w:val="22"/>
            <w:szCs w:val="22"/>
          </w:rPr>
          <w:tab/>
        </w:r>
        <w:r w:rsidRPr="009B5D4E">
          <w:rPr>
            <w:rStyle w:val="Hyperlink"/>
            <w:noProof/>
          </w:rPr>
          <w:t>Transboundary water: cooperation not conflict</w:t>
        </w:r>
        <w:r>
          <w:rPr>
            <w:noProof/>
            <w:webHidden/>
          </w:rPr>
          <w:tab/>
        </w:r>
        <w:r>
          <w:rPr>
            <w:noProof/>
            <w:webHidden/>
          </w:rPr>
          <w:fldChar w:fldCharType="begin"/>
        </w:r>
        <w:r>
          <w:rPr>
            <w:noProof/>
            <w:webHidden/>
          </w:rPr>
          <w:instrText xml:space="preserve"> PAGEREF _Toc318979016 \h </w:instrText>
        </w:r>
        <w:r>
          <w:rPr>
            <w:noProof/>
            <w:webHidden/>
          </w:rPr>
        </w:r>
        <w:r>
          <w:rPr>
            <w:noProof/>
            <w:webHidden/>
          </w:rPr>
          <w:fldChar w:fldCharType="separate"/>
        </w:r>
        <w:r>
          <w:rPr>
            <w:noProof/>
            <w:webHidden/>
          </w:rPr>
          <w:t>4</w:t>
        </w:r>
        <w:r>
          <w:rPr>
            <w:noProof/>
            <w:webHidden/>
          </w:rPr>
          <w:fldChar w:fldCharType="end"/>
        </w:r>
      </w:hyperlink>
    </w:p>
    <w:p w:rsidR="0099518C" w:rsidRDefault="0099518C">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18979017" w:history="1">
        <w:r w:rsidRPr="009B5D4E">
          <w:rPr>
            <w:rStyle w:val="Hyperlink"/>
            <w:noProof/>
          </w:rPr>
          <w:t>3.</w:t>
        </w:r>
        <w:r>
          <w:rPr>
            <w:rFonts w:asciiTheme="minorHAnsi" w:eastAsiaTheme="minorEastAsia" w:hAnsiTheme="minorHAnsi" w:cstheme="minorBidi"/>
            <w:b w:val="0"/>
            <w:bCs w:val="0"/>
            <w:caps w:val="0"/>
            <w:noProof/>
            <w:sz w:val="22"/>
            <w:szCs w:val="22"/>
          </w:rPr>
          <w:tab/>
        </w:r>
        <w:r w:rsidRPr="009B5D4E">
          <w:rPr>
            <w:rStyle w:val="Hyperlink"/>
            <w:noProof/>
          </w:rPr>
          <w:t>Business impact on water resources</w:t>
        </w:r>
        <w:r>
          <w:rPr>
            <w:noProof/>
            <w:webHidden/>
          </w:rPr>
          <w:tab/>
        </w:r>
        <w:r>
          <w:rPr>
            <w:noProof/>
            <w:webHidden/>
          </w:rPr>
          <w:fldChar w:fldCharType="begin"/>
        </w:r>
        <w:r>
          <w:rPr>
            <w:noProof/>
            <w:webHidden/>
          </w:rPr>
          <w:instrText xml:space="preserve"> PAGEREF _Toc318979017 \h </w:instrText>
        </w:r>
        <w:r>
          <w:rPr>
            <w:noProof/>
            <w:webHidden/>
          </w:rPr>
        </w:r>
        <w:r>
          <w:rPr>
            <w:noProof/>
            <w:webHidden/>
          </w:rPr>
          <w:fldChar w:fldCharType="separate"/>
        </w:r>
        <w:r>
          <w:rPr>
            <w:noProof/>
            <w:webHidden/>
          </w:rPr>
          <w:t>5</w:t>
        </w:r>
        <w:r>
          <w:rPr>
            <w:noProof/>
            <w:webHidden/>
          </w:rPr>
          <w:fldChar w:fldCharType="end"/>
        </w:r>
      </w:hyperlink>
    </w:p>
    <w:p w:rsidR="0099518C" w:rsidRDefault="0099518C">
      <w:pPr>
        <w:pStyle w:val="TOC2"/>
        <w:tabs>
          <w:tab w:val="left" w:pos="880"/>
          <w:tab w:val="right" w:leader="dot" w:pos="9628"/>
        </w:tabs>
        <w:rPr>
          <w:rFonts w:asciiTheme="minorHAnsi" w:eastAsiaTheme="minorEastAsia" w:hAnsiTheme="minorHAnsi" w:cstheme="minorBidi"/>
          <w:smallCaps w:val="0"/>
          <w:noProof/>
          <w:sz w:val="22"/>
          <w:szCs w:val="22"/>
        </w:rPr>
      </w:pPr>
      <w:hyperlink w:anchor="_Toc318979018" w:history="1">
        <w:r w:rsidRPr="009B5D4E">
          <w:rPr>
            <w:rStyle w:val="Hyperlink"/>
            <w:noProof/>
          </w:rPr>
          <w:t>3.1.</w:t>
        </w:r>
        <w:r>
          <w:rPr>
            <w:rFonts w:asciiTheme="minorHAnsi" w:eastAsiaTheme="minorEastAsia" w:hAnsiTheme="minorHAnsi" w:cstheme="minorBidi"/>
            <w:smallCaps w:val="0"/>
            <w:noProof/>
            <w:sz w:val="22"/>
            <w:szCs w:val="22"/>
          </w:rPr>
          <w:tab/>
        </w:r>
        <w:r w:rsidRPr="009B5D4E">
          <w:rPr>
            <w:rStyle w:val="Hyperlink"/>
            <w:noProof/>
          </w:rPr>
          <w:t>Agribusiness: land and water grabs in Africa</w:t>
        </w:r>
        <w:r>
          <w:rPr>
            <w:noProof/>
            <w:webHidden/>
          </w:rPr>
          <w:tab/>
        </w:r>
        <w:r>
          <w:rPr>
            <w:noProof/>
            <w:webHidden/>
          </w:rPr>
          <w:fldChar w:fldCharType="begin"/>
        </w:r>
        <w:r>
          <w:rPr>
            <w:noProof/>
            <w:webHidden/>
          </w:rPr>
          <w:instrText xml:space="preserve"> PAGEREF _Toc318979018 \h </w:instrText>
        </w:r>
        <w:r>
          <w:rPr>
            <w:noProof/>
            <w:webHidden/>
          </w:rPr>
        </w:r>
        <w:r>
          <w:rPr>
            <w:noProof/>
            <w:webHidden/>
          </w:rPr>
          <w:fldChar w:fldCharType="separate"/>
        </w:r>
        <w:r>
          <w:rPr>
            <w:noProof/>
            <w:webHidden/>
          </w:rPr>
          <w:t>5</w:t>
        </w:r>
        <w:r>
          <w:rPr>
            <w:noProof/>
            <w:webHidden/>
          </w:rPr>
          <w:fldChar w:fldCharType="end"/>
        </w:r>
      </w:hyperlink>
    </w:p>
    <w:p w:rsidR="0099518C" w:rsidRDefault="0099518C">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18979019" w:history="1">
        <w:r w:rsidRPr="009B5D4E">
          <w:rPr>
            <w:rStyle w:val="Hyperlink"/>
            <w:noProof/>
          </w:rPr>
          <w:t>3.1.1.</w:t>
        </w:r>
        <w:r>
          <w:rPr>
            <w:rFonts w:asciiTheme="minorHAnsi" w:eastAsiaTheme="minorEastAsia" w:hAnsiTheme="minorHAnsi" w:cstheme="minorBidi"/>
            <w:i w:val="0"/>
            <w:iCs w:val="0"/>
            <w:noProof/>
            <w:sz w:val="22"/>
            <w:szCs w:val="22"/>
          </w:rPr>
          <w:tab/>
        </w:r>
        <w:r w:rsidRPr="009B5D4E">
          <w:rPr>
            <w:rStyle w:val="Hyperlink"/>
            <w:noProof/>
          </w:rPr>
          <w:t xml:space="preserve">Land and water grabs in Africa and elsewhere </w:t>
        </w:r>
        <w:r>
          <w:rPr>
            <w:noProof/>
            <w:webHidden/>
          </w:rPr>
          <w:tab/>
        </w:r>
        <w:r>
          <w:rPr>
            <w:noProof/>
            <w:webHidden/>
          </w:rPr>
          <w:fldChar w:fldCharType="begin"/>
        </w:r>
        <w:r>
          <w:rPr>
            <w:noProof/>
            <w:webHidden/>
          </w:rPr>
          <w:instrText xml:space="preserve"> PAGEREF _Toc318979019 \h </w:instrText>
        </w:r>
        <w:r>
          <w:rPr>
            <w:noProof/>
            <w:webHidden/>
          </w:rPr>
        </w:r>
        <w:r>
          <w:rPr>
            <w:noProof/>
            <w:webHidden/>
          </w:rPr>
          <w:fldChar w:fldCharType="separate"/>
        </w:r>
        <w:r>
          <w:rPr>
            <w:noProof/>
            <w:webHidden/>
          </w:rPr>
          <w:t>5</w:t>
        </w:r>
        <w:r>
          <w:rPr>
            <w:noProof/>
            <w:webHidden/>
          </w:rPr>
          <w:fldChar w:fldCharType="end"/>
        </w:r>
      </w:hyperlink>
    </w:p>
    <w:p w:rsidR="0099518C" w:rsidRDefault="0099518C">
      <w:pPr>
        <w:pStyle w:val="TOC4"/>
        <w:tabs>
          <w:tab w:val="left" w:pos="1540"/>
          <w:tab w:val="right" w:leader="dot" w:pos="9628"/>
        </w:tabs>
        <w:rPr>
          <w:rFonts w:asciiTheme="minorHAnsi" w:eastAsiaTheme="minorEastAsia" w:hAnsiTheme="minorHAnsi" w:cstheme="minorBidi"/>
          <w:noProof/>
          <w:sz w:val="22"/>
          <w:szCs w:val="22"/>
        </w:rPr>
      </w:pPr>
      <w:hyperlink w:anchor="_Toc318979020" w:history="1">
        <w:r w:rsidRPr="009B5D4E">
          <w:rPr>
            <w:rStyle w:val="Hyperlink"/>
            <w:noProof/>
          </w:rPr>
          <w:t>Table 1.</w:t>
        </w:r>
        <w:r>
          <w:rPr>
            <w:rFonts w:asciiTheme="minorHAnsi" w:eastAsiaTheme="minorEastAsia" w:hAnsiTheme="minorHAnsi" w:cstheme="minorBidi"/>
            <w:noProof/>
            <w:sz w:val="22"/>
            <w:szCs w:val="22"/>
          </w:rPr>
          <w:tab/>
        </w:r>
        <w:r w:rsidRPr="009B5D4E">
          <w:rPr>
            <w:rStyle w:val="Hyperlink"/>
            <w:noProof/>
          </w:rPr>
          <w:t>Investing in ‘land grabs’: states and companies, food and fuel.</w:t>
        </w:r>
        <w:r>
          <w:rPr>
            <w:noProof/>
            <w:webHidden/>
          </w:rPr>
          <w:tab/>
        </w:r>
        <w:r>
          <w:rPr>
            <w:noProof/>
            <w:webHidden/>
          </w:rPr>
          <w:fldChar w:fldCharType="begin"/>
        </w:r>
        <w:r>
          <w:rPr>
            <w:noProof/>
            <w:webHidden/>
          </w:rPr>
          <w:instrText xml:space="preserve"> PAGEREF _Toc318979020 \h </w:instrText>
        </w:r>
        <w:r>
          <w:rPr>
            <w:noProof/>
            <w:webHidden/>
          </w:rPr>
        </w:r>
        <w:r>
          <w:rPr>
            <w:noProof/>
            <w:webHidden/>
          </w:rPr>
          <w:fldChar w:fldCharType="separate"/>
        </w:r>
        <w:r>
          <w:rPr>
            <w:noProof/>
            <w:webHidden/>
          </w:rPr>
          <w:t>6</w:t>
        </w:r>
        <w:r>
          <w:rPr>
            <w:noProof/>
            <w:webHidden/>
          </w:rPr>
          <w:fldChar w:fldCharType="end"/>
        </w:r>
      </w:hyperlink>
    </w:p>
    <w:p w:rsidR="0099518C" w:rsidRDefault="0099518C">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18979021" w:history="1">
        <w:r w:rsidRPr="009B5D4E">
          <w:rPr>
            <w:rStyle w:val="Hyperlink"/>
            <w:noProof/>
          </w:rPr>
          <w:t>3.1.2.</w:t>
        </w:r>
        <w:r>
          <w:rPr>
            <w:rFonts w:asciiTheme="minorHAnsi" w:eastAsiaTheme="minorEastAsia" w:hAnsiTheme="minorHAnsi" w:cstheme="minorBidi"/>
            <w:i w:val="0"/>
            <w:iCs w:val="0"/>
            <w:noProof/>
            <w:sz w:val="22"/>
            <w:szCs w:val="22"/>
          </w:rPr>
          <w:tab/>
        </w:r>
        <w:r w:rsidRPr="009B5D4E">
          <w:rPr>
            <w:rStyle w:val="Hyperlink"/>
            <w:noProof/>
          </w:rPr>
          <w:t>Biofuels</w:t>
        </w:r>
        <w:r>
          <w:rPr>
            <w:noProof/>
            <w:webHidden/>
          </w:rPr>
          <w:tab/>
        </w:r>
        <w:r>
          <w:rPr>
            <w:noProof/>
            <w:webHidden/>
          </w:rPr>
          <w:fldChar w:fldCharType="begin"/>
        </w:r>
        <w:r>
          <w:rPr>
            <w:noProof/>
            <w:webHidden/>
          </w:rPr>
          <w:instrText xml:space="preserve"> PAGEREF _Toc318979021 \h </w:instrText>
        </w:r>
        <w:r>
          <w:rPr>
            <w:noProof/>
            <w:webHidden/>
          </w:rPr>
        </w:r>
        <w:r>
          <w:rPr>
            <w:noProof/>
            <w:webHidden/>
          </w:rPr>
          <w:fldChar w:fldCharType="separate"/>
        </w:r>
        <w:r>
          <w:rPr>
            <w:noProof/>
            <w:webHidden/>
          </w:rPr>
          <w:t>7</w:t>
        </w:r>
        <w:r>
          <w:rPr>
            <w:noProof/>
            <w:webHidden/>
          </w:rPr>
          <w:fldChar w:fldCharType="end"/>
        </w:r>
      </w:hyperlink>
    </w:p>
    <w:p w:rsidR="0099518C" w:rsidRDefault="0099518C">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18979022" w:history="1">
        <w:r w:rsidRPr="009B5D4E">
          <w:rPr>
            <w:rStyle w:val="Hyperlink"/>
            <w:noProof/>
          </w:rPr>
          <w:t>3.1.3.</w:t>
        </w:r>
        <w:r>
          <w:rPr>
            <w:rFonts w:asciiTheme="minorHAnsi" w:eastAsiaTheme="minorEastAsia" w:hAnsiTheme="minorHAnsi" w:cstheme="minorBidi"/>
            <w:i w:val="0"/>
            <w:iCs w:val="0"/>
            <w:noProof/>
            <w:sz w:val="22"/>
            <w:szCs w:val="22"/>
          </w:rPr>
          <w:tab/>
        </w:r>
        <w:r w:rsidRPr="009B5D4E">
          <w:rPr>
            <w:rStyle w:val="Hyperlink"/>
            <w:noProof/>
          </w:rPr>
          <w:t>Virtual water</w:t>
        </w:r>
        <w:r>
          <w:rPr>
            <w:noProof/>
            <w:webHidden/>
          </w:rPr>
          <w:tab/>
        </w:r>
        <w:r>
          <w:rPr>
            <w:noProof/>
            <w:webHidden/>
          </w:rPr>
          <w:fldChar w:fldCharType="begin"/>
        </w:r>
        <w:r>
          <w:rPr>
            <w:noProof/>
            <w:webHidden/>
          </w:rPr>
          <w:instrText xml:space="preserve"> PAGEREF _Toc318979022 \h </w:instrText>
        </w:r>
        <w:r>
          <w:rPr>
            <w:noProof/>
            <w:webHidden/>
          </w:rPr>
        </w:r>
        <w:r>
          <w:rPr>
            <w:noProof/>
            <w:webHidden/>
          </w:rPr>
          <w:fldChar w:fldCharType="separate"/>
        </w:r>
        <w:r>
          <w:rPr>
            <w:noProof/>
            <w:webHidden/>
          </w:rPr>
          <w:t>7</w:t>
        </w:r>
        <w:r>
          <w:rPr>
            <w:noProof/>
            <w:webHidden/>
          </w:rPr>
          <w:fldChar w:fldCharType="end"/>
        </w:r>
      </w:hyperlink>
    </w:p>
    <w:p w:rsidR="0099518C" w:rsidRDefault="0099518C">
      <w:pPr>
        <w:pStyle w:val="TOC2"/>
        <w:tabs>
          <w:tab w:val="left" w:pos="880"/>
          <w:tab w:val="right" w:leader="dot" w:pos="9628"/>
        </w:tabs>
        <w:rPr>
          <w:rFonts w:asciiTheme="minorHAnsi" w:eastAsiaTheme="minorEastAsia" w:hAnsiTheme="minorHAnsi" w:cstheme="minorBidi"/>
          <w:smallCaps w:val="0"/>
          <w:noProof/>
          <w:sz w:val="22"/>
          <w:szCs w:val="22"/>
        </w:rPr>
      </w:pPr>
      <w:hyperlink w:anchor="_Toc318979023" w:history="1">
        <w:r w:rsidRPr="009B5D4E">
          <w:rPr>
            <w:rStyle w:val="Hyperlink"/>
            <w:noProof/>
          </w:rPr>
          <w:t>3.2.</w:t>
        </w:r>
        <w:r>
          <w:rPr>
            <w:rFonts w:asciiTheme="minorHAnsi" w:eastAsiaTheme="minorEastAsia" w:hAnsiTheme="minorHAnsi" w:cstheme="minorBidi"/>
            <w:smallCaps w:val="0"/>
            <w:noProof/>
            <w:sz w:val="22"/>
            <w:szCs w:val="22"/>
          </w:rPr>
          <w:tab/>
        </w:r>
        <w:r w:rsidRPr="009B5D4E">
          <w:rPr>
            <w:rStyle w:val="Hyperlink"/>
            <w:noProof/>
          </w:rPr>
          <w:t>Mining and oil in South America</w:t>
        </w:r>
        <w:r>
          <w:rPr>
            <w:noProof/>
            <w:webHidden/>
          </w:rPr>
          <w:tab/>
        </w:r>
        <w:r>
          <w:rPr>
            <w:noProof/>
            <w:webHidden/>
          </w:rPr>
          <w:fldChar w:fldCharType="begin"/>
        </w:r>
        <w:r>
          <w:rPr>
            <w:noProof/>
            <w:webHidden/>
          </w:rPr>
          <w:instrText xml:space="preserve"> PAGEREF _Toc318979023 \h </w:instrText>
        </w:r>
        <w:r>
          <w:rPr>
            <w:noProof/>
            <w:webHidden/>
          </w:rPr>
        </w:r>
        <w:r>
          <w:rPr>
            <w:noProof/>
            <w:webHidden/>
          </w:rPr>
          <w:fldChar w:fldCharType="separate"/>
        </w:r>
        <w:r>
          <w:rPr>
            <w:noProof/>
            <w:webHidden/>
          </w:rPr>
          <w:t>7</w:t>
        </w:r>
        <w:r>
          <w:rPr>
            <w:noProof/>
            <w:webHidden/>
          </w:rPr>
          <w:fldChar w:fldCharType="end"/>
        </w:r>
      </w:hyperlink>
    </w:p>
    <w:p w:rsidR="0099518C" w:rsidRDefault="0099518C">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18979024" w:history="1">
        <w:r w:rsidRPr="009B5D4E">
          <w:rPr>
            <w:rStyle w:val="Hyperlink"/>
            <w:noProof/>
          </w:rPr>
          <w:t>3.2.1.</w:t>
        </w:r>
        <w:r>
          <w:rPr>
            <w:rFonts w:asciiTheme="minorHAnsi" w:eastAsiaTheme="minorEastAsia" w:hAnsiTheme="minorHAnsi" w:cstheme="minorBidi"/>
            <w:i w:val="0"/>
            <w:iCs w:val="0"/>
            <w:noProof/>
            <w:sz w:val="22"/>
            <w:szCs w:val="22"/>
          </w:rPr>
          <w:tab/>
        </w:r>
        <w:r w:rsidRPr="009B5D4E">
          <w:rPr>
            <w:rStyle w:val="Hyperlink"/>
            <w:noProof/>
          </w:rPr>
          <w:t>Chile and water rights</w:t>
        </w:r>
        <w:r>
          <w:rPr>
            <w:noProof/>
            <w:webHidden/>
          </w:rPr>
          <w:tab/>
        </w:r>
        <w:r>
          <w:rPr>
            <w:noProof/>
            <w:webHidden/>
          </w:rPr>
          <w:fldChar w:fldCharType="begin"/>
        </w:r>
        <w:r>
          <w:rPr>
            <w:noProof/>
            <w:webHidden/>
          </w:rPr>
          <w:instrText xml:space="preserve"> PAGEREF _Toc318979024 \h </w:instrText>
        </w:r>
        <w:r>
          <w:rPr>
            <w:noProof/>
            <w:webHidden/>
          </w:rPr>
        </w:r>
        <w:r>
          <w:rPr>
            <w:noProof/>
            <w:webHidden/>
          </w:rPr>
          <w:fldChar w:fldCharType="separate"/>
        </w:r>
        <w:r>
          <w:rPr>
            <w:noProof/>
            <w:webHidden/>
          </w:rPr>
          <w:t>8</w:t>
        </w:r>
        <w:r>
          <w:rPr>
            <w:noProof/>
            <w:webHidden/>
          </w:rPr>
          <w:fldChar w:fldCharType="end"/>
        </w:r>
      </w:hyperlink>
    </w:p>
    <w:p w:rsidR="0099518C" w:rsidRDefault="0099518C">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18979025" w:history="1">
        <w:r w:rsidRPr="009B5D4E">
          <w:rPr>
            <w:rStyle w:val="Hyperlink"/>
            <w:noProof/>
          </w:rPr>
          <w:t>3.2.2.</w:t>
        </w:r>
        <w:r>
          <w:rPr>
            <w:rFonts w:asciiTheme="minorHAnsi" w:eastAsiaTheme="minorEastAsia" w:hAnsiTheme="minorHAnsi" w:cstheme="minorBidi"/>
            <w:i w:val="0"/>
            <w:iCs w:val="0"/>
            <w:noProof/>
            <w:sz w:val="22"/>
            <w:szCs w:val="22"/>
          </w:rPr>
          <w:tab/>
        </w:r>
        <w:r w:rsidRPr="009B5D4E">
          <w:rPr>
            <w:rStyle w:val="Hyperlink"/>
            <w:noProof/>
          </w:rPr>
          <w:t>Ecuador, Peru and Argentina</w:t>
        </w:r>
        <w:r>
          <w:rPr>
            <w:noProof/>
            <w:webHidden/>
          </w:rPr>
          <w:tab/>
        </w:r>
        <w:r>
          <w:rPr>
            <w:noProof/>
            <w:webHidden/>
          </w:rPr>
          <w:fldChar w:fldCharType="begin"/>
        </w:r>
        <w:r>
          <w:rPr>
            <w:noProof/>
            <w:webHidden/>
          </w:rPr>
          <w:instrText xml:space="preserve"> PAGEREF _Toc318979025 \h </w:instrText>
        </w:r>
        <w:r>
          <w:rPr>
            <w:noProof/>
            <w:webHidden/>
          </w:rPr>
        </w:r>
        <w:r>
          <w:rPr>
            <w:noProof/>
            <w:webHidden/>
          </w:rPr>
          <w:fldChar w:fldCharType="separate"/>
        </w:r>
        <w:r>
          <w:rPr>
            <w:noProof/>
            <w:webHidden/>
          </w:rPr>
          <w:t>8</w:t>
        </w:r>
        <w:r>
          <w:rPr>
            <w:noProof/>
            <w:webHidden/>
          </w:rPr>
          <w:fldChar w:fldCharType="end"/>
        </w:r>
      </w:hyperlink>
    </w:p>
    <w:p w:rsidR="0099518C" w:rsidRDefault="0099518C">
      <w:pPr>
        <w:pStyle w:val="TOC2"/>
        <w:tabs>
          <w:tab w:val="left" w:pos="880"/>
          <w:tab w:val="right" w:leader="dot" w:pos="9628"/>
        </w:tabs>
        <w:rPr>
          <w:rFonts w:asciiTheme="minorHAnsi" w:eastAsiaTheme="minorEastAsia" w:hAnsiTheme="minorHAnsi" w:cstheme="minorBidi"/>
          <w:smallCaps w:val="0"/>
          <w:noProof/>
          <w:sz w:val="22"/>
          <w:szCs w:val="22"/>
        </w:rPr>
      </w:pPr>
      <w:hyperlink w:anchor="_Toc318979026" w:history="1">
        <w:r w:rsidRPr="009B5D4E">
          <w:rPr>
            <w:rStyle w:val="Hyperlink"/>
            <w:noProof/>
          </w:rPr>
          <w:t>3.3.</w:t>
        </w:r>
        <w:r>
          <w:rPr>
            <w:rFonts w:asciiTheme="minorHAnsi" w:eastAsiaTheme="minorEastAsia" w:hAnsiTheme="minorHAnsi" w:cstheme="minorBidi"/>
            <w:smallCaps w:val="0"/>
            <w:noProof/>
            <w:sz w:val="22"/>
            <w:szCs w:val="22"/>
          </w:rPr>
          <w:tab/>
        </w:r>
        <w:r w:rsidRPr="009B5D4E">
          <w:rPr>
            <w:rStyle w:val="Hyperlink"/>
            <w:noProof/>
          </w:rPr>
          <w:t>Drinks companies: impacts in south Asia and North America</w:t>
        </w:r>
        <w:r>
          <w:rPr>
            <w:noProof/>
            <w:webHidden/>
          </w:rPr>
          <w:tab/>
        </w:r>
        <w:r>
          <w:rPr>
            <w:noProof/>
            <w:webHidden/>
          </w:rPr>
          <w:fldChar w:fldCharType="begin"/>
        </w:r>
        <w:r>
          <w:rPr>
            <w:noProof/>
            <w:webHidden/>
          </w:rPr>
          <w:instrText xml:space="preserve"> PAGEREF _Toc318979026 \h </w:instrText>
        </w:r>
        <w:r>
          <w:rPr>
            <w:noProof/>
            <w:webHidden/>
          </w:rPr>
        </w:r>
        <w:r>
          <w:rPr>
            <w:noProof/>
            <w:webHidden/>
          </w:rPr>
          <w:fldChar w:fldCharType="separate"/>
        </w:r>
        <w:r>
          <w:rPr>
            <w:noProof/>
            <w:webHidden/>
          </w:rPr>
          <w:t>9</w:t>
        </w:r>
        <w:r>
          <w:rPr>
            <w:noProof/>
            <w:webHidden/>
          </w:rPr>
          <w:fldChar w:fldCharType="end"/>
        </w:r>
      </w:hyperlink>
    </w:p>
    <w:p w:rsidR="0099518C" w:rsidRDefault="0099518C">
      <w:pPr>
        <w:pStyle w:val="TOC4"/>
        <w:tabs>
          <w:tab w:val="left" w:pos="1540"/>
          <w:tab w:val="right" w:leader="dot" w:pos="9628"/>
        </w:tabs>
        <w:rPr>
          <w:rFonts w:asciiTheme="minorHAnsi" w:eastAsiaTheme="minorEastAsia" w:hAnsiTheme="minorHAnsi" w:cstheme="minorBidi"/>
          <w:noProof/>
          <w:sz w:val="22"/>
          <w:szCs w:val="22"/>
        </w:rPr>
      </w:pPr>
      <w:hyperlink w:anchor="_Toc318979027" w:history="1">
        <w:r w:rsidRPr="009B5D4E">
          <w:rPr>
            <w:rStyle w:val="Hyperlink"/>
            <w:noProof/>
          </w:rPr>
          <w:t>Table 2.</w:t>
        </w:r>
        <w:r>
          <w:rPr>
            <w:rFonts w:asciiTheme="minorHAnsi" w:eastAsiaTheme="minorEastAsia" w:hAnsiTheme="minorHAnsi" w:cstheme="minorBidi"/>
            <w:noProof/>
            <w:sz w:val="22"/>
            <w:szCs w:val="22"/>
          </w:rPr>
          <w:tab/>
        </w:r>
        <w:r w:rsidRPr="009B5D4E">
          <w:rPr>
            <w:rStyle w:val="Hyperlink"/>
            <w:noProof/>
          </w:rPr>
          <w:t>Food and drinks companies with largest water consumption 2006</w:t>
        </w:r>
        <w:r>
          <w:rPr>
            <w:noProof/>
            <w:webHidden/>
          </w:rPr>
          <w:tab/>
        </w:r>
        <w:r>
          <w:rPr>
            <w:noProof/>
            <w:webHidden/>
          </w:rPr>
          <w:fldChar w:fldCharType="begin"/>
        </w:r>
        <w:r>
          <w:rPr>
            <w:noProof/>
            <w:webHidden/>
          </w:rPr>
          <w:instrText xml:space="preserve"> PAGEREF _Toc318979027 \h </w:instrText>
        </w:r>
        <w:r>
          <w:rPr>
            <w:noProof/>
            <w:webHidden/>
          </w:rPr>
        </w:r>
        <w:r>
          <w:rPr>
            <w:noProof/>
            <w:webHidden/>
          </w:rPr>
          <w:fldChar w:fldCharType="separate"/>
        </w:r>
        <w:r>
          <w:rPr>
            <w:noProof/>
            <w:webHidden/>
          </w:rPr>
          <w:t>9</w:t>
        </w:r>
        <w:r>
          <w:rPr>
            <w:noProof/>
            <w:webHidden/>
          </w:rPr>
          <w:fldChar w:fldCharType="end"/>
        </w:r>
      </w:hyperlink>
    </w:p>
    <w:p w:rsidR="0099518C" w:rsidRDefault="0099518C">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18979028" w:history="1">
        <w:r w:rsidRPr="009B5D4E">
          <w:rPr>
            <w:rStyle w:val="Hyperlink"/>
            <w:noProof/>
          </w:rPr>
          <w:t>3.3.1.</w:t>
        </w:r>
        <w:r>
          <w:rPr>
            <w:rFonts w:asciiTheme="minorHAnsi" w:eastAsiaTheme="minorEastAsia" w:hAnsiTheme="minorHAnsi" w:cstheme="minorBidi"/>
            <w:i w:val="0"/>
            <w:iCs w:val="0"/>
            <w:noProof/>
            <w:sz w:val="22"/>
            <w:szCs w:val="22"/>
          </w:rPr>
          <w:tab/>
        </w:r>
        <w:r w:rsidRPr="009B5D4E">
          <w:rPr>
            <w:rStyle w:val="Hyperlink"/>
            <w:noProof/>
          </w:rPr>
          <w:t>Coca-Cola and other drinks companies in India</w:t>
        </w:r>
        <w:r>
          <w:rPr>
            <w:noProof/>
            <w:webHidden/>
          </w:rPr>
          <w:tab/>
        </w:r>
        <w:r>
          <w:rPr>
            <w:noProof/>
            <w:webHidden/>
          </w:rPr>
          <w:fldChar w:fldCharType="begin"/>
        </w:r>
        <w:r>
          <w:rPr>
            <w:noProof/>
            <w:webHidden/>
          </w:rPr>
          <w:instrText xml:space="preserve"> PAGEREF _Toc318979028 \h </w:instrText>
        </w:r>
        <w:r>
          <w:rPr>
            <w:noProof/>
            <w:webHidden/>
          </w:rPr>
        </w:r>
        <w:r>
          <w:rPr>
            <w:noProof/>
            <w:webHidden/>
          </w:rPr>
          <w:fldChar w:fldCharType="separate"/>
        </w:r>
        <w:r>
          <w:rPr>
            <w:noProof/>
            <w:webHidden/>
          </w:rPr>
          <w:t>9</w:t>
        </w:r>
        <w:r>
          <w:rPr>
            <w:noProof/>
            <w:webHidden/>
          </w:rPr>
          <w:fldChar w:fldCharType="end"/>
        </w:r>
      </w:hyperlink>
    </w:p>
    <w:p w:rsidR="0099518C" w:rsidRDefault="0099518C">
      <w:pPr>
        <w:pStyle w:val="TOC4"/>
        <w:tabs>
          <w:tab w:val="left" w:pos="1540"/>
          <w:tab w:val="right" w:leader="dot" w:pos="9628"/>
        </w:tabs>
        <w:rPr>
          <w:rFonts w:asciiTheme="minorHAnsi" w:eastAsiaTheme="minorEastAsia" w:hAnsiTheme="minorHAnsi" w:cstheme="minorBidi"/>
          <w:noProof/>
          <w:sz w:val="22"/>
          <w:szCs w:val="22"/>
        </w:rPr>
      </w:pPr>
      <w:hyperlink w:anchor="_Toc318979029" w:history="1">
        <w:r w:rsidRPr="009B5D4E">
          <w:rPr>
            <w:rStyle w:val="Hyperlink"/>
            <w:noProof/>
          </w:rPr>
          <w:t>Table 3.</w:t>
        </w:r>
        <w:r>
          <w:rPr>
            <w:rFonts w:asciiTheme="minorHAnsi" w:eastAsiaTheme="minorEastAsia" w:hAnsiTheme="minorHAnsi" w:cstheme="minorBidi"/>
            <w:noProof/>
            <w:sz w:val="22"/>
            <w:szCs w:val="22"/>
          </w:rPr>
          <w:tab/>
        </w:r>
        <w:r w:rsidRPr="009B5D4E">
          <w:rPr>
            <w:rStyle w:val="Hyperlink"/>
            <w:noProof/>
          </w:rPr>
          <w:t>Groundwater impact of three Coca-Cola bottling plants in India</w:t>
        </w:r>
        <w:r>
          <w:rPr>
            <w:noProof/>
            <w:webHidden/>
          </w:rPr>
          <w:tab/>
        </w:r>
        <w:r>
          <w:rPr>
            <w:noProof/>
            <w:webHidden/>
          </w:rPr>
          <w:fldChar w:fldCharType="begin"/>
        </w:r>
        <w:r>
          <w:rPr>
            <w:noProof/>
            <w:webHidden/>
          </w:rPr>
          <w:instrText xml:space="preserve"> PAGEREF _Toc318979029 \h </w:instrText>
        </w:r>
        <w:r>
          <w:rPr>
            <w:noProof/>
            <w:webHidden/>
          </w:rPr>
        </w:r>
        <w:r>
          <w:rPr>
            <w:noProof/>
            <w:webHidden/>
          </w:rPr>
          <w:fldChar w:fldCharType="separate"/>
        </w:r>
        <w:r>
          <w:rPr>
            <w:noProof/>
            <w:webHidden/>
          </w:rPr>
          <w:t>9</w:t>
        </w:r>
        <w:r>
          <w:rPr>
            <w:noProof/>
            <w:webHidden/>
          </w:rPr>
          <w:fldChar w:fldCharType="end"/>
        </w:r>
      </w:hyperlink>
    </w:p>
    <w:p w:rsidR="0099518C" w:rsidRDefault="0099518C">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18979030" w:history="1">
        <w:r w:rsidRPr="009B5D4E">
          <w:rPr>
            <w:rStyle w:val="Hyperlink"/>
            <w:noProof/>
          </w:rPr>
          <w:t>3.3.2.</w:t>
        </w:r>
        <w:r>
          <w:rPr>
            <w:rFonts w:asciiTheme="minorHAnsi" w:eastAsiaTheme="minorEastAsia" w:hAnsiTheme="minorHAnsi" w:cstheme="minorBidi"/>
            <w:i w:val="0"/>
            <w:iCs w:val="0"/>
            <w:noProof/>
            <w:sz w:val="22"/>
            <w:szCs w:val="22"/>
          </w:rPr>
          <w:tab/>
        </w:r>
        <w:r w:rsidRPr="009B5D4E">
          <w:rPr>
            <w:rStyle w:val="Hyperlink"/>
            <w:noProof/>
          </w:rPr>
          <w:t>Economic efficiency, water neutrality</w:t>
        </w:r>
        <w:r>
          <w:rPr>
            <w:noProof/>
            <w:webHidden/>
          </w:rPr>
          <w:tab/>
        </w:r>
        <w:r>
          <w:rPr>
            <w:noProof/>
            <w:webHidden/>
          </w:rPr>
          <w:fldChar w:fldCharType="begin"/>
        </w:r>
        <w:r>
          <w:rPr>
            <w:noProof/>
            <w:webHidden/>
          </w:rPr>
          <w:instrText xml:space="preserve"> PAGEREF _Toc318979030 \h </w:instrText>
        </w:r>
        <w:r>
          <w:rPr>
            <w:noProof/>
            <w:webHidden/>
          </w:rPr>
        </w:r>
        <w:r>
          <w:rPr>
            <w:noProof/>
            <w:webHidden/>
          </w:rPr>
          <w:fldChar w:fldCharType="separate"/>
        </w:r>
        <w:r>
          <w:rPr>
            <w:noProof/>
            <w:webHidden/>
          </w:rPr>
          <w:t>10</w:t>
        </w:r>
        <w:r>
          <w:rPr>
            <w:noProof/>
            <w:webHidden/>
          </w:rPr>
          <w:fldChar w:fldCharType="end"/>
        </w:r>
      </w:hyperlink>
    </w:p>
    <w:p w:rsidR="0099518C" w:rsidRDefault="0099518C">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18979031" w:history="1">
        <w:r w:rsidRPr="009B5D4E">
          <w:rPr>
            <w:rStyle w:val="Hyperlink"/>
            <w:noProof/>
          </w:rPr>
          <w:t>4.</w:t>
        </w:r>
        <w:r>
          <w:rPr>
            <w:rFonts w:asciiTheme="minorHAnsi" w:eastAsiaTheme="minorEastAsia" w:hAnsiTheme="minorHAnsi" w:cstheme="minorBidi"/>
            <w:b w:val="0"/>
            <w:bCs w:val="0"/>
            <w:caps w:val="0"/>
            <w:noProof/>
            <w:sz w:val="22"/>
            <w:szCs w:val="22"/>
          </w:rPr>
          <w:tab/>
        </w:r>
        <w:r w:rsidRPr="009B5D4E">
          <w:rPr>
            <w:rStyle w:val="Hyperlink"/>
            <w:noProof/>
          </w:rPr>
          <w:t>Global corporate initiatives</w:t>
        </w:r>
        <w:r>
          <w:rPr>
            <w:noProof/>
            <w:webHidden/>
          </w:rPr>
          <w:tab/>
        </w:r>
        <w:r>
          <w:rPr>
            <w:noProof/>
            <w:webHidden/>
          </w:rPr>
          <w:fldChar w:fldCharType="begin"/>
        </w:r>
        <w:r>
          <w:rPr>
            <w:noProof/>
            <w:webHidden/>
          </w:rPr>
          <w:instrText xml:space="preserve"> PAGEREF _Toc318979031 \h </w:instrText>
        </w:r>
        <w:r>
          <w:rPr>
            <w:noProof/>
            <w:webHidden/>
          </w:rPr>
        </w:r>
        <w:r>
          <w:rPr>
            <w:noProof/>
            <w:webHidden/>
          </w:rPr>
          <w:fldChar w:fldCharType="separate"/>
        </w:r>
        <w:r>
          <w:rPr>
            <w:noProof/>
            <w:webHidden/>
          </w:rPr>
          <w:t>11</w:t>
        </w:r>
        <w:r>
          <w:rPr>
            <w:noProof/>
            <w:webHidden/>
          </w:rPr>
          <w:fldChar w:fldCharType="end"/>
        </w:r>
      </w:hyperlink>
    </w:p>
    <w:p w:rsidR="0099518C" w:rsidRDefault="0099518C">
      <w:pPr>
        <w:pStyle w:val="TOC2"/>
        <w:tabs>
          <w:tab w:val="left" w:pos="880"/>
          <w:tab w:val="right" w:leader="dot" w:pos="9628"/>
        </w:tabs>
        <w:rPr>
          <w:rFonts w:asciiTheme="minorHAnsi" w:eastAsiaTheme="minorEastAsia" w:hAnsiTheme="minorHAnsi" w:cstheme="minorBidi"/>
          <w:smallCaps w:val="0"/>
          <w:noProof/>
          <w:sz w:val="22"/>
          <w:szCs w:val="22"/>
        </w:rPr>
      </w:pPr>
      <w:hyperlink w:anchor="_Toc318979032" w:history="1">
        <w:r w:rsidRPr="009B5D4E">
          <w:rPr>
            <w:rStyle w:val="Hyperlink"/>
            <w:noProof/>
          </w:rPr>
          <w:t>4.1.</w:t>
        </w:r>
        <w:r>
          <w:rPr>
            <w:rFonts w:asciiTheme="minorHAnsi" w:eastAsiaTheme="minorEastAsia" w:hAnsiTheme="minorHAnsi" w:cstheme="minorBidi"/>
            <w:smallCaps w:val="0"/>
            <w:noProof/>
            <w:sz w:val="22"/>
            <w:szCs w:val="22"/>
          </w:rPr>
          <w:tab/>
        </w:r>
        <w:r w:rsidRPr="009B5D4E">
          <w:rPr>
            <w:rStyle w:val="Hyperlink"/>
            <w:noProof/>
          </w:rPr>
          <w:t>The World Economic Forum and the Water Resources Group</w:t>
        </w:r>
        <w:r>
          <w:rPr>
            <w:noProof/>
            <w:webHidden/>
          </w:rPr>
          <w:tab/>
        </w:r>
        <w:r>
          <w:rPr>
            <w:noProof/>
            <w:webHidden/>
          </w:rPr>
          <w:fldChar w:fldCharType="begin"/>
        </w:r>
        <w:r>
          <w:rPr>
            <w:noProof/>
            <w:webHidden/>
          </w:rPr>
          <w:instrText xml:space="preserve"> PAGEREF _Toc318979032 \h </w:instrText>
        </w:r>
        <w:r>
          <w:rPr>
            <w:noProof/>
            <w:webHidden/>
          </w:rPr>
        </w:r>
        <w:r>
          <w:rPr>
            <w:noProof/>
            <w:webHidden/>
          </w:rPr>
          <w:fldChar w:fldCharType="separate"/>
        </w:r>
        <w:r>
          <w:rPr>
            <w:noProof/>
            <w:webHidden/>
          </w:rPr>
          <w:t>11</w:t>
        </w:r>
        <w:r>
          <w:rPr>
            <w:noProof/>
            <w:webHidden/>
          </w:rPr>
          <w:fldChar w:fldCharType="end"/>
        </w:r>
      </w:hyperlink>
    </w:p>
    <w:p w:rsidR="0099518C" w:rsidRDefault="0099518C">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18979033" w:history="1">
        <w:r w:rsidRPr="009B5D4E">
          <w:rPr>
            <w:rStyle w:val="Hyperlink"/>
            <w:noProof/>
          </w:rPr>
          <w:t>4.1.1.</w:t>
        </w:r>
        <w:r>
          <w:rPr>
            <w:rFonts w:asciiTheme="minorHAnsi" w:eastAsiaTheme="minorEastAsia" w:hAnsiTheme="minorHAnsi" w:cstheme="minorBidi"/>
            <w:i w:val="0"/>
            <w:iCs w:val="0"/>
            <w:noProof/>
            <w:sz w:val="22"/>
            <w:szCs w:val="22"/>
          </w:rPr>
          <w:tab/>
        </w:r>
        <w:r w:rsidRPr="009B5D4E">
          <w:rPr>
            <w:rStyle w:val="Hyperlink"/>
            <w:noProof/>
          </w:rPr>
          <w:t>Companies</w:t>
        </w:r>
        <w:r>
          <w:rPr>
            <w:noProof/>
            <w:webHidden/>
          </w:rPr>
          <w:tab/>
        </w:r>
        <w:r>
          <w:rPr>
            <w:noProof/>
            <w:webHidden/>
          </w:rPr>
          <w:fldChar w:fldCharType="begin"/>
        </w:r>
        <w:r>
          <w:rPr>
            <w:noProof/>
            <w:webHidden/>
          </w:rPr>
          <w:instrText xml:space="preserve"> PAGEREF _Toc318979033 \h </w:instrText>
        </w:r>
        <w:r>
          <w:rPr>
            <w:noProof/>
            <w:webHidden/>
          </w:rPr>
        </w:r>
        <w:r>
          <w:rPr>
            <w:noProof/>
            <w:webHidden/>
          </w:rPr>
          <w:fldChar w:fldCharType="separate"/>
        </w:r>
        <w:r>
          <w:rPr>
            <w:noProof/>
            <w:webHidden/>
          </w:rPr>
          <w:t>12</w:t>
        </w:r>
        <w:r>
          <w:rPr>
            <w:noProof/>
            <w:webHidden/>
          </w:rPr>
          <w:fldChar w:fldCharType="end"/>
        </w:r>
      </w:hyperlink>
    </w:p>
    <w:p w:rsidR="0099518C" w:rsidRDefault="0099518C">
      <w:pPr>
        <w:pStyle w:val="TOC4"/>
        <w:tabs>
          <w:tab w:val="left" w:pos="1540"/>
          <w:tab w:val="right" w:leader="dot" w:pos="9628"/>
        </w:tabs>
        <w:rPr>
          <w:rFonts w:asciiTheme="minorHAnsi" w:eastAsiaTheme="minorEastAsia" w:hAnsiTheme="minorHAnsi" w:cstheme="minorBidi"/>
          <w:noProof/>
          <w:sz w:val="22"/>
          <w:szCs w:val="22"/>
        </w:rPr>
      </w:pPr>
      <w:hyperlink w:anchor="_Toc318979034" w:history="1">
        <w:r w:rsidRPr="009B5D4E">
          <w:rPr>
            <w:rStyle w:val="Hyperlink"/>
            <w:noProof/>
          </w:rPr>
          <w:t>Table 4.</w:t>
        </w:r>
        <w:r>
          <w:rPr>
            <w:rFonts w:asciiTheme="minorHAnsi" w:eastAsiaTheme="minorEastAsia" w:hAnsiTheme="minorHAnsi" w:cstheme="minorBidi"/>
            <w:noProof/>
            <w:sz w:val="22"/>
            <w:szCs w:val="22"/>
          </w:rPr>
          <w:tab/>
        </w:r>
        <w:r w:rsidRPr="009B5D4E">
          <w:rPr>
            <w:rStyle w:val="Hyperlink"/>
            <w:noProof/>
          </w:rPr>
          <w:t>Corporate membership of WEF Water Resources Group</w:t>
        </w:r>
        <w:r>
          <w:rPr>
            <w:noProof/>
            <w:webHidden/>
          </w:rPr>
          <w:tab/>
        </w:r>
        <w:r>
          <w:rPr>
            <w:noProof/>
            <w:webHidden/>
          </w:rPr>
          <w:fldChar w:fldCharType="begin"/>
        </w:r>
        <w:r>
          <w:rPr>
            <w:noProof/>
            <w:webHidden/>
          </w:rPr>
          <w:instrText xml:space="preserve"> PAGEREF _Toc318979034 \h </w:instrText>
        </w:r>
        <w:r>
          <w:rPr>
            <w:noProof/>
            <w:webHidden/>
          </w:rPr>
        </w:r>
        <w:r>
          <w:rPr>
            <w:noProof/>
            <w:webHidden/>
          </w:rPr>
          <w:fldChar w:fldCharType="separate"/>
        </w:r>
        <w:r>
          <w:rPr>
            <w:noProof/>
            <w:webHidden/>
          </w:rPr>
          <w:t>12</w:t>
        </w:r>
        <w:r>
          <w:rPr>
            <w:noProof/>
            <w:webHidden/>
          </w:rPr>
          <w:fldChar w:fldCharType="end"/>
        </w:r>
      </w:hyperlink>
    </w:p>
    <w:p w:rsidR="0099518C" w:rsidRDefault="0099518C">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18979035" w:history="1">
        <w:r w:rsidRPr="009B5D4E">
          <w:rPr>
            <w:rStyle w:val="Hyperlink"/>
            <w:noProof/>
          </w:rPr>
          <w:t>4.1.2.</w:t>
        </w:r>
        <w:r>
          <w:rPr>
            <w:rFonts w:asciiTheme="minorHAnsi" w:eastAsiaTheme="minorEastAsia" w:hAnsiTheme="minorHAnsi" w:cstheme="minorBidi"/>
            <w:i w:val="0"/>
            <w:iCs w:val="0"/>
            <w:noProof/>
            <w:sz w:val="22"/>
            <w:szCs w:val="22"/>
          </w:rPr>
          <w:tab/>
        </w:r>
        <w:r w:rsidRPr="009B5D4E">
          <w:rPr>
            <w:rStyle w:val="Hyperlink"/>
            <w:noProof/>
          </w:rPr>
          <w:t>WRG reports</w:t>
        </w:r>
        <w:r>
          <w:rPr>
            <w:noProof/>
            <w:webHidden/>
          </w:rPr>
          <w:tab/>
        </w:r>
        <w:r>
          <w:rPr>
            <w:noProof/>
            <w:webHidden/>
          </w:rPr>
          <w:fldChar w:fldCharType="begin"/>
        </w:r>
        <w:r>
          <w:rPr>
            <w:noProof/>
            <w:webHidden/>
          </w:rPr>
          <w:instrText xml:space="preserve"> PAGEREF _Toc318979035 \h </w:instrText>
        </w:r>
        <w:r>
          <w:rPr>
            <w:noProof/>
            <w:webHidden/>
          </w:rPr>
        </w:r>
        <w:r>
          <w:rPr>
            <w:noProof/>
            <w:webHidden/>
          </w:rPr>
          <w:fldChar w:fldCharType="separate"/>
        </w:r>
        <w:r>
          <w:rPr>
            <w:noProof/>
            <w:webHidden/>
          </w:rPr>
          <w:t>13</w:t>
        </w:r>
        <w:r>
          <w:rPr>
            <w:noProof/>
            <w:webHidden/>
          </w:rPr>
          <w:fldChar w:fldCharType="end"/>
        </w:r>
      </w:hyperlink>
    </w:p>
    <w:p w:rsidR="0099518C" w:rsidRDefault="0099518C">
      <w:pPr>
        <w:pStyle w:val="TOC4"/>
        <w:tabs>
          <w:tab w:val="left" w:pos="1540"/>
          <w:tab w:val="right" w:leader="dot" w:pos="9628"/>
        </w:tabs>
        <w:rPr>
          <w:rFonts w:asciiTheme="minorHAnsi" w:eastAsiaTheme="minorEastAsia" w:hAnsiTheme="minorHAnsi" w:cstheme="minorBidi"/>
          <w:noProof/>
          <w:sz w:val="22"/>
          <w:szCs w:val="22"/>
        </w:rPr>
      </w:pPr>
      <w:hyperlink w:anchor="_Toc318979036" w:history="1">
        <w:r w:rsidRPr="009B5D4E">
          <w:rPr>
            <w:rStyle w:val="Hyperlink"/>
            <w:noProof/>
          </w:rPr>
          <w:t>Table 5.</w:t>
        </w:r>
        <w:r>
          <w:rPr>
            <w:rFonts w:asciiTheme="minorHAnsi" w:eastAsiaTheme="minorEastAsia" w:hAnsiTheme="minorHAnsi" w:cstheme="minorBidi"/>
            <w:noProof/>
            <w:sz w:val="22"/>
            <w:szCs w:val="22"/>
          </w:rPr>
          <w:tab/>
        </w:r>
        <w:r w:rsidRPr="009B5D4E">
          <w:rPr>
            <w:rStyle w:val="Hyperlink"/>
            <w:noProof/>
          </w:rPr>
          <w:t>Potential markets for suppliers of fertilisers, irrigation technology etc. 2010-2030 (an undistorted rendering of McKinsey’s exhibit 37) (USD $millions)</w:t>
        </w:r>
        <w:r>
          <w:rPr>
            <w:noProof/>
            <w:webHidden/>
          </w:rPr>
          <w:tab/>
        </w:r>
        <w:r>
          <w:rPr>
            <w:noProof/>
            <w:webHidden/>
          </w:rPr>
          <w:fldChar w:fldCharType="begin"/>
        </w:r>
        <w:r>
          <w:rPr>
            <w:noProof/>
            <w:webHidden/>
          </w:rPr>
          <w:instrText xml:space="preserve"> PAGEREF _Toc318979036 \h </w:instrText>
        </w:r>
        <w:r>
          <w:rPr>
            <w:noProof/>
            <w:webHidden/>
          </w:rPr>
        </w:r>
        <w:r>
          <w:rPr>
            <w:noProof/>
            <w:webHidden/>
          </w:rPr>
          <w:fldChar w:fldCharType="separate"/>
        </w:r>
        <w:r>
          <w:rPr>
            <w:noProof/>
            <w:webHidden/>
          </w:rPr>
          <w:t>14</w:t>
        </w:r>
        <w:r>
          <w:rPr>
            <w:noProof/>
            <w:webHidden/>
          </w:rPr>
          <w:fldChar w:fldCharType="end"/>
        </w:r>
      </w:hyperlink>
    </w:p>
    <w:p w:rsidR="0099518C" w:rsidRDefault="0099518C">
      <w:pPr>
        <w:pStyle w:val="TOC2"/>
        <w:tabs>
          <w:tab w:val="left" w:pos="880"/>
          <w:tab w:val="right" w:leader="dot" w:pos="9628"/>
        </w:tabs>
        <w:rPr>
          <w:rFonts w:asciiTheme="minorHAnsi" w:eastAsiaTheme="minorEastAsia" w:hAnsiTheme="minorHAnsi" w:cstheme="minorBidi"/>
          <w:smallCaps w:val="0"/>
          <w:noProof/>
          <w:sz w:val="22"/>
          <w:szCs w:val="22"/>
        </w:rPr>
      </w:pPr>
      <w:hyperlink w:anchor="_Toc318979037" w:history="1">
        <w:r w:rsidRPr="009B5D4E">
          <w:rPr>
            <w:rStyle w:val="Hyperlink"/>
            <w:noProof/>
          </w:rPr>
          <w:t>4.2.</w:t>
        </w:r>
        <w:r>
          <w:rPr>
            <w:rFonts w:asciiTheme="minorHAnsi" w:eastAsiaTheme="minorEastAsia" w:hAnsiTheme="minorHAnsi" w:cstheme="minorBidi"/>
            <w:smallCaps w:val="0"/>
            <w:noProof/>
            <w:sz w:val="22"/>
            <w:szCs w:val="22"/>
          </w:rPr>
          <w:tab/>
        </w:r>
        <w:r w:rsidRPr="009B5D4E">
          <w:rPr>
            <w:rStyle w:val="Hyperlink"/>
            <w:noProof/>
          </w:rPr>
          <w:t>UN CEO Water Mandate: corporate risk, ‘shared’ risk and social risk</w:t>
        </w:r>
        <w:r>
          <w:rPr>
            <w:noProof/>
            <w:webHidden/>
          </w:rPr>
          <w:tab/>
        </w:r>
        <w:r>
          <w:rPr>
            <w:noProof/>
            <w:webHidden/>
          </w:rPr>
          <w:fldChar w:fldCharType="begin"/>
        </w:r>
        <w:r>
          <w:rPr>
            <w:noProof/>
            <w:webHidden/>
          </w:rPr>
          <w:instrText xml:space="preserve"> PAGEREF _Toc318979037 \h </w:instrText>
        </w:r>
        <w:r>
          <w:rPr>
            <w:noProof/>
            <w:webHidden/>
          </w:rPr>
        </w:r>
        <w:r>
          <w:rPr>
            <w:noProof/>
            <w:webHidden/>
          </w:rPr>
          <w:fldChar w:fldCharType="separate"/>
        </w:r>
        <w:r>
          <w:rPr>
            <w:noProof/>
            <w:webHidden/>
          </w:rPr>
          <w:t>14</w:t>
        </w:r>
        <w:r>
          <w:rPr>
            <w:noProof/>
            <w:webHidden/>
          </w:rPr>
          <w:fldChar w:fldCharType="end"/>
        </w:r>
      </w:hyperlink>
    </w:p>
    <w:p w:rsidR="0099518C" w:rsidRDefault="0099518C">
      <w:pPr>
        <w:pStyle w:val="TOC4"/>
        <w:tabs>
          <w:tab w:val="left" w:pos="1540"/>
          <w:tab w:val="right" w:leader="dot" w:pos="9628"/>
        </w:tabs>
        <w:rPr>
          <w:rFonts w:asciiTheme="minorHAnsi" w:eastAsiaTheme="minorEastAsia" w:hAnsiTheme="minorHAnsi" w:cstheme="minorBidi"/>
          <w:noProof/>
          <w:sz w:val="22"/>
          <w:szCs w:val="22"/>
        </w:rPr>
      </w:pPr>
      <w:hyperlink w:anchor="_Toc318979038" w:history="1">
        <w:r w:rsidRPr="009B5D4E">
          <w:rPr>
            <w:rStyle w:val="Hyperlink"/>
            <w:noProof/>
          </w:rPr>
          <w:t>Chart B.</w:t>
        </w:r>
        <w:r>
          <w:rPr>
            <w:rFonts w:asciiTheme="minorHAnsi" w:eastAsiaTheme="minorEastAsia" w:hAnsiTheme="minorHAnsi" w:cstheme="minorBidi"/>
            <w:noProof/>
            <w:sz w:val="22"/>
            <w:szCs w:val="22"/>
          </w:rPr>
          <w:tab/>
        </w:r>
        <w:r w:rsidRPr="009B5D4E">
          <w:rPr>
            <w:rStyle w:val="Hyperlink"/>
            <w:noProof/>
          </w:rPr>
          <w:t>Business view of risks: from civil society, government and physical water</w:t>
        </w:r>
        <w:r>
          <w:rPr>
            <w:noProof/>
            <w:webHidden/>
          </w:rPr>
          <w:tab/>
        </w:r>
        <w:r>
          <w:rPr>
            <w:noProof/>
            <w:webHidden/>
          </w:rPr>
          <w:fldChar w:fldCharType="begin"/>
        </w:r>
        <w:r>
          <w:rPr>
            <w:noProof/>
            <w:webHidden/>
          </w:rPr>
          <w:instrText xml:space="preserve"> PAGEREF _Toc318979038 \h </w:instrText>
        </w:r>
        <w:r>
          <w:rPr>
            <w:noProof/>
            <w:webHidden/>
          </w:rPr>
        </w:r>
        <w:r>
          <w:rPr>
            <w:noProof/>
            <w:webHidden/>
          </w:rPr>
          <w:fldChar w:fldCharType="separate"/>
        </w:r>
        <w:r>
          <w:rPr>
            <w:noProof/>
            <w:webHidden/>
          </w:rPr>
          <w:t>15</w:t>
        </w:r>
        <w:r>
          <w:rPr>
            <w:noProof/>
            <w:webHidden/>
          </w:rPr>
          <w:fldChar w:fldCharType="end"/>
        </w:r>
      </w:hyperlink>
    </w:p>
    <w:p w:rsidR="0099518C" w:rsidRDefault="0099518C">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18979039" w:history="1">
        <w:r w:rsidRPr="009B5D4E">
          <w:rPr>
            <w:rStyle w:val="Hyperlink"/>
            <w:noProof/>
          </w:rPr>
          <w:t>4.2.1.</w:t>
        </w:r>
        <w:r>
          <w:rPr>
            <w:rFonts w:asciiTheme="minorHAnsi" w:eastAsiaTheme="minorEastAsia" w:hAnsiTheme="minorHAnsi" w:cstheme="minorBidi"/>
            <w:i w:val="0"/>
            <w:iCs w:val="0"/>
            <w:noProof/>
            <w:sz w:val="22"/>
            <w:szCs w:val="22"/>
          </w:rPr>
          <w:tab/>
        </w:r>
        <w:r w:rsidRPr="009B5D4E">
          <w:rPr>
            <w:rStyle w:val="Hyperlink"/>
            <w:noProof/>
          </w:rPr>
          <w:t>Dow Chemical as a model company</w:t>
        </w:r>
        <w:r>
          <w:rPr>
            <w:noProof/>
            <w:webHidden/>
          </w:rPr>
          <w:tab/>
        </w:r>
        <w:r>
          <w:rPr>
            <w:noProof/>
            <w:webHidden/>
          </w:rPr>
          <w:fldChar w:fldCharType="begin"/>
        </w:r>
        <w:r>
          <w:rPr>
            <w:noProof/>
            <w:webHidden/>
          </w:rPr>
          <w:instrText xml:space="preserve"> PAGEREF _Toc318979039 \h </w:instrText>
        </w:r>
        <w:r>
          <w:rPr>
            <w:noProof/>
            <w:webHidden/>
          </w:rPr>
        </w:r>
        <w:r>
          <w:rPr>
            <w:noProof/>
            <w:webHidden/>
          </w:rPr>
          <w:fldChar w:fldCharType="separate"/>
        </w:r>
        <w:r>
          <w:rPr>
            <w:noProof/>
            <w:webHidden/>
          </w:rPr>
          <w:t>16</w:t>
        </w:r>
        <w:r>
          <w:rPr>
            <w:noProof/>
            <w:webHidden/>
          </w:rPr>
          <w:fldChar w:fldCharType="end"/>
        </w:r>
      </w:hyperlink>
    </w:p>
    <w:p w:rsidR="0099518C" w:rsidRDefault="0099518C">
      <w:pPr>
        <w:pStyle w:val="TOC2"/>
        <w:tabs>
          <w:tab w:val="left" w:pos="880"/>
          <w:tab w:val="right" w:leader="dot" w:pos="9628"/>
        </w:tabs>
        <w:rPr>
          <w:rFonts w:asciiTheme="minorHAnsi" w:eastAsiaTheme="minorEastAsia" w:hAnsiTheme="minorHAnsi" w:cstheme="minorBidi"/>
          <w:smallCaps w:val="0"/>
          <w:noProof/>
          <w:sz w:val="22"/>
          <w:szCs w:val="22"/>
        </w:rPr>
      </w:pPr>
      <w:hyperlink w:anchor="_Toc318979040" w:history="1">
        <w:r w:rsidRPr="009B5D4E">
          <w:rPr>
            <w:rStyle w:val="Hyperlink"/>
            <w:noProof/>
          </w:rPr>
          <w:t>4.3.</w:t>
        </w:r>
        <w:r>
          <w:rPr>
            <w:rFonts w:asciiTheme="minorHAnsi" w:eastAsiaTheme="minorEastAsia" w:hAnsiTheme="minorHAnsi" w:cstheme="minorBidi"/>
            <w:smallCaps w:val="0"/>
            <w:noProof/>
            <w:sz w:val="22"/>
            <w:szCs w:val="22"/>
          </w:rPr>
          <w:tab/>
        </w:r>
        <w:r w:rsidRPr="009B5D4E">
          <w:rPr>
            <w:rStyle w:val="Hyperlink"/>
            <w:noProof/>
          </w:rPr>
          <w:t>Aqueduct: a global database of corporate risk</w:t>
        </w:r>
        <w:r>
          <w:rPr>
            <w:noProof/>
            <w:webHidden/>
          </w:rPr>
          <w:tab/>
        </w:r>
        <w:r>
          <w:rPr>
            <w:noProof/>
            <w:webHidden/>
          </w:rPr>
          <w:fldChar w:fldCharType="begin"/>
        </w:r>
        <w:r>
          <w:rPr>
            <w:noProof/>
            <w:webHidden/>
          </w:rPr>
          <w:instrText xml:space="preserve"> PAGEREF _Toc318979040 \h </w:instrText>
        </w:r>
        <w:r>
          <w:rPr>
            <w:noProof/>
            <w:webHidden/>
          </w:rPr>
        </w:r>
        <w:r>
          <w:rPr>
            <w:noProof/>
            <w:webHidden/>
          </w:rPr>
          <w:fldChar w:fldCharType="separate"/>
        </w:r>
        <w:r>
          <w:rPr>
            <w:noProof/>
            <w:webHidden/>
          </w:rPr>
          <w:t>16</w:t>
        </w:r>
        <w:r>
          <w:rPr>
            <w:noProof/>
            <w:webHidden/>
          </w:rPr>
          <w:fldChar w:fldCharType="end"/>
        </w:r>
      </w:hyperlink>
    </w:p>
    <w:p w:rsidR="0099518C" w:rsidRDefault="0099518C">
      <w:pPr>
        <w:pStyle w:val="TOC2"/>
        <w:tabs>
          <w:tab w:val="left" w:pos="880"/>
          <w:tab w:val="right" w:leader="dot" w:pos="9628"/>
        </w:tabs>
        <w:rPr>
          <w:rFonts w:asciiTheme="minorHAnsi" w:eastAsiaTheme="minorEastAsia" w:hAnsiTheme="minorHAnsi" w:cstheme="minorBidi"/>
          <w:smallCaps w:val="0"/>
          <w:noProof/>
          <w:sz w:val="22"/>
          <w:szCs w:val="22"/>
        </w:rPr>
      </w:pPr>
      <w:hyperlink w:anchor="_Toc318979041" w:history="1">
        <w:r w:rsidRPr="009B5D4E">
          <w:rPr>
            <w:rStyle w:val="Hyperlink"/>
            <w:noProof/>
          </w:rPr>
          <w:t>4.4.</w:t>
        </w:r>
        <w:r>
          <w:rPr>
            <w:rFonts w:asciiTheme="minorHAnsi" w:eastAsiaTheme="minorEastAsia" w:hAnsiTheme="minorHAnsi" w:cstheme="minorBidi"/>
            <w:smallCaps w:val="0"/>
            <w:noProof/>
            <w:sz w:val="22"/>
            <w:szCs w:val="22"/>
          </w:rPr>
          <w:tab/>
        </w:r>
        <w:r w:rsidRPr="009B5D4E">
          <w:rPr>
            <w:rStyle w:val="Hyperlink"/>
            <w:noProof/>
          </w:rPr>
          <w:t>Water Footprint Network</w:t>
        </w:r>
        <w:r>
          <w:rPr>
            <w:noProof/>
            <w:webHidden/>
          </w:rPr>
          <w:tab/>
        </w:r>
        <w:r>
          <w:rPr>
            <w:noProof/>
            <w:webHidden/>
          </w:rPr>
          <w:fldChar w:fldCharType="begin"/>
        </w:r>
        <w:r>
          <w:rPr>
            <w:noProof/>
            <w:webHidden/>
          </w:rPr>
          <w:instrText xml:space="preserve"> PAGEREF _Toc318979041 \h </w:instrText>
        </w:r>
        <w:r>
          <w:rPr>
            <w:noProof/>
            <w:webHidden/>
          </w:rPr>
        </w:r>
        <w:r>
          <w:rPr>
            <w:noProof/>
            <w:webHidden/>
          </w:rPr>
          <w:fldChar w:fldCharType="separate"/>
        </w:r>
        <w:r>
          <w:rPr>
            <w:noProof/>
            <w:webHidden/>
          </w:rPr>
          <w:t>17</w:t>
        </w:r>
        <w:r>
          <w:rPr>
            <w:noProof/>
            <w:webHidden/>
          </w:rPr>
          <w:fldChar w:fldCharType="end"/>
        </w:r>
      </w:hyperlink>
    </w:p>
    <w:p w:rsidR="0099518C" w:rsidRDefault="0099518C">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18979042" w:history="1">
        <w:r w:rsidRPr="009B5D4E">
          <w:rPr>
            <w:rStyle w:val="Hyperlink"/>
            <w:noProof/>
          </w:rPr>
          <w:t>5.</w:t>
        </w:r>
        <w:r>
          <w:rPr>
            <w:rFonts w:asciiTheme="minorHAnsi" w:eastAsiaTheme="minorEastAsia" w:hAnsiTheme="minorHAnsi" w:cstheme="minorBidi"/>
            <w:b w:val="0"/>
            <w:bCs w:val="0"/>
            <w:caps w:val="0"/>
            <w:noProof/>
            <w:sz w:val="22"/>
            <w:szCs w:val="22"/>
          </w:rPr>
          <w:tab/>
        </w:r>
        <w:r w:rsidRPr="009B5D4E">
          <w:rPr>
            <w:rStyle w:val="Hyperlink"/>
            <w:noProof/>
          </w:rPr>
          <w:t>The human right to water</w:t>
        </w:r>
        <w:r>
          <w:rPr>
            <w:noProof/>
            <w:webHidden/>
          </w:rPr>
          <w:tab/>
        </w:r>
        <w:r>
          <w:rPr>
            <w:noProof/>
            <w:webHidden/>
          </w:rPr>
          <w:fldChar w:fldCharType="begin"/>
        </w:r>
        <w:r>
          <w:rPr>
            <w:noProof/>
            <w:webHidden/>
          </w:rPr>
          <w:instrText xml:space="preserve"> PAGEREF _Toc318979042 \h </w:instrText>
        </w:r>
        <w:r>
          <w:rPr>
            <w:noProof/>
            <w:webHidden/>
          </w:rPr>
        </w:r>
        <w:r>
          <w:rPr>
            <w:noProof/>
            <w:webHidden/>
          </w:rPr>
          <w:fldChar w:fldCharType="separate"/>
        </w:r>
        <w:r>
          <w:rPr>
            <w:noProof/>
            <w:webHidden/>
          </w:rPr>
          <w:t>17</w:t>
        </w:r>
        <w:r>
          <w:rPr>
            <w:noProof/>
            <w:webHidden/>
          </w:rPr>
          <w:fldChar w:fldCharType="end"/>
        </w:r>
      </w:hyperlink>
    </w:p>
    <w:p w:rsidR="0099518C" w:rsidRDefault="0099518C">
      <w:pPr>
        <w:pStyle w:val="TOC2"/>
        <w:tabs>
          <w:tab w:val="left" w:pos="880"/>
          <w:tab w:val="right" w:leader="dot" w:pos="9628"/>
        </w:tabs>
        <w:rPr>
          <w:rFonts w:asciiTheme="minorHAnsi" w:eastAsiaTheme="minorEastAsia" w:hAnsiTheme="minorHAnsi" w:cstheme="minorBidi"/>
          <w:smallCaps w:val="0"/>
          <w:noProof/>
          <w:sz w:val="22"/>
          <w:szCs w:val="22"/>
        </w:rPr>
      </w:pPr>
      <w:hyperlink w:anchor="_Toc318979043" w:history="1">
        <w:r w:rsidRPr="009B5D4E">
          <w:rPr>
            <w:rStyle w:val="Hyperlink"/>
            <w:noProof/>
          </w:rPr>
          <w:t>5.1.</w:t>
        </w:r>
        <w:r>
          <w:rPr>
            <w:rFonts w:asciiTheme="minorHAnsi" w:eastAsiaTheme="minorEastAsia" w:hAnsiTheme="minorHAnsi" w:cstheme="minorBidi"/>
            <w:smallCaps w:val="0"/>
            <w:noProof/>
            <w:sz w:val="22"/>
            <w:szCs w:val="22"/>
          </w:rPr>
          <w:tab/>
        </w:r>
        <w:r w:rsidRPr="009B5D4E">
          <w:rPr>
            <w:rStyle w:val="Hyperlink"/>
            <w:noProof/>
          </w:rPr>
          <w:t>The UN resolution and its origins</w:t>
        </w:r>
        <w:r>
          <w:rPr>
            <w:noProof/>
            <w:webHidden/>
          </w:rPr>
          <w:tab/>
        </w:r>
        <w:r>
          <w:rPr>
            <w:noProof/>
            <w:webHidden/>
          </w:rPr>
          <w:fldChar w:fldCharType="begin"/>
        </w:r>
        <w:r>
          <w:rPr>
            <w:noProof/>
            <w:webHidden/>
          </w:rPr>
          <w:instrText xml:space="preserve"> PAGEREF _Toc318979043 \h </w:instrText>
        </w:r>
        <w:r>
          <w:rPr>
            <w:noProof/>
            <w:webHidden/>
          </w:rPr>
        </w:r>
        <w:r>
          <w:rPr>
            <w:noProof/>
            <w:webHidden/>
          </w:rPr>
          <w:fldChar w:fldCharType="separate"/>
        </w:r>
        <w:r>
          <w:rPr>
            <w:noProof/>
            <w:webHidden/>
          </w:rPr>
          <w:t>17</w:t>
        </w:r>
        <w:r>
          <w:rPr>
            <w:noProof/>
            <w:webHidden/>
          </w:rPr>
          <w:fldChar w:fldCharType="end"/>
        </w:r>
      </w:hyperlink>
    </w:p>
    <w:p w:rsidR="0099518C" w:rsidRDefault="0099518C">
      <w:pPr>
        <w:pStyle w:val="TOC2"/>
        <w:tabs>
          <w:tab w:val="left" w:pos="880"/>
          <w:tab w:val="right" w:leader="dot" w:pos="9628"/>
        </w:tabs>
        <w:rPr>
          <w:rFonts w:asciiTheme="minorHAnsi" w:eastAsiaTheme="minorEastAsia" w:hAnsiTheme="minorHAnsi" w:cstheme="minorBidi"/>
          <w:smallCaps w:val="0"/>
          <w:noProof/>
          <w:sz w:val="22"/>
          <w:szCs w:val="22"/>
        </w:rPr>
      </w:pPr>
      <w:hyperlink w:anchor="_Toc318979044" w:history="1">
        <w:r w:rsidRPr="009B5D4E">
          <w:rPr>
            <w:rStyle w:val="Hyperlink"/>
            <w:noProof/>
          </w:rPr>
          <w:t>5.2.</w:t>
        </w:r>
        <w:r>
          <w:rPr>
            <w:rFonts w:asciiTheme="minorHAnsi" w:eastAsiaTheme="minorEastAsia" w:hAnsiTheme="minorHAnsi" w:cstheme="minorBidi"/>
            <w:smallCaps w:val="0"/>
            <w:noProof/>
            <w:sz w:val="22"/>
            <w:szCs w:val="22"/>
          </w:rPr>
          <w:tab/>
        </w:r>
        <w:r w:rsidRPr="009B5D4E">
          <w:rPr>
            <w:rStyle w:val="Hyperlink"/>
            <w:noProof/>
          </w:rPr>
          <w:t>Human rights and policy capture</w:t>
        </w:r>
        <w:r>
          <w:rPr>
            <w:noProof/>
            <w:webHidden/>
          </w:rPr>
          <w:tab/>
        </w:r>
        <w:r>
          <w:rPr>
            <w:noProof/>
            <w:webHidden/>
          </w:rPr>
          <w:fldChar w:fldCharType="begin"/>
        </w:r>
        <w:r>
          <w:rPr>
            <w:noProof/>
            <w:webHidden/>
          </w:rPr>
          <w:instrText xml:space="preserve"> PAGEREF _Toc318979044 \h </w:instrText>
        </w:r>
        <w:r>
          <w:rPr>
            <w:noProof/>
            <w:webHidden/>
          </w:rPr>
        </w:r>
        <w:r>
          <w:rPr>
            <w:noProof/>
            <w:webHidden/>
          </w:rPr>
          <w:fldChar w:fldCharType="separate"/>
        </w:r>
        <w:r>
          <w:rPr>
            <w:noProof/>
            <w:webHidden/>
          </w:rPr>
          <w:t>18</w:t>
        </w:r>
        <w:r>
          <w:rPr>
            <w:noProof/>
            <w:webHidden/>
          </w:rPr>
          <w:fldChar w:fldCharType="end"/>
        </w:r>
      </w:hyperlink>
    </w:p>
    <w:p w:rsidR="0099518C" w:rsidRDefault="0099518C">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18979045" w:history="1">
        <w:r w:rsidRPr="009B5D4E">
          <w:rPr>
            <w:rStyle w:val="Hyperlink"/>
            <w:noProof/>
          </w:rPr>
          <w:t>6.</w:t>
        </w:r>
        <w:r>
          <w:rPr>
            <w:rFonts w:asciiTheme="minorHAnsi" w:eastAsiaTheme="minorEastAsia" w:hAnsiTheme="minorHAnsi" w:cstheme="minorBidi"/>
            <w:b w:val="0"/>
            <w:bCs w:val="0"/>
            <w:caps w:val="0"/>
            <w:noProof/>
            <w:sz w:val="22"/>
            <w:szCs w:val="22"/>
          </w:rPr>
          <w:tab/>
        </w:r>
        <w:r w:rsidRPr="009B5D4E">
          <w:rPr>
            <w:rStyle w:val="Hyperlink"/>
            <w:noProof/>
          </w:rPr>
          <w:t>Conclusions</w:t>
        </w:r>
        <w:r>
          <w:rPr>
            <w:noProof/>
            <w:webHidden/>
          </w:rPr>
          <w:tab/>
        </w:r>
        <w:r>
          <w:rPr>
            <w:noProof/>
            <w:webHidden/>
          </w:rPr>
          <w:fldChar w:fldCharType="begin"/>
        </w:r>
        <w:r>
          <w:rPr>
            <w:noProof/>
            <w:webHidden/>
          </w:rPr>
          <w:instrText xml:space="preserve"> PAGEREF _Toc318979045 \h </w:instrText>
        </w:r>
        <w:r>
          <w:rPr>
            <w:noProof/>
            <w:webHidden/>
          </w:rPr>
        </w:r>
        <w:r>
          <w:rPr>
            <w:noProof/>
            <w:webHidden/>
          </w:rPr>
          <w:fldChar w:fldCharType="separate"/>
        </w:r>
        <w:r>
          <w:rPr>
            <w:noProof/>
            <w:webHidden/>
          </w:rPr>
          <w:t>19</w:t>
        </w:r>
        <w:r>
          <w:rPr>
            <w:noProof/>
            <w:webHidden/>
          </w:rPr>
          <w:fldChar w:fldCharType="end"/>
        </w:r>
      </w:hyperlink>
    </w:p>
    <w:p w:rsidR="0099518C" w:rsidRDefault="0099518C">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18979046" w:history="1">
        <w:r w:rsidRPr="009B5D4E">
          <w:rPr>
            <w:rStyle w:val="Hyperlink"/>
            <w:noProof/>
          </w:rPr>
          <w:t>7.</w:t>
        </w:r>
        <w:r>
          <w:rPr>
            <w:rFonts w:asciiTheme="minorHAnsi" w:eastAsiaTheme="minorEastAsia" w:hAnsiTheme="minorHAnsi" w:cstheme="minorBidi"/>
            <w:b w:val="0"/>
            <w:bCs w:val="0"/>
            <w:caps w:val="0"/>
            <w:noProof/>
            <w:sz w:val="22"/>
            <w:szCs w:val="22"/>
          </w:rPr>
          <w:tab/>
        </w:r>
        <w:r w:rsidRPr="009B5D4E">
          <w:rPr>
            <w:rStyle w:val="Hyperlink"/>
            <w:noProof/>
          </w:rPr>
          <w:t>Notes</w:t>
        </w:r>
        <w:r>
          <w:rPr>
            <w:noProof/>
            <w:webHidden/>
          </w:rPr>
          <w:tab/>
        </w:r>
        <w:r>
          <w:rPr>
            <w:noProof/>
            <w:webHidden/>
          </w:rPr>
          <w:fldChar w:fldCharType="begin"/>
        </w:r>
        <w:r>
          <w:rPr>
            <w:noProof/>
            <w:webHidden/>
          </w:rPr>
          <w:instrText xml:space="preserve"> PAGEREF _Toc318979046 \h </w:instrText>
        </w:r>
        <w:r>
          <w:rPr>
            <w:noProof/>
            <w:webHidden/>
          </w:rPr>
        </w:r>
        <w:r>
          <w:rPr>
            <w:noProof/>
            <w:webHidden/>
          </w:rPr>
          <w:fldChar w:fldCharType="separate"/>
        </w:r>
        <w:r>
          <w:rPr>
            <w:noProof/>
            <w:webHidden/>
          </w:rPr>
          <w:t>20</w:t>
        </w:r>
        <w:r>
          <w:rPr>
            <w:noProof/>
            <w:webHidden/>
          </w:rPr>
          <w:fldChar w:fldCharType="end"/>
        </w:r>
      </w:hyperlink>
    </w:p>
    <w:p w:rsidR="00B63E4B" w:rsidRDefault="00AF44E4">
      <w:r>
        <w:fldChar w:fldCharType="end"/>
      </w:r>
      <w:r w:rsidR="00B63E4B">
        <w:br w:type="page"/>
      </w:r>
    </w:p>
    <w:p w:rsidR="004A384B" w:rsidRDefault="004A384B" w:rsidP="00F56EDA"/>
    <w:p w:rsidR="00F9756A" w:rsidRDefault="00F9756A" w:rsidP="00F9756A">
      <w:pPr>
        <w:pStyle w:val="Heading1"/>
      </w:pPr>
      <w:bookmarkStart w:id="1" w:name="_Toc318979013"/>
      <w:r>
        <w:t>Summary</w:t>
      </w:r>
      <w:bookmarkEnd w:id="1"/>
    </w:p>
    <w:p w:rsidR="00F9756A" w:rsidRDefault="00F9756A" w:rsidP="00F9756A">
      <w:pPr>
        <w:rPr>
          <w:lang w:eastAsia="en-US"/>
        </w:rPr>
      </w:pPr>
    </w:p>
    <w:p w:rsidR="00F9756A" w:rsidRDefault="00F9756A" w:rsidP="00F9756A">
      <w:pPr>
        <w:rPr>
          <w:lang w:eastAsia="en-US"/>
        </w:rPr>
      </w:pPr>
    </w:p>
    <w:p w:rsidR="000F52D8" w:rsidRDefault="000F52D8" w:rsidP="000F52D8">
      <w:r>
        <w:rPr>
          <w:lang w:eastAsia="en-US"/>
        </w:rPr>
        <w:t>Companies use a lot of water and their waste is a pollution risk.  This brings them into conflict with many communities around the world, when companies capture scarce water resources or cause environmental damage.</w:t>
      </w:r>
      <w:r>
        <w:t xml:space="preserve">  These conflicts are real – by contrast with the false myths that ‘the world is running out of water’, or that there are many wars between countries over water resources.</w:t>
      </w:r>
    </w:p>
    <w:p w:rsidR="000F52D8" w:rsidRDefault="000F52D8" w:rsidP="000F52D8"/>
    <w:p w:rsidR="000F52D8" w:rsidRDefault="000F52D8" w:rsidP="000F52D8">
      <w:pPr>
        <w:rPr>
          <w:szCs w:val="22"/>
        </w:rPr>
      </w:pPr>
      <w:r>
        <w:rPr>
          <w:szCs w:val="22"/>
        </w:rPr>
        <w:t>The companies concerned in conflicts over water resources are not, in general, the companies involved in privatised water supply and sanitation services. They are rather the companies which are the main consumers of water – agribusiness, drinks and food companies, and mining companies.</w:t>
      </w:r>
    </w:p>
    <w:p w:rsidR="000F52D8" w:rsidRDefault="000F52D8" w:rsidP="000F52D8"/>
    <w:p w:rsidR="000F52D8" w:rsidRDefault="000F52D8" w:rsidP="000F52D8">
      <w:r>
        <w:rPr>
          <w:lang w:eastAsia="en-US"/>
        </w:rPr>
        <w:t>The water demands of agribusiness conflict with other users of water, including local farmers. The large-scale purchasing of land concessions in Africa and elsewhere are the biggest current examples of this.</w:t>
      </w:r>
      <w:r w:rsidRPr="004E4F7E">
        <w:t xml:space="preserve"> </w:t>
      </w:r>
      <w:r w:rsidRPr="002E4E37">
        <w:t>Water is a key factor</w:t>
      </w:r>
      <w:r>
        <w:t xml:space="preserve"> in these deals</w:t>
      </w:r>
      <w:r w:rsidRPr="002E4E37">
        <w:t xml:space="preserve">. </w:t>
      </w:r>
      <w:r>
        <w:t>Most of the land grabs are driven by growers of ‘</w:t>
      </w:r>
      <w:proofErr w:type="spellStart"/>
      <w:r>
        <w:t>biofuel</w:t>
      </w:r>
      <w:proofErr w:type="spellEnd"/>
      <w:r>
        <w:t>’ crops, so that virtual water is exported from Africa into petrol tanks.</w:t>
      </w:r>
    </w:p>
    <w:p w:rsidR="000F52D8" w:rsidRDefault="000F52D8" w:rsidP="000F52D8"/>
    <w:p w:rsidR="000F52D8" w:rsidRDefault="000F52D8" w:rsidP="000F52D8">
      <w:r w:rsidRPr="00683B31">
        <w:rPr>
          <w:lang w:eastAsia="en-US"/>
        </w:rPr>
        <w:t>Mining</w:t>
      </w:r>
      <w:r>
        <w:rPr>
          <w:lang w:eastAsia="en-US"/>
        </w:rPr>
        <w:t xml:space="preserve"> and oil production </w:t>
      </w:r>
      <w:r>
        <w:t>uses</w:t>
      </w:r>
      <w:r w:rsidRPr="00683B31">
        <w:rPr>
          <w:lang w:eastAsia="en-US"/>
        </w:rPr>
        <w:t xml:space="preserve"> large amounts of water,</w:t>
      </w:r>
      <w:r w:rsidRPr="004E4F7E">
        <w:t xml:space="preserve"> </w:t>
      </w:r>
      <w:r>
        <w:t>and</w:t>
      </w:r>
      <w:r w:rsidRPr="00683B31">
        <w:rPr>
          <w:lang w:eastAsia="en-US"/>
        </w:rPr>
        <w:t xml:space="preserve"> pollute</w:t>
      </w:r>
      <w:r>
        <w:t>s</w:t>
      </w:r>
      <w:r w:rsidRPr="00683B31">
        <w:rPr>
          <w:lang w:eastAsia="en-US"/>
        </w:rPr>
        <w:t xml:space="preserve"> wate</w:t>
      </w:r>
      <w:r>
        <w:t>r resources</w:t>
      </w:r>
      <w:r w:rsidRPr="00683B31">
        <w:rPr>
          <w:lang w:eastAsia="en-US"/>
        </w:rPr>
        <w:t>, as a result of adding chemicals and as a result of waste products from the mining process itself</w:t>
      </w:r>
      <w:r>
        <w:t xml:space="preserve">. In </w:t>
      </w:r>
      <w:r w:rsidR="00C23694">
        <w:t>South</w:t>
      </w:r>
      <w:r>
        <w:t xml:space="preserve"> America mining operations are in frequent conflict with local communities. For example, in Chile, a mining company has bought water rights in the Atacama </w:t>
      </w:r>
      <w:r w:rsidR="00C23694">
        <w:t>Desert</w:t>
      </w:r>
      <w:r>
        <w:t xml:space="preserve">; in Ecuador, Chevron Oil has been fined $18billion for contaminating water resources. </w:t>
      </w:r>
    </w:p>
    <w:p w:rsidR="000F52D8" w:rsidRDefault="000F52D8" w:rsidP="000F52D8"/>
    <w:p w:rsidR="000F52D8" w:rsidRDefault="000F52D8" w:rsidP="000F52D8">
      <w:pPr>
        <w:rPr>
          <w:lang w:eastAsia="en-US"/>
        </w:rPr>
      </w:pPr>
      <w:r w:rsidRPr="00683B31">
        <w:rPr>
          <w:lang w:eastAsia="en-US"/>
        </w:rPr>
        <w:t>The largest corporate users of water are companies selling soft drinks or beer,</w:t>
      </w:r>
      <w:r>
        <w:t xml:space="preserve"> </w:t>
      </w:r>
      <w:r w:rsidRPr="00683B31">
        <w:rPr>
          <w:lang w:eastAsia="en-US"/>
        </w:rPr>
        <w:t>includ</w:t>
      </w:r>
      <w:r>
        <w:t>ing</w:t>
      </w:r>
      <w:r w:rsidRPr="00683B31">
        <w:rPr>
          <w:lang w:eastAsia="en-US"/>
        </w:rPr>
        <w:t xml:space="preserve"> Coca-Cola</w:t>
      </w:r>
      <w:r>
        <w:rPr>
          <w:lang w:eastAsia="en-US"/>
        </w:rPr>
        <w:t xml:space="preserve">, </w:t>
      </w:r>
      <w:r w:rsidR="00C23694">
        <w:t>PepsiC</w:t>
      </w:r>
      <w:r>
        <w:t xml:space="preserve">o, </w:t>
      </w:r>
      <w:r w:rsidRPr="00683B31">
        <w:rPr>
          <w:lang w:eastAsia="en-US"/>
        </w:rPr>
        <w:t xml:space="preserve">Nestle </w:t>
      </w:r>
      <w:r>
        <w:t xml:space="preserve">and Unilever. </w:t>
      </w:r>
      <w:r w:rsidRPr="00C07071">
        <w:rPr>
          <w:lang w:eastAsia="en-US"/>
        </w:rPr>
        <w:t xml:space="preserve">There have </w:t>
      </w:r>
      <w:r w:rsidRPr="00E717A7">
        <w:t>been</w:t>
      </w:r>
      <w:r w:rsidRPr="00C07071">
        <w:rPr>
          <w:lang w:eastAsia="en-US"/>
        </w:rPr>
        <w:t xml:space="preserve"> a number of conflicts in India between local communities and drinks companies abstracting water. Three examples involve bottling plants of Coca-Cola, </w:t>
      </w:r>
      <w:r>
        <w:rPr>
          <w:lang w:eastAsia="en-US"/>
        </w:rPr>
        <w:t xml:space="preserve">which led to deterioration in groundwater levels, so that </w:t>
      </w:r>
      <w:r w:rsidRPr="00C07071">
        <w:rPr>
          <w:lang w:eastAsia="en-US"/>
        </w:rPr>
        <w:t>local people, in particular farmers, were left with less water for their own needs.</w:t>
      </w:r>
    </w:p>
    <w:p w:rsidR="000F52D8" w:rsidRDefault="000F52D8" w:rsidP="000F52D8"/>
    <w:p w:rsidR="000F52D8" w:rsidRDefault="000F52D8" w:rsidP="000F52D8">
      <w:r>
        <w:t xml:space="preserve">At global level the same companies that are major consumers of water promote a number of initiatives to try and advance ideas which favour their interests in these conflicts with other users. </w:t>
      </w:r>
    </w:p>
    <w:p w:rsidR="000F52D8" w:rsidRDefault="000F52D8" w:rsidP="000F52D8"/>
    <w:p w:rsidR="000F52D8" w:rsidRDefault="000F52D8" w:rsidP="000F52D8">
      <w:r>
        <w:t xml:space="preserve">These companies use the idea of water efficiency and reducing their global water footprint to claim that this is offsetting local impacts. But these measures do nothing to reduce the actual impact in these specific locations, and have to be understood as public relations exercises. </w:t>
      </w:r>
    </w:p>
    <w:p w:rsidR="000F52D8" w:rsidRDefault="000F52D8" w:rsidP="000F52D8"/>
    <w:p w:rsidR="000F52D8" w:rsidRDefault="000F52D8" w:rsidP="000F52D8">
      <w:r>
        <w:t xml:space="preserve">The Water Resources Group, launched at the World Economic Forum, promotes the idea that general water efficiency is the key issue, that ‘clearer’ water rights are important, and that companies should be involved in defining ‘institutional mechanisms’ to allocate water resources. </w:t>
      </w:r>
    </w:p>
    <w:p w:rsidR="000F52D8" w:rsidRDefault="000F52D8" w:rsidP="000F52D8"/>
    <w:p w:rsidR="000F52D8" w:rsidRDefault="000F52D8" w:rsidP="000F52D8">
      <w:r>
        <w:t xml:space="preserve">The CEO Water Mandate strongly promotes the idea of ‘shared risk’. This claims that governments and society equally share the risks identified by companies of ‘regulatory’ and ‘reputational’ risks. But for the rest of society, regulation is a benefit, and the activity of companies creates risks. </w:t>
      </w:r>
    </w:p>
    <w:p w:rsidR="000F52D8" w:rsidRDefault="000F52D8" w:rsidP="000F52D8"/>
    <w:p w:rsidR="000F52D8" w:rsidRDefault="000F52D8" w:rsidP="000F52D8">
      <w:r>
        <w:t>By contrast, in response to many year</w:t>
      </w:r>
      <w:r w:rsidR="00E04CB2">
        <w:t>s of campaigns, in 2010 the UN G</w:t>
      </w:r>
      <w:r>
        <w:t xml:space="preserve">eneral </w:t>
      </w:r>
      <w:r w:rsidR="00E04CB2">
        <w:t>A</w:t>
      </w:r>
      <w:r>
        <w:t>ssembly agreed that there is a human right to water</w:t>
      </w:r>
      <w:r w:rsidR="00E04CB2">
        <w:t xml:space="preserve"> and sanitation</w:t>
      </w:r>
      <w:r>
        <w:t>. This has been widely welcomed and used by social organisations at national and local level, but is regarded with anxious hostility by companies.</w:t>
      </w:r>
    </w:p>
    <w:p w:rsidR="000F52D8" w:rsidRDefault="000F52D8" w:rsidP="000F52D8"/>
    <w:p w:rsidR="000F52D8" w:rsidRDefault="000F52D8" w:rsidP="000F52D8">
      <w:r>
        <w:t xml:space="preserve">In conclusion, there is a contrast between the success of companies in promoting their ideas at global level, and the greater impact of the concept of water as a human right at local level.  </w:t>
      </w:r>
    </w:p>
    <w:p w:rsidR="00F9756A" w:rsidRDefault="00F9756A" w:rsidP="00F9756A">
      <w:pPr>
        <w:rPr>
          <w:lang w:eastAsia="en-US"/>
        </w:rPr>
      </w:pPr>
    </w:p>
    <w:p w:rsidR="00F9756A" w:rsidRDefault="00F9756A" w:rsidP="00F9756A">
      <w:pPr>
        <w:rPr>
          <w:lang w:eastAsia="en-US"/>
        </w:rPr>
      </w:pPr>
    </w:p>
    <w:p w:rsidR="00F9756A" w:rsidRDefault="00F9756A" w:rsidP="00F9756A">
      <w:pPr>
        <w:rPr>
          <w:lang w:eastAsia="en-US"/>
        </w:rPr>
      </w:pPr>
    </w:p>
    <w:p w:rsidR="00F9756A" w:rsidRDefault="00F9756A" w:rsidP="00F9756A">
      <w:pPr>
        <w:rPr>
          <w:lang w:eastAsia="en-US"/>
        </w:rPr>
      </w:pPr>
    </w:p>
    <w:p w:rsidR="00F9756A" w:rsidRDefault="00F9756A">
      <w:pPr>
        <w:rPr>
          <w:lang w:eastAsia="en-US"/>
        </w:rPr>
      </w:pPr>
      <w:r>
        <w:rPr>
          <w:lang w:eastAsia="en-US"/>
        </w:rPr>
        <w:br w:type="page"/>
      </w:r>
    </w:p>
    <w:p w:rsidR="00F9756A" w:rsidRPr="00F9756A" w:rsidRDefault="00F9756A" w:rsidP="00F9756A">
      <w:pPr>
        <w:rPr>
          <w:lang w:eastAsia="en-US"/>
        </w:rPr>
      </w:pPr>
    </w:p>
    <w:p w:rsidR="00202ED3" w:rsidRDefault="00202ED3" w:rsidP="00202ED3">
      <w:pPr>
        <w:pStyle w:val="Heading1"/>
      </w:pPr>
      <w:bookmarkStart w:id="2" w:name="_Toc318979014"/>
      <w:r>
        <w:t>Introduction</w:t>
      </w:r>
      <w:bookmarkEnd w:id="2"/>
    </w:p>
    <w:p w:rsidR="00991A41" w:rsidRDefault="00DB6F67" w:rsidP="00991A41">
      <w:pPr>
        <w:rPr>
          <w:lang w:eastAsia="en-US"/>
        </w:rPr>
      </w:pPr>
      <w:r>
        <w:rPr>
          <w:lang w:eastAsia="en-US"/>
        </w:rPr>
        <w:t>Companies use a lot of water and their waste is a pollution risk.  This brings them into conflict with many</w:t>
      </w:r>
      <w:r w:rsidR="00440A02">
        <w:rPr>
          <w:lang w:eastAsia="en-US"/>
        </w:rPr>
        <w:t xml:space="preserve"> communities around the world, when companies capture scarce water resources or cause environmental damage. C</w:t>
      </w:r>
      <w:r>
        <w:rPr>
          <w:lang w:eastAsia="en-US"/>
        </w:rPr>
        <w:t xml:space="preserve">orporate </w:t>
      </w:r>
      <w:r w:rsidR="00440A02">
        <w:rPr>
          <w:lang w:eastAsia="en-US"/>
        </w:rPr>
        <w:t>groups</w:t>
      </w:r>
      <w:r w:rsidR="00A031E9">
        <w:rPr>
          <w:lang w:eastAsia="en-US"/>
        </w:rPr>
        <w:t xml:space="preserve"> promote </w:t>
      </w:r>
      <w:r>
        <w:rPr>
          <w:lang w:eastAsia="en-US"/>
        </w:rPr>
        <w:t xml:space="preserve">ideas such as shared risks, </w:t>
      </w:r>
      <w:r w:rsidR="00440A02">
        <w:rPr>
          <w:lang w:eastAsia="en-US"/>
        </w:rPr>
        <w:t xml:space="preserve">global </w:t>
      </w:r>
      <w:r>
        <w:rPr>
          <w:lang w:eastAsia="en-US"/>
        </w:rPr>
        <w:t>water footprints</w:t>
      </w:r>
      <w:r w:rsidR="00440A02">
        <w:rPr>
          <w:lang w:eastAsia="en-US"/>
        </w:rPr>
        <w:t>, and water markets</w:t>
      </w:r>
      <w:r w:rsidR="00A031E9">
        <w:rPr>
          <w:lang w:eastAsia="en-US"/>
        </w:rPr>
        <w:t xml:space="preserve">, which minimise the role of democratic politics. This </w:t>
      </w:r>
      <w:proofErr w:type="gramStart"/>
      <w:r w:rsidR="00A031E9">
        <w:rPr>
          <w:lang w:eastAsia="en-US"/>
        </w:rPr>
        <w:t>contrasts</w:t>
      </w:r>
      <w:proofErr w:type="gramEnd"/>
      <w:r w:rsidR="00A031E9">
        <w:rPr>
          <w:lang w:eastAsia="en-US"/>
        </w:rPr>
        <w:t xml:space="preserve"> sharply with the decision by the United Nations that access to water is a human right, and that human uses have priority. Companies are strongly averse to recognising rights which could limit their own economic interests. These conflicting ideologies</w:t>
      </w:r>
      <w:r w:rsidR="00BC4D72">
        <w:rPr>
          <w:lang w:eastAsia="en-US"/>
        </w:rPr>
        <w:t xml:space="preserve"> </w:t>
      </w:r>
      <w:r w:rsidR="00916F0A">
        <w:rPr>
          <w:lang w:eastAsia="en-US"/>
        </w:rPr>
        <w:t xml:space="preserve">reflect the material conflict over water resources, and different approaches to political processes. </w:t>
      </w:r>
    </w:p>
    <w:p w:rsidR="00087114" w:rsidRDefault="00087114" w:rsidP="00224CE3">
      <w:pPr>
        <w:rPr>
          <w:lang w:eastAsia="en-US"/>
        </w:rPr>
      </w:pPr>
    </w:p>
    <w:p w:rsidR="00202ED3" w:rsidRDefault="004A0520" w:rsidP="00224CE3">
      <w:pPr>
        <w:rPr>
          <w:lang w:eastAsia="en-US"/>
        </w:rPr>
      </w:pPr>
      <w:r>
        <w:rPr>
          <w:lang w:eastAsia="en-US"/>
        </w:rPr>
        <w:t xml:space="preserve">This report </w:t>
      </w:r>
      <w:r w:rsidR="00916F0A">
        <w:rPr>
          <w:lang w:eastAsia="en-US"/>
        </w:rPr>
        <w:t>consists of four sections:</w:t>
      </w:r>
    </w:p>
    <w:p w:rsidR="00916F0A" w:rsidRDefault="005016E7" w:rsidP="00916F0A">
      <w:pPr>
        <w:pStyle w:val="ListParagraph"/>
        <w:numPr>
          <w:ilvl w:val="0"/>
          <w:numId w:val="49"/>
        </w:numPr>
        <w:rPr>
          <w:lang w:eastAsia="en-US"/>
        </w:rPr>
      </w:pPr>
      <w:r>
        <w:rPr>
          <w:lang w:eastAsia="en-US"/>
        </w:rPr>
        <w:t>C</w:t>
      </w:r>
      <w:r w:rsidR="00916F0A">
        <w:rPr>
          <w:lang w:eastAsia="en-US"/>
        </w:rPr>
        <w:t>ont</w:t>
      </w:r>
      <w:r>
        <w:rPr>
          <w:lang w:eastAsia="en-US"/>
        </w:rPr>
        <w:t>extual information about water resources, and real and imaginary conflicts</w:t>
      </w:r>
    </w:p>
    <w:p w:rsidR="00DB6F67" w:rsidRDefault="00916F0A" w:rsidP="00DB6F67">
      <w:pPr>
        <w:pStyle w:val="ListParagraph"/>
        <w:numPr>
          <w:ilvl w:val="0"/>
          <w:numId w:val="49"/>
        </w:numPr>
        <w:rPr>
          <w:lang w:eastAsia="en-US"/>
        </w:rPr>
      </w:pPr>
      <w:r>
        <w:rPr>
          <w:lang w:eastAsia="en-US"/>
        </w:rPr>
        <w:t xml:space="preserve">A review of </w:t>
      </w:r>
      <w:r w:rsidR="005016E7">
        <w:rPr>
          <w:lang w:eastAsia="en-US"/>
        </w:rPr>
        <w:t xml:space="preserve">actual </w:t>
      </w:r>
      <w:r w:rsidR="00DB6F67">
        <w:rPr>
          <w:lang w:eastAsia="en-US"/>
        </w:rPr>
        <w:t xml:space="preserve">conflicts </w:t>
      </w:r>
      <w:r>
        <w:rPr>
          <w:lang w:eastAsia="en-US"/>
        </w:rPr>
        <w:t xml:space="preserve">over water resources </w:t>
      </w:r>
      <w:r w:rsidR="00DB6F67">
        <w:rPr>
          <w:lang w:eastAsia="en-US"/>
        </w:rPr>
        <w:t xml:space="preserve">between local communities and </w:t>
      </w:r>
      <w:r w:rsidR="005016E7">
        <w:rPr>
          <w:lang w:eastAsia="en-US"/>
        </w:rPr>
        <w:t>companies</w:t>
      </w:r>
    </w:p>
    <w:p w:rsidR="00202ED3" w:rsidRDefault="007A42A6" w:rsidP="00202ED3">
      <w:pPr>
        <w:pStyle w:val="ListParagraph"/>
        <w:numPr>
          <w:ilvl w:val="0"/>
          <w:numId w:val="49"/>
        </w:numPr>
        <w:rPr>
          <w:lang w:eastAsia="en-US"/>
        </w:rPr>
      </w:pPr>
      <w:r>
        <w:rPr>
          <w:lang w:eastAsia="en-US"/>
        </w:rPr>
        <w:t>G</w:t>
      </w:r>
      <w:r w:rsidR="00843B7C">
        <w:rPr>
          <w:lang w:eastAsia="en-US"/>
        </w:rPr>
        <w:t xml:space="preserve">lobal </w:t>
      </w:r>
      <w:r w:rsidR="00A031E9">
        <w:rPr>
          <w:lang w:eastAsia="en-US"/>
        </w:rPr>
        <w:t>corporate initiatives</w:t>
      </w:r>
      <w:r w:rsidR="005016E7">
        <w:rPr>
          <w:lang w:eastAsia="en-US"/>
        </w:rPr>
        <w:t xml:space="preserve"> </w:t>
      </w:r>
      <w:r w:rsidR="00A031E9">
        <w:rPr>
          <w:lang w:eastAsia="en-US"/>
        </w:rPr>
        <w:t>on</w:t>
      </w:r>
      <w:r w:rsidR="005016E7">
        <w:rPr>
          <w:lang w:eastAsia="en-US"/>
        </w:rPr>
        <w:t xml:space="preserve"> water resources, and the UN decision</w:t>
      </w:r>
    </w:p>
    <w:p w:rsidR="00B63E4B" w:rsidRDefault="007A42A6" w:rsidP="007A42A6">
      <w:pPr>
        <w:pStyle w:val="ListParagraph"/>
        <w:numPr>
          <w:ilvl w:val="0"/>
          <w:numId w:val="49"/>
        </w:numPr>
        <w:rPr>
          <w:lang w:eastAsia="en-US"/>
        </w:rPr>
      </w:pPr>
      <w:r>
        <w:rPr>
          <w:lang w:eastAsia="en-US"/>
        </w:rPr>
        <w:t>D</w:t>
      </w:r>
      <w:r w:rsidR="005016E7">
        <w:rPr>
          <w:lang w:eastAsia="en-US"/>
        </w:rPr>
        <w:t>iscussion and conclusion</w:t>
      </w:r>
    </w:p>
    <w:p w:rsidR="005755E4" w:rsidRDefault="005755E4" w:rsidP="00991A41">
      <w:pPr>
        <w:pStyle w:val="Heading1"/>
      </w:pPr>
      <w:bookmarkStart w:id="3" w:name="_Toc318979015"/>
      <w:r>
        <w:t>Imaginary and real conflicts over water</w:t>
      </w:r>
      <w:bookmarkEnd w:id="3"/>
    </w:p>
    <w:p w:rsidR="00991A41" w:rsidRDefault="00540D6E" w:rsidP="00991A41">
      <w:pPr>
        <w:rPr>
          <w:lang w:eastAsia="en-US"/>
        </w:rPr>
      </w:pPr>
      <w:r>
        <w:rPr>
          <w:lang w:eastAsia="en-US"/>
        </w:rPr>
        <w:t xml:space="preserve">There is a myth in </w:t>
      </w:r>
      <w:r w:rsidR="00007D5D">
        <w:rPr>
          <w:lang w:eastAsia="en-US"/>
        </w:rPr>
        <w:t>some</w:t>
      </w:r>
      <w:r>
        <w:rPr>
          <w:lang w:eastAsia="en-US"/>
        </w:rPr>
        <w:t xml:space="preserve"> circles that the world is running out of freshwater.  </w:t>
      </w:r>
      <w:r w:rsidR="005016E7">
        <w:rPr>
          <w:lang w:eastAsia="en-US"/>
        </w:rPr>
        <w:t xml:space="preserve">The world is not running out of water. </w:t>
      </w:r>
      <w:r w:rsidR="00991A41">
        <w:rPr>
          <w:lang w:eastAsia="en-US"/>
        </w:rPr>
        <w:t>There is a constant amount of water in the world, but the availability of freshwater for human uses depends on local conditions. These may be affected by general factors e.g. climate change but the actual supply of available water depend</w:t>
      </w:r>
      <w:r>
        <w:rPr>
          <w:lang w:eastAsia="en-US"/>
        </w:rPr>
        <w:t>s</w:t>
      </w:r>
      <w:r w:rsidR="00991A41">
        <w:rPr>
          <w:lang w:eastAsia="en-US"/>
        </w:rPr>
        <w:t xml:space="preserve"> on loc</w:t>
      </w:r>
      <w:r w:rsidR="000E41D1">
        <w:rPr>
          <w:lang w:eastAsia="en-US"/>
        </w:rPr>
        <w:t>al weather patterns, rivers and</w:t>
      </w:r>
      <w:r w:rsidR="00991A41">
        <w:rPr>
          <w:lang w:eastAsia="en-US"/>
        </w:rPr>
        <w:t xml:space="preserve"> aquifers, and the actual demands for water within the same locality, whether for household, farming or industrial use.  In addition, the environmental impact of human use depends on the treatment of used water and other waste, and the sustainability of withdrawals from specific aquifers or rivers. </w:t>
      </w:r>
    </w:p>
    <w:p w:rsidR="00991A41" w:rsidRDefault="00991A41" w:rsidP="00991A41">
      <w:pPr>
        <w:rPr>
          <w:lang w:eastAsia="en-US"/>
        </w:rPr>
      </w:pPr>
    </w:p>
    <w:p w:rsidR="008E77FC" w:rsidRPr="002E4E37" w:rsidRDefault="005016E7" w:rsidP="00D95099">
      <w:r>
        <w:t>The</w:t>
      </w:r>
      <w:r w:rsidR="00D450C2">
        <w:t>re is a second</w:t>
      </w:r>
      <w:r>
        <w:t xml:space="preserve"> myth</w:t>
      </w:r>
      <w:r w:rsidR="00D450C2">
        <w:t xml:space="preserve">, </w:t>
      </w:r>
      <w:r>
        <w:t xml:space="preserve">that there are serious problems resolving </w:t>
      </w:r>
      <w:r w:rsidR="008E77FC" w:rsidRPr="002E4E37">
        <w:t xml:space="preserve">‘trans-boundary’ water conflicts between different countries. </w:t>
      </w:r>
      <w:r>
        <w:t xml:space="preserve">Many people have quoted the phrase </w:t>
      </w:r>
      <w:r w:rsidR="00F63724">
        <w:t>‘</w:t>
      </w:r>
      <w:r>
        <w:t>the wars of the 21</w:t>
      </w:r>
      <w:r w:rsidRPr="005016E7">
        <w:rPr>
          <w:vertAlign w:val="superscript"/>
        </w:rPr>
        <w:t>st</w:t>
      </w:r>
      <w:r w:rsidR="000E41D1">
        <w:t xml:space="preserve"> </w:t>
      </w:r>
      <w:r>
        <w:t xml:space="preserve">century will be fought over water, not oil’. </w:t>
      </w:r>
      <w:r w:rsidR="00F63724">
        <w:t xml:space="preserve"> </w:t>
      </w:r>
      <w:r w:rsidR="008E77FC" w:rsidRPr="002E4E37">
        <w:t>But in practice there have been very few conflicts over trans-boundary water</w:t>
      </w:r>
      <w:r w:rsidR="000E41D1">
        <w:t xml:space="preserve"> issues (with the exception of </w:t>
      </w:r>
      <w:r w:rsidR="008E77FC" w:rsidRPr="002E4E37">
        <w:t xml:space="preserve">Israel/Palestine, where the source of the conflict is not the water issue itself). Agreements have been and are being negotiated over both </w:t>
      </w:r>
      <w:proofErr w:type="spellStart"/>
      <w:r w:rsidR="008E77FC" w:rsidRPr="002E4E37">
        <w:t>transboundary</w:t>
      </w:r>
      <w:proofErr w:type="spellEnd"/>
      <w:r w:rsidR="008E77FC" w:rsidRPr="002E4E37">
        <w:t xml:space="preserve"> river use and, now, </w:t>
      </w:r>
      <w:proofErr w:type="spellStart"/>
      <w:r w:rsidR="008E77FC" w:rsidRPr="002E4E37">
        <w:t>transboundary</w:t>
      </w:r>
      <w:proofErr w:type="spellEnd"/>
      <w:r w:rsidR="008E77FC" w:rsidRPr="002E4E37">
        <w:t xml:space="preserve"> aquifers.</w:t>
      </w:r>
      <w:r w:rsidR="008E77FC" w:rsidRPr="008E77FC">
        <w:t xml:space="preserve"> </w:t>
      </w:r>
      <w:r w:rsidR="00D95099">
        <w:t>So: “</w:t>
      </w:r>
      <w:r w:rsidR="00D95099" w:rsidRPr="00D95099">
        <w:t xml:space="preserve">Although </w:t>
      </w:r>
      <w:proofErr w:type="spellStart"/>
      <w:r w:rsidR="00D95099" w:rsidRPr="00D95099">
        <w:t>transboundary</w:t>
      </w:r>
      <w:proofErr w:type="spellEnd"/>
      <w:r w:rsidR="00D95099" w:rsidRPr="00D95099">
        <w:t xml:space="preserve"> water resources can be fodder for hostility, the record of cooperation is vastly superior to that of acute conflict, that is to say, water is much more a vector of cooperation than a source of conflict.”</w:t>
      </w:r>
      <w:r w:rsidR="008E77FC" w:rsidRPr="002E4E37">
        <w:rPr>
          <w:vertAlign w:val="superscript"/>
        </w:rPr>
        <w:endnoteReference w:id="1"/>
      </w:r>
    </w:p>
    <w:p w:rsidR="008E77FC" w:rsidRDefault="00D95099" w:rsidP="00D95099">
      <w:pPr>
        <w:pStyle w:val="Heading8"/>
      </w:pPr>
      <w:bookmarkStart w:id="4" w:name="_Toc318979016"/>
      <w:proofErr w:type="spellStart"/>
      <w:r>
        <w:t>Transboundary</w:t>
      </w:r>
      <w:proofErr w:type="spellEnd"/>
      <w:r>
        <w:t xml:space="preserve"> water: cooperation not conflict</w:t>
      </w:r>
      <w:bookmarkEnd w:id="4"/>
    </w:p>
    <w:p w:rsidR="004467E6" w:rsidRDefault="004467E6" w:rsidP="00146FD8">
      <w:r w:rsidRPr="004467E6">
        <w:rPr>
          <w:noProof/>
        </w:rPr>
        <w:drawing>
          <wp:inline distT="0" distB="0" distL="0" distR="0">
            <wp:extent cx="2883176" cy="2743200"/>
            <wp:effectExtent l="19050" t="0" r="0" b="0"/>
            <wp:docPr id="23" name="Picture 15"/>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0" cstate="print">
                      <a:lum bright="-36000"/>
                    </a:blip>
                    <a:srcRect/>
                    <a:stretch>
                      <a:fillRect/>
                    </a:stretch>
                  </pic:blipFill>
                  <pic:spPr bwMode="auto">
                    <a:xfrm>
                      <a:off x="0" y="0"/>
                      <a:ext cx="2883433" cy="2743444"/>
                    </a:xfrm>
                    <a:prstGeom prst="rect">
                      <a:avLst/>
                    </a:prstGeom>
                    <a:noFill/>
                    <a:ln w="9525">
                      <a:noFill/>
                      <a:miter lim="800000"/>
                      <a:headEnd/>
                      <a:tailEnd/>
                    </a:ln>
                  </pic:spPr>
                </pic:pic>
              </a:graphicData>
            </a:graphic>
          </wp:inline>
        </w:drawing>
      </w:r>
    </w:p>
    <w:p w:rsidR="004467E6" w:rsidRDefault="00662B48" w:rsidP="00146FD8">
      <w:r>
        <w:t xml:space="preserve"> Source: Wolf et al </w:t>
      </w:r>
      <w:r>
        <w:rPr>
          <w:rStyle w:val="EndnoteReference"/>
        </w:rPr>
        <w:endnoteReference w:id="2"/>
      </w:r>
    </w:p>
    <w:p w:rsidR="00D95099" w:rsidRDefault="00D95099" w:rsidP="00146FD8"/>
    <w:p w:rsidR="00D015A0" w:rsidRDefault="001416D7" w:rsidP="00C03C94">
      <w:r>
        <w:lastRenderedPageBreak/>
        <w:t>However, there are</w:t>
      </w:r>
      <w:r w:rsidR="00950AB8">
        <w:t xml:space="preserve"> many other </w:t>
      </w:r>
      <w:r>
        <w:t xml:space="preserve">conflicts over other water issues, </w:t>
      </w:r>
      <w:r w:rsidR="00950AB8">
        <w:t xml:space="preserve">arising from economic and political factors within in specific countries or areas. These are not trans-boundary issues, but </w:t>
      </w:r>
      <w:r w:rsidR="009A15D3">
        <w:t xml:space="preserve">conflicts between different </w:t>
      </w:r>
      <w:r w:rsidR="000E41D1">
        <w:t xml:space="preserve">users of water </w:t>
      </w:r>
      <w:r w:rsidR="009A15D3">
        <w:t>- households</w:t>
      </w:r>
      <w:r>
        <w:t>, farmers, and business</w:t>
      </w:r>
      <w:r w:rsidR="009B22E4">
        <w:t xml:space="preserve"> - and</w:t>
      </w:r>
      <w:r>
        <w:t xml:space="preserve"> </w:t>
      </w:r>
      <w:r w:rsidR="009A15D3">
        <w:t xml:space="preserve">conflicts over the relative </w:t>
      </w:r>
      <w:r w:rsidR="009B22E4">
        <w:t>priority</w:t>
      </w:r>
      <w:r w:rsidR="009A15D3">
        <w:t xml:space="preserve"> </w:t>
      </w:r>
      <w:r w:rsidR="00047FC9">
        <w:t xml:space="preserve">of </w:t>
      </w:r>
      <w:r w:rsidR="009B22E4">
        <w:t xml:space="preserve">commercial and </w:t>
      </w:r>
      <w:r>
        <w:t xml:space="preserve">public </w:t>
      </w:r>
      <w:r w:rsidR="009B22E4">
        <w:t>interests</w:t>
      </w:r>
      <w:r w:rsidR="00950AB8">
        <w:t xml:space="preserve"> in specific cities, countryside, water basins</w:t>
      </w:r>
      <w:r w:rsidR="009B22E4">
        <w:t xml:space="preserve">. </w:t>
      </w:r>
      <w:r w:rsidR="00950AB8">
        <w:t>These conflicts and power struggles can be observed over a long time and many places</w:t>
      </w:r>
      <w:r w:rsidR="00977F2D">
        <w:t>, especially in context of water scarcity - the</w:t>
      </w:r>
      <w:r w:rsidR="00950AB8">
        <w:t xml:space="preserve"> development of water supply for the city of Los Angeles in the early 20</w:t>
      </w:r>
      <w:r w:rsidR="00950AB8" w:rsidRPr="00C450E9">
        <w:rPr>
          <w:vertAlign w:val="superscript"/>
        </w:rPr>
        <w:t>th</w:t>
      </w:r>
      <w:r w:rsidR="00950AB8">
        <w:t xml:space="preserve"> century</w:t>
      </w:r>
      <w:r w:rsidR="00977F2D">
        <w:t xml:space="preserve">, for example, </w:t>
      </w:r>
      <w:r w:rsidR="00950AB8">
        <w:t>involved</w:t>
      </w:r>
      <w:r w:rsidR="008E77FC">
        <w:t xml:space="preserve"> complex battles</w:t>
      </w:r>
      <w:r w:rsidR="00540D6E">
        <w:t>, negotiations and trade-offs</w:t>
      </w:r>
      <w:r w:rsidR="008E77FC">
        <w:t xml:space="preserve"> between farmers</w:t>
      </w:r>
      <w:r w:rsidR="00950AB8">
        <w:t xml:space="preserve">, business </w:t>
      </w:r>
      <w:r w:rsidR="008E77FC">
        <w:t>interests</w:t>
      </w:r>
      <w:r w:rsidR="00123873">
        <w:t xml:space="preserve"> </w:t>
      </w:r>
      <w:r w:rsidR="00950AB8">
        <w:t>and political actors.</w:t>
      </w:r>
      <w:r w:rsidR="00D015A0" w:rsidRPr="00B1500A">
        <w:t xml:space="preserve"> </w:t>
      </w:r>
    </w:p>
    <w:p w:rsidR="001416D7" w:rsidRDefault="001416D7" w:rsidP="001416D7"/>
    <w:p w:rsidR="005755E4" w:rsidRDefault="00977F2D" w:rsidP="005755E4">
      <w:r>
        <w:t xml:space="preserve">The present conflicts range across all continents. </w:t>
      </w:r>
      <w:r w:rsidR="00007D5D">
        <w:rPr>
          <w:szCs w:val="22"/>
        </w:rPr>
        <w:t xml:space="preserve"> G</w:t>
      </w:r>
      <w:r>
        <w:rPr>
          <w:szCs w:val="22"/>
        </w:rPr>
        <w:t xml:space="preserve">lobal </w:t>
      </w:r>
      <w:r w:rsidR="00007D5D">
        <w:rPr>
          <w:szCs w:val="22"/>
        </w:rPr>
        <w:t xml:space="preserve">corporate </w:t>
      </w:r>
      <w:r w:rsidRPr="005755E4">
        <w:t>initiatives</w:t>
      </w:r>
      <w:r w:rsidR="00540D6E">
        <w:t xml:space="preserve"> </w:t>
      </w:r>
      <w:r>
        <w:rPr>
          <w:szCs w:val="22"/>
        </w:rPr>
        <w:t>to promote specific approaches to water resources</w:t>
      </w:r>
      <w:r w:rsidR="00007D5D">
        <w:rPr>
          <w:szCs w:val="22"/>
        </w:rPr>
        <w:t xml:space="preserve">, such as the Water Resources Group created by the World Economic Forum, </w:t>
      </w:r>
      <w:r>
        <w:rPr>
          <w:szCs w:val="22"/>
        </w:rPr>
        <w:t xml:space="preserve">have arisen principally because companies find themselves in conflict with other users and subject to political demands. </w:t>
      </w:r>
      <w:r w:rsidR="005755E4" w:rsidRPr="005755E4">
        <w:t>Th</w:t>
      </w:r>
      <w:r>
        <w:t>ey</w:t>
      </w:r>
      <w:r w:rsidRPr="005755E4">
        <w:t xml:space="preserve"> </w:t>
      </w:r>
      <w:r w:rsidR="005755E4" w:rsidRPr="005755E4">
        <w:t>reflect the greater power and status of corporate bodies, especially their ability to organise at global level.</w:t>
      </w:r>
      <w:r w:rsidR="0072396E" w:rsidRPr="0072396E">
        <w:t xml:space="preserve"> </w:t>
      </w:r>
      <w:r w:rsidR="0072396E">
        <w:t xml:space="preserve"> Their main function is to assert a corporate view of water resource issues, so that local conflicts are more likely to be resolved in favour of corporate interest. The initiatives are a form of ‘ideological hegemony’. </w:t>
      </w:r>
    </w:p>
    <w:p w:rsidR="0072396E" w:rsidRPr="005755E4" w:rsidRDefault="0072396E" w:rsidP="005755E4"/>
    <w:p w:rsidR="00B9286C" w:rsidRDefault="00F46002" w:rsidP="002E4E37">
      <w:pPr>
        <w:pStyle w:val="Heading1"/>
      </w:pPr>
      <w:bookmarkStart w:id="5" w:name="_Toc318979017"/>
      <w:r>
        <w:t xml:space="preserve">Business </w:t>
      </w:r>
      <w:r w:rsidR="002E29FE">
        <w:t>impact</w:t>
      </w:r>
      <w:r w:rsidR="00812019">
        <w:t xml:space="preserve"> on water resources</w:t>
      </w:r>
      <w:bookmarkEnd w:id="5"/>
    </w:p>
    <w:p w:rsidR="005F7B01" w:rsidRPr="005F7B01" w:rsidRDefault="00017FBE" w:rsidP="005F7B01">
      <w:pPr>
        <w:rPr>
          <w:szCs w:val="22"/>
        </w:rPr>
      </w:pPr>
      <w:r>
        <w:rPr>
          <w:szCs w:val="22"/>
        </w:rPr>
        <w:t>C</w:t>
      </w:r>
      <w:r w:rsidR="005F7B01" w:rsidRPr="005F7B01">
        <w:rPr>
          <w:szCs w:val="22"/>
        </w:rPr>
        <w:t>ommercial uses of water resources may conflict with these needs of other users and the environment (a) at times and places where water resources are scarce, so all user needs cannot be satisfied while sustaining the water sources (b) because untreated used water and other production processes pollute the enviro</w:t>
      </w:r>
      <w:r>
        <w:rPr>
          <w:szCs w:val="22"/>
        </w:rPr>
        <w:t>nment, including water sources.</w:t>
      </w:r>
      <w:r w:rsidR="005F7B01" w:rsidRPr="005F7B01">
        <w:rPr>
          <w:szCs w:val="22"/>
        </w:rPr>
        <w:t xml:space="preserve"> </w:t>
      </w:r>
    </w:p>
    <w:p w:rsidR="005F7B01" w:rsidRPr="005F7B01" w:rsidRDefault="005F7B01" w:rsidP="005F7B01">
      <w:pPr>
        <w:rPr>
          <w:szCs w:val="22"/>
        </w:rPr>
      </w:pPr>
    </w:p>
    <w:p w:rsidR="005F7B01" w:rsidRPr="00977F2D" w:rsidRDefault="005F7B01" w:rsidP="005F7B01">
      <w:pPr>
        <w:rPr>
          <w:szCs w:val="22"/>
        </w:rPr>
      </w:pPr>
      <w:r w:rsidRPr="005F7B01">
        <w:rPr>
          <w:szCs w:val="22"/>
        </w:rPr>
        <w:t>For individual companies, and for capital</w:t>
      </w:r>
      <w:r w:rsidR="000E41D1">
        <w:rPr>
          <w:szCs w:val="22"/>
        </w:rPr>
        <w:t xml:space="preserve"> as a whole, the importance of </w:t>
      </w:r>
      <w:r w:rsidRPr="005F7B01">
        <w:rPr>
          <w:szCs w:val="22"/>
        </w:rPr>
        <w:t xml:space="preserve">each local issue is entirely economic. </w:t>
      </w:r>
      <w:r w:rsidR="00977F2D">
        <w:rPr>
          <w:szCs w:val="22"/>
        </w:rPr>
        <w:t xml:space="preserve">Water is only one factor in </w:t>
      </w:r>
      <w:r w:rsidR="00540D6E">
        <w:rPr>
          <w:szCs w:val="22"/>
        </w:rPr>
        <w:t xml:space="preserve">corporate </w:t>
      </w:r>
      <w:r w:rsidR="00977F2D">
        <w:rPr>
          <w:szCs w:val="22"/>
        </w:rPr>
        <w:t>decisions. The availability of labour, transport costs, location of mines, and cost of land are other factors which are usually of greater economic importance.</w:t>
      </w:r>
      <w:r w:rsidR="00A927D5">
        <w:rPr>
          <w:szCs w:val="22"/>
        </w:rPr>
        <w:t xml:space="preserve"> </w:t>
      </w:r>
      <w:r w:rsidRPr="005F7B01">
        <w:rPr>
          <w:szCs w:val="22"/>
        </w:rPr>
        <w:t xml:space="preserve">The outcome of </w:t>
      </w:r>
      <w:r w:rsidR="00A927D5">
        <w:rPr>
          <w:szCs w:val="22"/>
        </w:rPr>
        <w:t xml:space="preserve">water </w:t>
      </w:r>
      <w:r w:rsidRPr="005F7B01">
        <w:rPr>
          <w:szCs w:val="22"/>
        </w:rPr>
        <w:t>conflicts affects the profitability of commercial activities</w:t>
      </w:r>
      <w:r w:rsidR="00A927D5">
        <w:rPr>
          <w:szCs w:val="22"/>
        </w:rPr>
        <w:t xml:space="preserve"> directly -</w:t>
      </w:r>
      <w:r w:rsidRPr="005F7B01">
        <w:rPr>
          <w:szCs w:val="22"/>
        </w:rPr>
        <w:t xml:space="preserve"> for example if abstractions by companies are limited to an amount less than the most profitable</w:t>
      </w:r>
      <w:r w:rsidR="00A927D5">
        <w:rPr>
          <w:szCs w:val="22"/>
        </w:rPr>
        <w:t xml:space="preserve"> – or indirectly, for example if a company is forced to relocate a bottling plant to a location which entails higher transport costs</w:t>
      </w:r>
      <w:r w:rsidRPr="005F7B01">
        <w:rPr>
          <w:szCs w:val="22"/>
        </w:rPr>
        <w:t xml:space="preserve">. </w:t>
      </w:r>
      <w:r w:rsidRPr="00977F2D">
        <w:rPr>
          <w:szCs w:val="22"/>
        </w:rPr>
        <w:t xml:space="preserve">Thus </w:t>
      </w:r>
      <w:r w:rsidR="000E41D1">
        <w:rPr>
          <w:szCs w:val="20"/>
        </w:rPr>
        <w:t>Coca-C</w:t>
      </w:r>
      <w:r w:rsidRPr="00977F2D">
        <w:rPr>
          <w:szCs w:val="20"/>
        </w:rPr>
        <w:t>ola warns its shareholders that increasing demand for water means that the company “</w:t>
      </w:r>
      <w:r w:rsidRPr="00977F2D">
        <w:rPr>
          <w:rFonts w:cs="Dutch801BT-Roman"/>
          <w:szCs w:val="20"/>
        </w:rPr>
        <w:t>may incur increasing production costs or face capacity constraints which could adversely affect our profitability or net operating revenues in the long run.</w:t>
      </w:r>
      <w:r w:rsidRPr="00977F2D">
        <w:rPr>
          <w:szCs w:val="20"/>
        </w:rPr>
        <w:t>”</w:t>
      </w:r>
      <w:r w:rsidRPr="00977F2D">
        <w:rPr>
          <w:rStyle w:val="EndnoteReference"/>
          <w:szCs w:val="20"/>
        </w:rPr>
        <w:endnoteReference w:id="3"/>
      </w:r>
      <w:r w:rsidRPr="00977F2D">
        <w:rPr>
          <w:szCs w:val="20"/>
        </w:rPr>
        <w:t xml:space="preserve">  </w:t>
      </w:r>
      <w:r w:rsidRPr="00977F2D">
        <w:rPr>
          <w:szCs w:val="22"/>
        </w:rPr>
        <w:t xml:space="preserve">The treatment of used water may also affect the profitability of commercial activities, to the extent that companies pay for it, either by treating it themselves or by paying taxes for the cost of treatment.  </w:t>
      </w:r>
    </w:p>
    <w:p w:rsidR="005F7B01" w:rsidRDefault="005F7B01" w:rsidP="005F7B01">
      <w:pPr>
        <w:rPr>
          <w:szCs w:val="22"/>
        </w:rPr>
      </w:pPr>
    </w:p>
    <w:p w:rsidR="00977F2D" w:rsidRDefault="00A927D5" w:rsidP="00017FBE">
      <w:pPr>
        <w:rPr>
          <w:szCs w:val="22"/>
        </w:rPr>
      </w:pPr>
      <w:r>
        <w:rPr>
          <w:szCs w:val="22"/>
        </w:rPr>
        <w:t xml:space="preserve">The companies concerned in conflicts over water resources are not, in general, the companies involved in </w:t>
      </w:r>
      <w:r w:rsidR="000E41D1">
        <w:rPr>
          <w:szCs w:val="22"/>
        </w:rPr>
        <w:t xml:space="preserve">privatised water supply </w:t>
      </w:r>
      <w:r>
        <w:rPr>
          <w:szCs w:val="22"/>
        </w:rPr>
        <w:t xml:space="preserve">and sanitation services. They are rather the companies which are the main consumers of water – agribusiness, drinks and food companies, and mining companies.  This section reviews the conflicts between businesses operating in these sectors and local populations, in all three sectors and in different continents. </w:t>
      </w:r>
      <w:r w:rsidR="00017FBE">
        <w:rPr>
          <w:szCs w:val="22"/>
        </w:rPr>
        <w:t>The cases also show how markets in water rights are useful in resolving conflicts in favour of companies, and how companies resist recognition of rights of other users.</w:t>
      </w:r>
    </w:p>
    <w:p w:rsidR="00EC57F4" w:rsidRDefault="00EC57F4" w:rsidP="00B9286C">
      <w:pPr>
        <w:pStyle w:val="Heading2"/>
      </w:pPr>
      <w:bookmarkStart w:id="6" w:name="_Toc318979018"/>
      <w:r>
        <w:t>Agribusiness: land and water grabs in Africa</w:t>
      </w:r>
      <w:bookmarkEnd w:id="6"/>
    </w:p>
    <w:p w:rsidR="005634A8" w:rsidRDefault="00713191" w:rsidP="0016774A">
      <w:r>
        <w:rPr>
          <w:lang w:eastAsia="en-US"/>
        </w:rPr>
        <w:t>Globally, a</w:t>
      </w:r>
      <w:r w:rsidR="009902FF">
        <w:rPr>
          <w:lang w:eastAsia="en-US"/>
        </w:rPr>
        <w:t>griculture is the greatest user of water resources, for irrigating fields</w:t>
      </w:r>
      <w:r w:rsidR="005634A8">
        <w:rPr>
          <w:lang w:eastAsia="en-US"/>
        </w:rPr>
        <w:t>: i</w:t>
      </w:r>
      <w:r>
        <w:rPr>
          <w:lang w:eastAsia="en-US"/>
        </w:rPr>
        <w:t xml:space="preserve">n the global south over 80% of water is used by agriculture. </w:t>
      </w:r>
      <w:r w:rsidR="000E41D1">
        <w:rPr>
          <w:lang w:eastAsia="en-US"/>
        </w:rPr>
        <w:t xml:space="preserve">Much of this consists of </w:t>
      </w:r>
      <w:r w:rsidR="00687DEF">
        <w:rPr>
          <w:lang w:eastAsia="en-US"/>
        </w:rPr>
        <w:t>small</w:t>
      </w:r>
      <w:r w:rsidR="000E41D1">
        <w:rPr>
          <w:lang w:eastAsia="en-US"/>
        </w:rPr>
        <w:t>-</w:t>
      </w:r>
      <w:r w:rsidR="00687DEF">
        <w:rPr>
          <w:lang w:eastAsia="en-US"/>
        </w:rPr>
        <w:t xml:space="preserve">scale farming for subsistence and supplying local markets, but a growing proportion is in the hands of companies and investors. The water demands of this agribusiness can conflict with other users of water, including local farmers. </w:t>
      </w:r>
      <w:r w:rsidR="00A927D5">
        <w:rPr>
          <w:lang w:eastAsia="en-US"/>
        </w:rPr>
        <w:t xml:space="preserve">The large-scale purchasing of land concessions in Africa and elsewhere are the biggest current examples of this. </w:t>
      </w:r>
    </w:p>
    <w:p w:rsidR="003C370E" w:rsidRPr="002E4E37" w:rsidRDefault="003C370E" w:rsidP="0016774A"/>
    <w:p w:rsidR="0016774A" w:rsidRPr="002E4E37" w:rsidRDefault="004F5EEF" w:rsidP="0016774A">
      <w:pPr>
        <w:pStyle w:val="Heading3"/>
      </w:pPr>
      <w:bookmarkStart w:id="7" w:name="_Toc318979019"/>
      <w:r>
        <w:t xml:space="preserve">Land and water grabs in Africa and elsewhere </w:t>
      </w:r>
      <w:r>
        <w:rPr>
          <w:rStyle w:val="EndnoteReference"/>
        </w:rPr>
        <w:endnoteReference w:id="4"/>
      </w:r>
      <w:bookmarkEnd w:id="7"/>
    </w:p>
    <w:p w:rsidR="00A927D5" w:rsidRDefault="00667DDB" w:rsidP="00A927D5">
      <w:r>
        <w:t xml:space="preserve">According to recent estimates by Oxfam, </w:t>
      </w:r>
      <w:r w:rsidRPr="00667DDB">
        <w:t xml:space="preserve">227 million hectares </w:t>
      </w:r>
      <w:r>
        <w:t xml:space="preserve">of land in developing countries have been sold or leased </w:t>
      </w:r>
      <w:r w:rsidRPr="00667DDB">
        <w:t xml:space="preserve">since 2001, </w:t>
      </w:r>
      <w:r>
        <w:t xml:space="preserve">half of it in Africa, and most of it </w:t>
      </w:r>
      <w:r w:rsidRPr="00667DDB">
        <w:t>to international investors.</w:t>
      </w:r>
      <w:r>
        <w:t xml:space="preserve"> </w:t>
      </w:r>
      <w:r w:rsidRPr="002E4E37">
        <w:t>The deals typically involve 50-99 year leases or concessions of l</w:t>
      </w:r>
      <w:r>
        <w:t>and areas over 10,000 hectares.</w:t>
      </w:r>
      <w:r w:rsidRPr="002E4E37">
        <w:rPr>
          <w:vertAlign w:val="superscript"/>
        </w:rPr>
        <w:endnoteReference w:id="5"/>
      </w:r>
      <w:r w:rsidR="00A927D5">
        <w:t xml:space="preserve"> </w:t>
      </w:r>
      <w:r w:rsidR="00A927D5" w:rsidRPr="00A927D5">
        <w:t xml:space="preserve"> </w:t>
      </w:r>
      <w:r w:rsidR="00A927D5">
        <w:t xml:space="preserve">Most of the investment, nearly 60%, is for </w:t>
      </w:r>
      <w:proofErr w:type="spellStart"/>
      <w:r w:rsidR="00A927D5">
        <w:t>biofuels</w:t>
      </w:r>
      <w:proofErr w:type="spellEnd"/>
      <w:r w:rsidR="00A927D5">
        <w:t xml:space="preserve">; about 20% for food production; and another 20% is </w:t>
      </w:r>
      <w:r w:rsidR="00A927D5" w:rsidRPr="008433E0">
        <w:t>for mining, tourism, industry and forestry</w:t>
      </w:r>
      <w:r w:rsidR="000E41D1">
        <w:t>.</w:t>
      </w:r>
      <w:r w:rsidR="00A927D5" w:rsidRPr="002E4E37">
        <w:rPr>
          <w:vertAlign w:val="superscript"/>
        </w:rPr>
        <w:endnoteReference w:id="6"/>
      </w:r>
      <w:r w:rsidR="00A927D5">
        <w:t xml:space="preserve">   </w:t>
      </w:r>
    </w:p>
    <w:p w:rsidR="000C5751" w:rsidRDefault="000C5751" w:rsidP="002E16FA"/>
    <w:p w:rsidR="006901AF" w:rsidRDefault="00D24D5A" w:rsidP="008433E0">
      <w:r w:rsidRPr="002E4E37">
        <w:t>They include government purchases e.g. by Egypt</w:t>
      </w:r>
      <w:r>
        <w:t xml:space="preserve"> and Saudi Arabia </w:t>
      </w:r>
      <w:r w:rsidRPr="002E4E37">
        <w:t>in Sudan</w:t>
      </w:r>
      <w:r>
        <w:t xml:space="preserve">, which </w:t>
      </w:r>
      <w:r w:rsidR="00DD7184">
        <w:t xml:space="preserve">actually </w:t>
      </w:r>
      <w:r w:rsidRPr="002E4E37">
        <w:t>advertises overseas the opportunities for such investment</w:t>
      </w:r>
      <w:r>
        <w:t>. But many investments are made by</w:t>
      </w:r>
      <w:r w:rsidR="008433E0">
        <w:t xml:space="preserve"> </w:t>
      </w:r>
      <w:r>
        <w:t xml:space="preserve">international agribusiness </w:t>
      </w:r>
      <w:r>
        <w:lastRenderedPageBreak/>
        <w:t>companies</w:t>
      </w:r>
      <w:r w:rsidR="008433E0">
        <w:t xml:space="preserve">; some investments are by </w:t>
      </w:r>
      <w:r w:rsidR="008433E0" w:rsidRPr="002E4E37">
        <w:t xml:space="preserve">private equity firms </w:t>
      </w:r>
      <w:r w:rsidR="008433E0">
        <w:t>such as</w:t>
      </w:r>
      <w:r w:rsidR="008433E0" w:rsidRPr="002E4E37">
        <w:t xml:space="preserve"> the Egyptian </w:t>
      </w:r>
      <w:r w:rsidR="008433E0">
        <w:t xml:space="preserve">firm </w:t>
      </w:r>
      <w:r w:rsidR="008433E0" w:rsidRPr="002E4E37">
        <w:t xml:space="preserve">Citadel Capital, </w:t>
      </w:r>
      <w:r w:rsidR="008433E0">
        <w:t xml:space="preserve">the </w:t>
      </w:r>
      <w:r w:rsidR="008433E0" w:rsidRPr="002E4E37">
        <w:t xml:space="preserve">UK </w:t>
      </w:r>
      <w:r w:rsidR="008433E0">
        <w:t xml:space="preserve">firm </w:t>
      </w:r>
      <w:r w:rsidR="008433E0" w:rsidRPr="002E4E37">
        <w:t xml:space="preserve">Sun </w:t>
      </w:r>
      <w:proofErr w:type="spellStart"/>
      <w:r w:rsidR="008433E0" w:rsidRPr="002E4E37">
        <w:t>Biofuels</w:t>
      </w:r>
      <w:proofErr w:type="spellEnd"/>
      <w:r w:rsidR="008433E0" w:rsidRPr="002E4E37">
        <w:t xml:space="preserve">, </w:t>
      </w:r>
      <w:r w:rsidR="008433E0">
        <w:t xml:space="preserve">and the </w:t>
      </w:r>
      <w:r w:rsidR="008433E0" w:rsidRPr="002E4E37">
        <w:t xml:space="preserve">German </w:t>
      </w:r>
      <w:r w:rsidR="008433E0">
        <w:t xml:space="preserve">firm </w:t>
      </w:r>
      <w:proofErr w:type="spellStart"/>
      <w:r w:rsidR="008433E0" w:rsidRPr="002E4E37">
        <w:t>Acazis</w:t>
      </w:r>
      <w:proofErr w:type="spellEnd"/>
      <w:r w:rsidR="008433E0">
        <w:t xml:space="preserve">; some are by businesses in richer African countries, for </w:t>
      </w:r>
      <w:r w:rsidR="008433E0" w:rsidRPr="002E4E37">
        <w:t>example</w:t>
      </w:r>
      <w:r w:rsidR="008433E0">
        <w:t xml:space="preserve">, </w:t>
      </w:r>
      <w:r w:rsidR="008433E0" w:rsidRPr="002E4E37">
        <w:t>South African farmers buying 172,000 acres of land in the Congo for export crops</w:t>
      </w:r>
      <w:r w:rsidR="008433E0">
        <w:t>; and many are made by local elites.</w:t>
      </w:r>
      <w:r w:rsidR="000C5751">
        <w:rPr>
          <w:rStyle w:val="EndnoteReference"/>
        </w:rPr>
        <w:endnoteReference w:id="7"/>
      </w:r>
    </w:p>
    <w:p w:rsidR="006901AF" w:rsidRDefault="006901AF" w:rsidP="008433E0"/>
    <w:p w:rsidR="00FF77F2" w:rsidRDefault="00EA49F6" w:rsidP="00480595">
      <w:r>
        <w:t>The World Bank argues</w:t>
      </w:r>
      <w:r w:rsidRPr="002E4E37">
        <w:t xml:space="preserve"> </w:t>
      </w:r>
      <w:r w:rsidRPr="00FF77F2">
        <w:t xml:space="preserve">that </w:t>
      </w:r>
      <w:r>
        <w:t>the land leases are</w:t>
      </w:r>
      <w:r w:rsidRPr="00FF77F2">
        <w:t xml:space="preserve"> </w:t>
      </w:r>
      <w:r>
        <w:t xml:space="preserve">a </w:t>
      </w:r>
      <w:r w:rsidRPr="00FF77F2">
        <w:t>market mechanism of modernisation and development bringing land into higher value use, transferring ownership from less to more efficient producers</w:t>
      </w:r>
      <w:r w:rsidR="006901AF">
        <w:t>, and enabling more food to be produced for growing populations</w:t>
      </w:r>
      <w:r w:rsidRPr="00FF77F2">
        <w:t>.</w:t>
      </w:r>
      <w:r>
        <w:t xml:space="preserve"> Critics point out that the Bank itself</w:t>
      </w:r>
      <w:r w:rsidRPr="002E4E37">
        <w:t xml:space="preserve"> </w:t>
      </w:r>
      <w:r>
        <w:t xml:space="preserve">and the IMF forced many African countries to discontinue public investment in irrigation as part of structural adjustment programmes, and argue that the Bank understates the contribution of traditional farming practices. </w:t>
      </w:r>
      <w:r w:rsidR="00480595">
        <w:t>L</w:t>
      </w:r>
      <w:r w:rsidR="006901AF">
        <w:t xml:space="preserve">ittle of the benefit is going to the countries themselves: </w:t>
      </w:r>
      <w:r w:rsidR="006901AF" w:rsidRPr="006901AF">
        <w:t>governments</w:t>
      </w:r>
      <w:r w:rsidR="006901AF">
        <w:t xml:space="preserve"> </w:t>
      </w:r>
      <w:r w:rsidR="006901AF" w:rsidRPr="006901AF">
        <w:t xml:space="preserve">are </w:t>
      </w:r>
      <w:r w:rsidR="006901AF">
        <w:t>being persuaded to</w:t>
      </w:r>
      <w:r w:rsidR="006901AF" w:rsidRPr="006901AF">
        <w:t xml:space="preserve"> </w:t>
      </w:r>
      <w:r w:rsidR="006901AF">
        <w:t xml:space="preserve">exempt investors from tax, and charge small lease fees, so that little public benefit is gained for the exploitation of local </w:t>
      </w:r>
      <w:r w:rsidR="006901AF" w:rsidRPr="006901AF">
        <w:t>public</w:t>
      </w:r>
      <w:r w:rsidR="006901AF">
        <w:t xml:space="preserve"> </w:t>
      </w:r>
      <w:r w:rsidR="006901AF" w:rsidRPr="006901AF">
        <w:t>natural resources.</w:t>
      </w:r>
      <w:r w:rsidR="000E41D1">
        <w:t xml:space="preserve"> Secret negotiation of </w:t>
      </w:r>
      <w:r w:rsidR="00480595">
        <w:t>commercial deals “</w:t>
      </w:r>
      <w:r w:rsidR="00480595" w:rsidRPr="00480595">
        <w:t>reduces scope for public scrutiny and creates a breeding</w:t>
      </w:r>
      <w:r w:rsidR="00480595">
        <w:t xml:space="preserve"> </w:t>
      </w:r>
      <w:r w:rsidR="00480595" w:rsidRPr="00480595">
        <w:t>ground for corruption</w:t>
      </w:r>
      <w:r w:rsidR="00480595">
        <w:t>”.</w:t>
      </w:r>
      <w:r w:rsidRPr="002E4E37">
        <w:rPr>
          <w:vertAlign w:val="superscript"/>
        </w:rPr>
        <w:endnoteReference w:id="8"/>
      </w:r>
    </w:p>
    <w:p w:rsidR="006901AF" w:rsidRPr="002E4E37" w:rsidRDefault="006901AF" w:rsidP="006901AF"/>
    <w:p w:rsidR="009D3147" w:rsidRPr="002E4E37" w:rsidRDefault="009D3147" w:rsidP="009D3147">
      <w:pPr>
        <w:pStyle w:val="Heading7"/>
      </w:pPr>
      <w:bookmarkStart w:id="8" w:name="_Toc318979020"/>
      <w:r>
        <w:t>Investing in ‘land grabs’: states and companies, food and fuel</w:t>
      </w:r>
      <w:r w:rsidRPr="002E4E37">
        <w:t>.</w:t>
      </w:r>
      <w:bookmarkEnd w:id="8"/>
      <w:r w:rsidRPr="002E4E37">
        <w:t xml:space="preserve">  </w:t>
      </w:r>
    </w:p>
    <w:tbl>
      <w:tblPr>
        <w:tblStyle w:val="TableGrid"/>
        <w:tblW w:w="0" w:type="auto"/>
        <w:tblLook w:val="04A0"/>
      </w:tblPr>
      <w:tblGrid>
        <w:gridCol w:w="1809"/>
        <w:gridCol w:w="2268"/>
        <w:gridCol w:w="1418"/>
        <w:gridCol w:w="2551"/>
        <w:gridCol w:w="1808"/>
      </w:tblGrid>
      <w:tr w:rsidR="009D3147" w:rsidRPr="002E4E37" w:rsidTr="00A37C0D">
        <w:tc>
          <w:tcPr>
            <w:tcW w:w="1809" w:type="dxa"/>
          </w:tcPr>
          <w:p w:rsidR="009D3147" w:rsidRPr="002E4E37" w:rsidRDefault="009D3147" w:rsidP="00A37C0D">
            <w:r w:rsidRPr="002E4E37">
              <w:t>Investor type</w:t>
            </w:r>
          </w:p>
        </w:tc>
        <w:tc>
          <w:tcPr>
            <w:tcW w:w="2268" w:type="dxa"/>
          </w:tcPr>
          <w:p w:rsidR="009D3147" w:rsidRPr="002E4E37" w:rsidRDefault="009D3147" w:rsidP="00A37C0D">
            <w:r w:rsidRPr="002E4E37">
              <w:t>Examples</w:t>
            </w:r>
          </w:p>
        </w:tc>
        <w:tc>
          <w:tcPr>
            <w:tcW w:w="1418" w:type="dxa"/>
          </w:tcPr>
          <w:p w:rsidR="009D3147" w:rsidRPr="002E4E37" w:rsidRDefault="009D3147" w:rsidP="00A37C0D">
            <w:r w:rsidRPr="002E4E37">
              <w:t>Locations</w:t>
            </w:r>
          </w:p>
        </w:tc>
        <w:tc>
          <w:tcPr>
            <w:tcW w:w="2551" w:type="dxa"/>
          </w:tcPr>
          <w:p w:rsidR="009D3147" w:rsidRPr="002E4E37" w:rsidRDefault="009D3147" w:rsidP="00A37C0D">
            <w:r w:rsidRPr="002E4E37">
              <w:t>Objectives</w:t>
            </w:r>
          </w:p>
        </w:tc>
        <w:tc>
          <w:tcPr>
            <w:tcW w:w="1808" w:type="dxa"/>
          </w:tcPr>
          <w:p w:rsidR="009D3147" w:rsidRPr="002E4E37" w:rsidRDefault="009D3147" w:rsidP="00A37C0D">
            <w:r w:rsidRPr="002E4E37">
              <w:t>Final market</w:t>
            </w:r>
          </w:p>
        </w:tc>
      </w:tr>
      <w:tr w:rsidR="009D3147" w:rsidRPr="002E4E37" w:rsidTr="00A37C0D">
        <w:tc>
          <w:tcPr>
            <w:tcW w:w="1809" w:type="dxa"/>
          </w:tcPr>
          <w:p w:rsidR="009D3147" w:rsidRPr="002E4E37" w:rsidRDefault="009D3147" w:rsidP="00A37C0D">
            <w:r w:rsidRPr="002E4E37">
              <w:t>State</w:t>
            </w:r>
          </w:p>
        </w:tc>
        <w:tc>
          <w:tcPr>
            <w:tcW w:w="2268" w:type="dxa"/>
          </w:tcPr>
          <w:p w:rsidR="009D3147" w:rsidRPr="002E4E37" w:rsidRDefault="009D3147" w:rsidP="00A37C0D">
            <w:r w:rsidRPr="002E4E37">
              <w:t>China, Japan, S Korea</w:t>
            </w:r>
          </w:p>
        </w:tc>
        <w:tc>
          <w:tcPr>
            <w:tcW w:w="1418" w:type="dxa"/>
          </w:tcPr>
          <w:p w:rsidR="009D3147" w:rsidRPr="002E4E37" w:rsidRDefault="009D3147" w:rsidP="00A37C0D">
            <w:r w:rsidRPr="002E4E37">
              <w:t>Africa, Asia</w:t>
            </w:r>
          </w:p>
        </w:tc>
        <w:tc>
          <w:tcPr>
            <w:tcW w:w="2551" w:type="dxa"/>
          </w:tcPr>
          <w:p w:rsidR="009D3147" w:rsidRPr="002E4E37" w:rsidRDefault="006901AF" w:rsidP="006901AF">
            <w:proofErr w:type="spellStart"/>
            <w:r>
              <w:t>biofuel</w:t>
            </w:r>
            <w:proofErr w:type="spellEnd"/>
            <w:r>
              <w:t xml:space="preserve"> ,</w:t>
            </w:r>
            <w:r w:rsidR="009D3147">
              <w:t xml:space="preserve">food, animal feed </w:t>
            </w:r>
          </w:p>
        </w:tc>
        <w:tc>
          <w:tcPr>
            <w:tcW w:w="1808" w:type="dxa"/>
          </w:tcPr>
          <w:p w:rsidR="009D3147" w:rsidRPr="002E4E37" w:rsidRDefault="009D3147" w:rsidP="00A37C0D">
            <w:r w:rsidRPr="002E4E37">
              <w:t>Home consumers</w:t>
            </w:r>
          </w:p>
        </w:tc>
      </w:tr>
      <w:tr w:rsidR="009D3147" w:rsidRPr="002E4E37" w:rsidTr="00A37C0D">
        <w:tc>
          <w:tcPr>
            <w:tcW w:w="1809" w:type="dxa"/>
          </w:tcPr>
          <w:p w:rsidR="009D3147" w:rsidRPr="002E4E37" w:rsidRDefault="009D3147" w:rsidP="00A37C0D">
            <w:r w:rsidRPr="002E4E37">
              <w:t>Private investors</w:t>
            </w:r>
          </w:p>
        </w:tc>
        <w:tc>
          <w:tcPr>
            <w:tcW w:w="2268" w:type="dxa"/>
          </w:tcPr>
          <w:p w:rsidR="009D3147" w:rsidRPr="002E4E37" w:rsidRDefault="009D3147" w:rsidP="00A37C0D">
            <w:r w:rsidRPr="002E4E37">
              <w:t>Europe, USA, Japan</w:t>
            </w:r>
          </w:p>
        </w:tc>
        <w:tc>
          <w:tcPr>
            <w:tcW w:w="1418" w:type="dxa"/>
          </w:tcPr>
          <w:p w:rsidR="009D3147" w:rsidRPr="002E4E37" w:rsidRDefault="009D3147" w:rsidP="00A37C0D">
            <w:r w:rsidRPr="002E4E37">
              <w:t>All regions</w:t>
            </w:r>
          </w:p>
        </w:tc>
        <w:tc>
          <w:tcPr>
            <w:tcW w:w="2551" w:type="dxa"/>
          </w:tcPr>
          <w:p w:rsidR="009D3147" w:rsidRPr="002E4E37" w:rsidRDefault="006901AF" w:rsidP="006901AF">
            <w:proofErr w:type="spellStart"/>
            <w:r>
              <w:t>biof</w:t>
            </w:r>
            <w:r w:rsidRPr="002E4E37">
              <w:t>uel</w:t>
            </w:r>
            <w:proofErr w:type="spellEnd"/>
            <w:r>
              <w:t>,</w:t>
            </w:r>
            <w:r w:rsidRPr="002E4E37">
              <w:t xml:space="preserve"> </w:t>
            </w:r>
            <w:r w:rsidR="009D3147" w:rsidRPr="002E4E37">
              <w:t>food, feed</w:t>
            </w:r>
          </w:p>
        </w:tc>
        <w:tc>
          <w:tcPr>
            <w:tcW w:w="1808" w:type="dxa"/>
          </w:tcPr>
          <w:p w:rsidR="009D3147" w:rsidRPr="002E4E37" w:rsidRDefault="009D3147" w:rsidP="00A37C0D">
            <w:r>
              <w:t>Global markets</w:t>
            </w:r>
          </w:p>
        </w:tc>
      </w:tr>
    </w:tbl>
    <w:p w:rsidR="009D3147" w:rsidRPr="002E4E37" w:rsidRDefault="009D3147" w:rsidP="009D3147">
      <w:r w:rsidRPr="002E4E37">
        <w:t>Source: based on Smaller and Mann 2009</w:t>
      </w:r>
      <w:r>
        <w:t xml:space="preserve"> </w:t>
      </w:r>
      <w:r>
        <w:rPr>
          <w:rStyle w:val="EndnoteReference"/>
        </w:rPr>
        <w:endnoteReference w:id="9"/>
      </w:r>
    </w:p>
    <w:p w:rsidR="006901AF" w:rsidRDefault="006901AF" w:rsidP="006901AF"/>
    <w:p w:rsidR="006901AF" w:rsidRPr="002E4E37" w:rsidRDefault="006901AF" w:rsidP="006901AF">
      <w:r w:rsidRPr="002E4E37">
        <w:t>Water is a key factor</w:t>
      </w:r>
      <w:r w:rsidR="00540D6E">
        <w:t xml:space="preserve"> in </w:t>
      </w:r>
      <w:r w:rsidR="009A0AE0">
        <w:t>these deals</w:t>
      </w:r>
      <w:r w:rsidRPr="002E4E37">
        <w:t>. The grabs involve not just the land but also the water resources and the cheap local labour, to support the typical large-scale mono-crop plantations: “the notion of existing, available marginal lands is fundamentally flawed; investors are looking not only for available lands, but also lands that have sources of water.”</w:t>
      </w:r>
      <w:r w:rsidRPr="002E4E37">
        <w:rPr>
          <w:vertAlign w:val="superscript"/>
        </w:rPr>
        <w:endnoteReference w:id="10"/>
      </w:r>
      <w:r>
        <w:t xml:space="preserve">  </w:t>
      </w:r>
    </w:p>
    <w:p w:rsidR="009D3147" w:rsidRDefault="009D3147" w:rsidP="00667DDB"/>
    <w:p w:rsidR="0045771D" w:rsidRDefault="009D3147" w:rsidP="009D3147">
      <w:r>
        <w:t xml:space="preserve">This access is included in the lease contract by </w:t>
      </w:r>
      <w:r w:rsidRPr="002E4E37">
        <w:t>formalised water rights to ensure the profitability of the investment. These guarantees effectively give the investor priority over other users</w:t>
      </w:r>
      <w:r>
        <w:t>, and</w:t>
      </w:r>
      <w:r w:rsidRPr="009D3147">
        <w:t xml:space="preserve"> </w:t>
      </w:r>
      <w:r w:rsidRPr="002E4E37">
        <w:t xml:space="preserve">customary users rarely have any formal rights. In some cases, no charge is made: in Senegal the contract specifies that the water is free;  or water supply is effectively subsidised by providing access to water from dams constructed using public finance, for example in Ethiopia and Guinea. If governments try to revise the water rights after the contracts is signed, they may be liable for compensation under a bilateral investment or trade treaty. </w:t>
      </w:r>
      <w:r w:rsidR="00B74F17">
        <w:t xml:space="preserve"> </w:t>
      </w:r>
    </w:p>
    <w:p w:rsidR="0045771D" w:rsidRDefault="0045771D" w:rsidP="009D3147"/>
    <w:p w:rsidR="009D3CAD" w:rsidRPr="0045771D" w:rsidRDefault="009D3CAD" w:rsidP="009D3147">
      <w:r w:rsidRPr="0045771D">
        <w:t>A report on Mali found that t</w:t>
      </w:r>
      <w:r w:rsidRPr="0045771D">
        <w:rPr>
          <w:bCs/>
        </w:rPr>
        <w:t xml:space="preserve">wo contracts guarantee investors more than half of the dry season critical reserve of water and exclusivity of service in emergency situation, while other contracts take water rights for granted; the only payments for water were a charge per hectare of land, unrelated to volume; </w:t>
      </w:r>
      <w:r w:rsidRPr="0045771D">
        <w:t>the contracts themselves place limits on government  ability to act, especially in response to continuous water shortages; most deals provide access to land without any lease fees being paid; and l</w:t>
      </w:r>
      <w:r w:rsidR="00B74F17" w:rsidRPr="0045771D">
        <w:t xml:space="preserve">ocal residents </w:t>
      </w:r>
      <w:r w:rsidRPr="0045771D">
        <w:t>we</w:t>
      </w:r>
      <w:r w:rsidR="00B74F17" w:rsidRPr="0045771D">
        <w:t>re left out of the negotiating process</w:t>
      </w:r>
      <w:r w:rsidR="0045771D" w:rsidRPr="0045771D">
        <w:t xml:space="preserve"> with their </w:t>
      </w:r>
      <w:r w:rsidR="00B74F17" w:rsidRPr="0045771D">
        <w:t>customary rights ignored</w:t>
      </w:r>
      <w:r w:rsidR="0045771D" w:rsidRPr="0045771D">
        <w:t>.</w:t>
      </w:r>
      <w:r w:rsidRPr="0045771D">
        <w:rPr>
          <w:vertAlign w:val="superscript"/>
        </w:rPr>
        <w:t xml:space="preserve"> </w:t>
      </w:r>
      <w:r w:rsidRPr="0045771D">
        <w:rPr>
          <w:vertAlign w:val="superscript"/>
        </w:rPr>
        <w:endnoteReference w:id="11"/>
      </w:r>
    </w:p>
    <w:p w:rsidR="00B74F17" w:rsidRDefault="00B74F17" w:rsidP="00667DDB"/>
    <w:p w:rsidR="00491ED4" w:rsidRPr="002E4E37" w:rsidRDefault="0045771D" w:rsidP="00491ED4">
      <w:r>
        <w:t xml:space="preserve">In the </w:t>
      </w:r>
      <w:r w:rsidR="00491ED4" w:rsidRPr="002E4E37">
        <w:t xml:space="preserve">case of </w:t>
      </w:r>
      <w:proofErr w:type="spellStart"/>
      <w:r w:rsidR="00491ED4" w:rsidRPr="002E4E37">
        <w:t>Procana</w:t>
      </w:r>
      <w:proofErr w:type="spellEnd"/>
      <w:r w:rsidR="00491ED4" w:rsidRPr="002E4E37">
        <w:t xml:space="preserve"> in Mozambique</w:t>
      </w:r>
      <w:r w:rsidR="00491ED4">
        <w:t xml:space="preserve"> </w:t>
      </w:r>
      <w:r>
        <w:t>t</w:t>
      </w:r>
      <w:r w:rsidR="00491ED4">
        <w:t xml:space="preserve">he </w:t>
      </w:r>
      <w:r w:rsidR="00491ED4" w:rsidRPr="002E4E37">
        <w:t xml:space="preserve">company got a 50-year lease on 30,000 ha, on which it planned to </w:t>
      </w:r>
      <w:r w:rsidR="00491ED4">
        <w:t>grow sugar cane using drip</w:t>
      </w:r>
      <w:r w:rsidR="00491ED4" w:rsidRPr="002E4E37">
        <w:t xml:space="preserve"> irrigation</w:t>
      </w:r>
      <w:r w:rsidR="00491ED4">
        <w:t>.</w:t>
      </w:r>
      <w:r w:rsidR="00F63724">
        <w:t xml:space="preserve"> </w:t>
      </w:r>
      <w:r w:rsidR="00491ED4">
        <w:t xml:space="preserve"> </w:t>
      </w:r>
      <w:proofErr w:type="spellStart"/>
      <w:r w:rsidR="00491ED4" w:rsidRPr="002E4E37">
        <w:t>Procana</w:t>
      </w:r>
      <w:proofErr w:type="spellEnd"/>
      <w:r w:rsidR="00491ED4" w:rsidRPr="002E4E37">
        <w:t xml:space="preserve"> obtained a government guarantee for up 750m3 per year “To ensure that cane production is not compromised by other potential users”</w:t>
      </w:r>
      <w:r w:rsidR="00AC2B9D">
        <w:t>.</w:t>
      </w:r>
      <w:r w:rsidR="00491ED4" w:rsidRPr="002E4E37">
        <w:t xml:space="preserve">   Part of this would draw on the water in the </w:t>
      </w:r>
      <w:proofErr w:type="spellStart"/>
      <w:r w:rsidR="00491ED4" w:rsidRPr="002E4E37">
        <w:t>Massingir</w:t>
      </w:r>
      <w:proofErr w:type="spellEnd"/>
      <w:r w:rsidR="00491ED4" w:rsidRPr="002E4E37">
        <w:t xml:space="preserve"> dam, whose prime use is for electricity generation for export and for local business and households – the reallocation of water transfers the risk in the opposite direction, so the government may lose export earnings, or local users may have a less reliable supply of electricity. The water for irrigation also comes from local rivers, which creates a risk of water shortages for downstream small farmer</w:t>
      </w:r>
      <w:r w:rsidR="00491ED4">
        <w:t>s.</w:t>
      </w:r>
      <w:r w:rsidR="00E717A7">
        <w:t xml:space="preserve"> </w:t>
      </w:r>
      <w:r w:rsidR="00491ED4">
        <w:t xml:space="preserve"> </w:t>
      </w:r>
      <w:proofErr w:type="spellStart"/>
      <w:r w:rsidR="00491ED4">
        <w:t>Procana</w:t>
      </w:r>
      <w:proofErr w:type="spellEnd"/>
      <w:r w:rsidR="00491ED4">
        <w:t xml:space="preserve"> saw potential confli</w:t>
      </w:r>
      <w:r w:rsidR="00491ED4" w:rsidRPr="002E4E37">
        <w:t>ct</w:t>
      </w:r>
      <w:r w:rsidR="00E717A7">
        <w:t xml:space="preserve"> over the use of the dam as a </w:t>
      </w:r>
      <w:r w:rsidR="00491ED4" w:rsidRPr="002E4E37">
        <w:t>major risk factor in their investment.</w:t>
      </w:r>
      <w:r w:rsidR="00491ED4" w:rsidRPr="002E4E37">
        <w:rPr>
          <w:vertAlign w:val="superscript"/>
        </w:rPr>
        <w:endnoteReference w:id="12"/>
      </w:r>
      <w:r w:rsidR="00491ED4" w:rsidRPr="002E4E37">
        <w:t xml:space="preserve">   In 2010 the deal with </w:t>
      </w:r>
      <w:proofErr w:type="spellStart"/>
      <w:r w:rsidR="00491ED4" w:rsidRPr="002E4E37">
        <w:t>Procana</w:t>
      </w:r>
      <w:proofErr w:type="spellEnd"/>
      <w:r w:rsidR="00491ED4" w:rsidRPr="002E4E37">
        <w:t xml:space="preserve"> was cancelled because the company </w:t>
      </w:r>
      <w:r w:rsidR="00415E80">
        <w:t xml:space="preserve">could not raise the money to deliver the </w:t>
      </w:r>
      <w:r w:rsidR="00491ED4" w:rsidRPr="002E4E37">
        <w:t xml:space="preserve">$475m. </w:t>
      </w:r>
      <w:proofErr w:type="gramStart"/>
      <w:r w:rsidR="00415E80">
        <w:t>investment</w:t>
      </w:r>
      <w:proofErr w:type="gramEnd"/>
      <w:r w:rsidR="00415E80">
        <w:t xml:space="preserve"> plan: t</w:t>
      </w:r>
      <w:r w:rsidR="00491ED4" w:rsidRPr="002E4E37">
        <w:t xml:space="preserve">he government </w:t>
      </w:r>
      <w:r w:rsidR="00491ED4">
        <w:t>was</w:t>
      </w:r>
      <w:r w:rsidR="00491ED4" w:rsidRPr="002E4E37">
        <w:t xml:space="preserve"> reporte</w:t>
      </w:r>
      <w:r w:rsidR="00415E80">
        <w:t>dly looking for a new investor.</w:t>
      </w:r>
      <w:r w:rsidR="00491ED4" w:rsidRPr="002E4E37">
        <w:rPr>
          <w:vertAlign w:val="superscript"/>
        </w:rPr>
        <w:endnoteReference w:id="13"/>
      </w:r>
      <w:r w:rsidR="00491ED4" w:rsidRPr="002E4E37">
        <w:t xml:space="preserve">  </w:t>
      </w:r>
    </w:p>
    <w:p w:rsidR="00415E80" w:rsidRDefault="00415E80" w:rsidP="00667DDB"/>
    <w:p w:rsidR="002E4E37" w:rsidRPr="002E4E37" w:rsidRDefault="00667DDB" w:rsidP="002E4E37">
      <w:r>
        <w:t xml:space="preserve">The process also illustrates the relative disadvantage of local communities in asserting their rights to water against the claims of international companies: </w:t>
      </w:r>
      <w:r w:rsidRPr="002E4E37">
        <w:t xml:space="preserve">“African governments are signing away water rights for decades with insufficient regard for how this will affect millions of local users, including fishing, farming and pastoralist communities.” </w:t>
      </w:r>
      <w:r w:rsidR="00415E80">
        <w:t xml:space="preserve">(IIED 2011, </w:t>
      </w:r>
      <w:r w:rsidR="009D3147">
        <w:t>Hall R 2011)</w:t>
      </w:r>
      <w:r w:rsidR="009D3147" w:rsidRPr="002E4E37">
        <w:rPr>
          <w:vertAlign w:val="superscript"/>
        </w:rPr>
        <w:endnoteReference w:id="14"/>
      </w:r>
      <w:r w:rsidR="009D3147">
        <w:t xml:space="preserve">  </w:t>
      </w:r>
    </w:p>
    <w:p w:rsidR="002E4E37" w:rsidRPr="002E4E37" w:rsidRDefault="002E4E37" w:rsidP="002E4E37"/>
    <w:p w:rsidR="005432A0" w:rsidRDefault="00FF77F2" w:rsidP="002E4E37">
      <w:r>
        <w:lastRenderedPageBreak/>
        <w:t xml:space="preserve">Some campaigns against these deals have been successful. </w:t>
      </w:r>
      <w:r w:rsidR="00491ED4">
        <w:t xml:space="preserve">In </w:t>
      </w:r>
      <w:r w:rsidR="00491ED4" w:rsidRPr="002E4E37">
        <w:t>Tanzania</w:t>
      </w:r>
      <w:r w:rsidR="00491ED4">
        <w:t xml:space="preserve">, </w:t>
      </w:r>
      <w:r w:rsidR="00491ED4" w:rsidRPr="002E4E37">
        <w:t xml:space="preserve">a </w:t>
      </w:r>
      <w:r w:rsidR="00491ED4">
        <w:t xml:space="preserve">land deal for growing </w:t>
      </w:r>
      <w:proofErr w:type="spellStart"/>
      <w:r w:rsidR="00491ED4" w:rsidRPr="002E4E37">
        <w:t>biofuels</w:t>
      </w:r>
      <w:proofErr w:type="spellEnd"/>
      <w:r w:rsidR="00491ED4" w:rsidRPr="002E4E37">
        <w:t xml:space="preserve"> </w:t>
      </w:r>
      <w:r w:rsidR="00491ED4">
        <w:t>was ca</w:t>
      </w:r>
      <w:r w:rsidR="00E717A7">
        <w:t>ncelled as a result of protests</w:t>
      </w:r>
      <w:r w:rsidR="00491ED4">
        <w:t xml:space="preserve"> </w:t>
      </w:r>
      <w:r w:rsidR="00491ED4" w:rsidRPr="002E4E37">
        <w:t xml:space="preserve">(Hall </w:t>
      </w:r>
      <w:r w:rsidR="00491ED4">
        <w:t xml:space="preserve">R </w:t>
      </w:r>
      <w:r w:rsidR="00491ED4" w:rsidRPr="002E4E37">
        <w:t>2011).</w:t>
      </w:r>
      <w:r w:rsidR="00491ED4">
        <w:t xml:space="preserve">  In Madagascar, </w:t>
      </w:r>
      <w:r w:rsidR="00491ED4" w:rsidRPr="002E4E37">
        <w:t xml:space="preserve">public protest forced the government </w:t>
      </w:r>
      <w:r w:rsidR="00491ED4">
        <w:t xml:space="preserve">to cancel a proposal to lease </w:t>
      </w:r>
      <w:r w:rsidR="00491ED4" w:rsidRPr="002E4E37">
        <w:t>half the arable land in Madagascar to a South Korean multinational, Daewoo Logistics</w:t>
      </w:r>
      <w:r w:rsidR="00491ED4">
        <w:t xml:space="preserve">, and forced the government to resign as well. The campaign also forced the cancellation of a deal </w:t>
      </w:r>
      <w:r w:rsidR="002E4E37" w:rsidRPr="002E4E37">
        <w:t xml:space="preserve">to physically export 1% of the  </w:t>
      </w:r>
      <w:proofErr w:type="spellStart"/>
      <w:r w:rsidR="002E4E37" w:rsidRPr="002E4E37">
        <w:t>Faraony</w:t>
      </w:r>
      <w:proofErr w:type="spellEnd"/>
      <w:r w:rsidR="002E4E37" w:rsidRPr="002E4E37">
        <w:t xml:space="preserve"> river’s flow</w:t>
      </w:r>
      <w:r w:rsidR="00491ED4" w:rsidRPr="002E4E37">
        <w:t xml:space="preserve"> to Saudi Arabia</w:t>
      </w:r>
      <w:r w:rsidR="00491ED4">
        <w:t xml:space="preserve"> - </w:t>
      </w:r>
      <w:r w:rsidR="002E4E37" w:rsidRPr="002E4E37">
        <w:t>about 260,000m3 p</w:t>
      </w:r>
      <w:r w:rsidR="00491ED4">
        <w:t>er day, for USD $60,000 per day</w:t>
      </w:r>
      <w:r w:rsidR="002E4E37" w:rsidRPr="002E4E37">
        <w:t>.</w:t>
      </w:r>
      <w:r w:rsidR="00491ED4" w:rsidRPr="00491ED4">
        <w:rPr>
          <w:vertAlign w:val="superscript"/>
        </w:rPr>
        <w:t xml:space="preserve"> </w:t>
      </w:r>
      <w:r w:rsidR="00491ED4" w:rsidRPr="002E4E37">
        <w:rPr>
          <w:vertAlign w:val="superscript"/>
        </w:rPr>
        <w:endnoteReference w:id="15"/>
      </w:r>
      <w:r w:rsidR="00491ED4">
        <w:t xml:space="preserve"> </w:t>
      </w:r>
    </w:p>
    <w:p w:rsidR="002E4E37" w:rsidRDefault="002E4E37" w:rsidP="002E4E37">
      <w:r w:rsidRPr="002E4E37">
        <w:t xml:space="preserve">  </w:t>
      </w:r>
    </w:p>
    <w:p w:rsidR="005432A0" w:rsidRDefault="005432A0" w:rsidP="005432A0">
      <w:pPr>
        <w:pStyle w:val="Heading3"/>
      </w:pPr>
      <w:bookmarkStart w:id="9" w:name="_Toc318979021"/>
      <w:proofErr w:type="spellStart"/>
      <w:r>
        <w:t>Biofuels</w:t>
      </w:r>
      <w:bookmarkEnd w:id="9"/>
      <w:proofErr w:type="spellEnd"/>
      <w:r>
        <w:t xml:space="preserve"> </w:t>
      </w:r>
    </w:p>
    <w:p w:rsidR="005634A8" w:rsidRDefault="005432A0" w:rsidP="002E4E37">
      <w:r>
        <w:t xml:space="preserve">The increasing use of land for </w:t>
      </w:r>
      <w:proofErr w:type="spellStart"/>
      <w:r>
        <w:t>biofuels</w:t>
      </w:r>
      <w:proofErr w:type="spellEnd"/>
      <w:r>
        <w:t xml:space="preserve"> has already been a factor in </w:t>
      </w:r>
      <w:r w:rsidR="00AC2B9D">
        <w:t xml:space="preserve">surging </w:t>
      </w:r>
      <w:r>
        <w:t xml:space="preserve">world food prices, and is placing extra demands on water resources. The growth of </w:t>
      </w:r>
      <w:proofErr w:type="spellStart"/>
      <w:r>
        <w:t>biofuel</w:t>
      </w:r>
      <w:proofErr w:type="spellEnd"/>
      <w:r>
        <w:t xml:space="preserve"> production in the USA is expected to account for 12% of the total growth in demand for water in the USA in the next 20 years, requiring more </w:t>
      </w:r>
      <w:proofErr w:type="gramStart"/>
      <w:r>
        <w:t>than twice as much extra water</w:t>
      </w:r>
      <w:proofErr w:type="gramEnd"/>
      <w:r>
        <w:t xml:space="preserve"> as municipal water supply. In the eastern USA water resources are effectively free, while growers in the western USA have to buy water rights, but even there the cost of the water resources amounts to less than 1 cent per gallon of ethanol produced fr</w:t>
      </w:r>
      <w:r w:rsidR="00E717A7">
        <w:t xml:space="preserve">om </w:t>
      </w:r>
      <w:proofErr w:type="spellStart"/>
      <w:r w:rsidR="00E717A7">
        <w:t>biofuels</w:t>
      </w:r>
      <w:proofErr w:type="spellEnd"/>
      <w:r w:rsidR="00E717A7">
        <w:t xml:space="preserve">.  The existence of </w:t>
      </w:r>
      <w:r>
        <w:t xml:space="preserve">water rights markets does not, therefore, provide a deterrent to such use of water, but rather an opportunity for the growers of such a profitable crop to outbid others with less profitable uses. </w:t>
      </w:r>
      <w:r>
        <w:rPr>
          <w:rStyle w:val="EndnoteReference"/>
        </w:rPr>
        <w:endnoteReference w:id="16"/>
      </w:r>
      <w:r>
        <w:t xml:space="preserve"> </w:t>
      </w:r>
      <w:proofErr w:type="spellStart"/>
      <w:r>
        <w:t>Biofuels</w:t>
      </w:r>
      <w:proofErr w:type="spellEnd"/>
      <w:r>
        <w:t xml:space="preserve"> are not a good ‘green’ fuel, either, when compared with other technical alternatives. A car using ethanol, the main </w:t>
      </w:r>
      <w:proofErr w:type="spellStart"/>
      <w:r>
        <w:t>biofuel</w:t>
      </w:r>
      <w:proofErr w:type="spellEnd"/>
      <w:r>
        <w:t xml:space="preserve"> product, uses between 4 and </w:t>
      </w:r>
      <w:proofErr w:type="gramStart"/>
      <w:r>
        <w:t>10 times as much water</w:t>
      </w:r>
      <w:proofErr w:type="gramEnd"/>
      <w:r>
        <w:t xml:space="preserve"> per kilometre as a car using electricity generated from </w:t>
      </w:r>
      <w:proofErr w:type="spellStart"/>
      <w:r>
        <w:t>renewables</w:t>
      </w:r>
      <w:proofErr w:type="spellEnd"/>
      <w:r>
        <w:t>.</w:t>
      </w:r>
    </w:p>
    <w:p w:rsidR="005432A0" w:rsidRDefault="005432A0" w:rsidP="002E4E37"/>
    <w:p w:rsidR="005634A8" w:rsidRDefault="005634A8" w:rsidP="005634A8">
      <w:pPr>
        <w:pStyle w:val="Heading3"/>
      </w:pPr>
      <w:bookmarkStart w:id="10" w:name="_Toc318979022"/>
      <w:r>
        <w:t>Virtual water</w:t>
      </w:r>
      <w:bookmarkEnd w:id="10"/>
    </w:p>
    <w:p w:rsidR="005634A8" w:rsidRDefault="005634A8" w:rsidP="005634A8">
      <w:r>
        <w:t xml:space="preserve">The impact on water resources of the land grabs shows the limitations of the concept of ‘virtual water’. This concept identifies a real effect of trade in products requiring high water input, especially food, </w:t>
      </w:r>
      <w:r w:rsidR="00C929E5">
        <w:t>This</w:t>
      </w:r>
      <w:r>
        <w:t xml:space="preserve"> can </w:t>
      </w:r>
      <w:r w:rsidR="00C929E5">
        <w:t xml:space="preserve">in principle </w:t>
      </w:r>
      <w:r>
        <w:t xml:space="preserve">compensate for </w:t>
      </w:r>
      <w:r w:rsidR="00AC2B9D">
        <w:t xml:space="preserve">a </w:t>
      </w:r>
      <w:r>
        <w:t>relative lack of water in the importing country</w:t>
      </w:r>
      <w:r w:rsidR="00C929E5">
        <w:t>, so that for example an oil-producing country which is mostly desert can  import food produced with water in other countries</w:t>
      </w:r>
      <w:r>
        <w:t xml:space="preserve">. </w:t>
      </w:r>
      <w:r w:rsidR="00F63724">
        <w:t xml:space="preserve"> </w:t>
      </w:r>
      <w:r>
        <w:t xml:space="preserve">But </w:t>
      </w:r>
      <w:r w:rsidR="00C929E5">
        <w:t xml:space="preserve">virtual </w:t>
      </w:r>
      <w:r>
        <w:t>w</w:t>
      </w:r>
      <w:r w:rsidRPr="002E4E37">
        <w:t xml:space="preserve">ater does not ‘trickle down’ from water rich countries to water poor countries, because </w:t>
      </w:r>
      <w:r w:rsidR="00C929E5">
        <w:t xml:space="preserve">economically </w:t>
      </w:r>
      <w:r w:rsidRPr="002E4E37">
        <w:t xml:space="preserve">poor countries with low water resources cannot afford to import water this way. </w:t>
      </w:r>
      <w:r w:rsidR="00F63724">
        <w:t xml:space="preserve"> </w:t>
      </w:r>
      <w:r w:rsidR="00C929E5">
        <w:t>In fact, t</w:t>
      </w:r>
      <w:r w:rsidRPr="002E4E37">
        <w:t>rade in agricultural products</w:t>
      </w:r>
      <w:r>
        <w:t xml:space="preserve"> containing </w:t>
      </w:r>
      <w:r w:rsidRPr="002E4E37">
        <w:t>‘virtual water’</w:t>
      </w:r>
      <w:r>
        <w:t xml:space="preserve"> </w:t>
      </w:r>
      <w:r w:rsidRPr="002E4E37">
        <w:t>is rather dominated by a few rich countries</w:t>
      </w:r>
      <w:r>
        <w:t xml:space="preserve">: </w:t>
      </w:r>
      <w:r w:rsidRPr="002E4E37">
        <w:t>4% of countries account for 80% of virtual water transfers</w:t>
      </w:r>
      <w:r w:rsidR="00C929E5">
        <w:t>, and th</w:t>
      </w:r>
      <w:r w:rsidRPr="002E4E37">
        <w:t>e number of people exp</w:t>
      </w:r>
      <w:r>
        <w:t>e</w:t>
      </w:r>
      <w:r w:rsidRPr="002E4E37">
        <w:t xml:space="preserve">riencing water shortages has increased </w:t>
      </w:r>
      <w:r w:rsidR="00C929E5">
        <w:t xml:space="preserve">in recent years </w:t>
      </w:r>
      <w:r w:rsidRPr="002E4E37">
        <w:t>despite a massive increase in trade in agricultural products.</w:t>
      </w:r>
      <w:r w:rsidR="00C929E5">
        <w:t xml:space="preserve"> </w:t>
      </w:r>
      <w:r w:rsidR="00F63724">
        <w:t xml:space="preserve"> </w:t>
      </w:r>
      <w:proofErr w:type="gramStart"/>
      <w:r w:rsidR="00C929E5">
        <w:t>So</w:t>
      </w:r>
      <w:r w:rsidR="00C929E5" w:rsidRPr="002E4E37">
        <w:t xml:space="preserve"> </w:t>
      </w:r>
      <w:r w:rsidR="00C929E5">
        <w:t>v</w:t>
      </w:r>
      <w:r w:rsidR="00C929E5" w:rsidRPr="002E4E37">
        <w:t xml:space="preserve">irtual water transfers </w:t>
      </w:r>
      <w:r w:rsidR="00C929E5">
        <w:t xml:space="preserve">are not </w:t>
      </w:r>
      <w:r w:rsidR="00C929E5" w:rsidRPr="002E4E37">
        <w:t>an “economically in</w:t>
      </w:r>
      <w:r w:rsidR="00C929E5">
        <w:t xml:space="preserve">visible and politically silent </w:t>
      </w:r>
      <w:r w:rsidR="00C929E5" w:rsidRPr="002E4E37">
        <w:t>remedy for water deficits”</w:t>
      </w:r>
      <w:r w:rsidR="00C929E5">
        <w:t xml:space="preserve"> between countries, but rather a feature of commercial activity which may conflict with other needs for water resources within countries.</w:t>
      </w:r>
      <w:proofErr w:type="gramEnd"/>
      <w:r w:rsidR="00C929E5">
        <w:t xml:space="preserve"> </w:t>
      </w:r>
      <w:r w:rsidR="00F63724">
        <w:t xml:space="preserve"> </w:t>
      </w:r>
      <w:r w:rsidR="005432A0">
        <w:t xml:space="preserve">Since virtual water is also embedded in </w:t>
      </w:r>
      <w:proofErr w:type="spellStart"/>
      <w:r w:rsidR="005432A0">
        <w:t>biofuel</w:t>
      </w:r>
      <w:proofErr w:type="spellEnd"/>
      <w:r w:rsidR="005432A0">
        <w:t xml:space="preserve"> crops, it is also a way of exporting water from Africa</w:t>
      </w:r>
      <w:r w:rsidR="00AC2B9D">
        <w:t xml:space="preserve"> </w:t>
      </w:r>
      <w:r w:rsidR="009A0AE0">
        <w:t xml:space="preserve">or </w:t>
      </w:r>
      <w:r w:rsidR="00AC2B9D">
        <w:t>Latin America</w:t>
      </w:r>
      <w:r w:rsidR="005432A0">
        <w:t xml:space="preserve"> into the fuel tanks of cars in high income countries.</w:t>
      </w:r>
      <w:r w:rsidRPr="002E4E37">
        <w:rPr>
          <w:vertAlign w:val="superscript"/>
        </w:rPr>
        <w:endnoteReference w:id="17"/>
      </w:r>
      <w:r w:rsidR="00C929E5">
        <w:t xml:space="preserve"> </w:t>
      </w:r>
    </w:p>
    <w:p w:rsidR="005432A0" w:rsidRDefault="005432A0" w:rsidP="005634A8"/>
    <w:p w:rsidR="00EC57F4" w:rsidRDefault="00EC57F4" w:rsidP="00EC57F4">
      <w:pPr>
        <w:pStyle w:val="Heading2"/>
      </w:pPr>
      <w:bookmarkStart w:id="11" w:name="_Toc318979023"/>
      <w:r>
        <w:t xml:space="preserve">Mining </w:t>
      </w:r>
      <w:r w:rsidR="005432A0">
        <w:t xml:space="preserve">and oil </w:t>
      </w:r>
      <w:r>
        <w:t xml:space="preserve">in </w:t>
      </w:r>
      <w:r w:rsidR="00E717A7">
        <w:t>South</w:t>
      </w:r>
      <w:r>
        <w:t xml:space="preserve"> America</w:t>
      </w:r>
      <w:bookmarkEnd w:id="11"/>
    </w:p>
    <w:p w:rsidR="00EC57F4" w:rsidRDefault="00EC57F4" w:rsidP="00EC57F4">
      <w:pPr>
        <w:rPr>
          <w:lang w:eastAsia="en-US"/>
        </w:rPr>
      </w:pPr>
    </w:p>
    <w:p w:rsidR="00683B31" w:rsidRPr="00683B31" w:rsidRDefault="00683B31" w:rsidP="00683B31">
      <w:pPr>
        <w:rPr>
          <w:lang w:eastAsia="en-US"/>
        </w:rPr>
      </w:pPr>
      <w:r w:rsidRPr="00683B31">
        <w:rPr>
          <w:lang w:eastAsia="en-US"/>
        </w:rPr>
        <w:t>Mining</w:t>
      </w:r>
      <w:r w:rsidR="00C07071">
        <w:rPr>
          <w:lang w:eastAsia="en-US"/>
        </w:rPr>
        <w:t xml:space="preserve"> and oil production </w:t>
      </w:r>
      <w:r w:rsidRPr="00683B31">
        <w:rPr>
          <w:lang w:eastAsia="en-US"/>
        </w:rPr>
        <w:t xml:space="preserve">affects water resources in two ways.  Firstly, large amounts of water are needed for many mining operations, from drilling to washing the minerals, as well as water for the household needs of the workers.  In water scarce regions where the mines are the greatest consumers of water, mining companies themselves may develop </w:t>
      </w:r>
      <w:r>
        <w:rPr>
          <w:lang w:eastAsia="en-US"/>
        </w:rPr>
        <w:t xml:space="preserve">or buy </w:t>
      </w:r>
      <w:r w:rsidRPr="00683B31">
        <w:rPr>
          <w:lang w:eastAsia="en-US"/>
        </w:rPr>
        <w:t>the main water supply systems: “When infrastructure and management systems provided by the company are also involved in supplying local communities and rural industries, the multiple stakeholders and different values involved introduce a complexity that reflects overlapping and sometimes conflicting priorities associated with the concept of sustainable development.”</w:t>
      </w:r>
      <w:r w:rsidRPr="00683B31">
        <w:rPr>
          <w:vertAlign w:val="superscript"/>
          <w:lang w:eastAsia="en-US"/>
        </w:rPr>
        <w:t xml:space="preserve"> </w:t>
      </w:r>
      <w:r w:rsidRPr="00683B31">
        <w:rPr>
          <w:vertAlign w:val="superscript"/>
          <w:lang w:eastAsia="en-US"/>
        </w:rPr>
        <w:endnoteReference w:id="18"/>
      </w:r>
    </w:p>
    <w:p w:rsidR="00683B31" w:rsidRPr="00683B31" w:rsidRDefault="00683B31" w:rsidP="00683B31">
      <w:pPr>
        <w:rPr>
          <w:lang w:eastAsia="en-US"/>
        </w:rPr>
      </w:pPr>
    </w:p>
    <w:p w:rsidR="00683B31" w:rsidRPr="00683B31" w:rsidRDefault="00683B31" w:rsidP="00683B31">
      <w:pPr>
        <w:rPr>
          <w:lang w:eastAsia="en-US"/>
        </w:rPr>
      </w:pPr>
      <w:r w:rsidRPr="00683B31">
        <w:rPr>
          <w:lang w:eastAsia="en-US"/>
        </w:rPr>
        <w:t>Secondly, mining processes pollute water, both as a result of adding chemicals – such as cyanide in gold mining or arsenic in uranium mining - and as a result of waste products from the mining process itself, which may also obstruct and block rivers and streams. Even modern mines in the USA pollute neighbouring streams with cyanide, selenium, copper arsenic and thallium.</w:t>
      </w:r>
      <w:r w:rsidRPr="00683B31">
        <w:rPr>
          <w:vertAlign w:val="superscript"/>
          <w:lang w:eastAsia="en-US"/>
        </w:rPr>
        <w:endnoteReference w:id="19"/>
      </w:r>
    </w:p>
    <w:p w:rsidR="00683B31" w:rsidRPr="00683B31" w:rsidRDefault="00683B31" w:rsidP="00683B31">
      <w:pPr>
        <w:rPr>
          <w:lang w:eastAsia="en-US"/>
        </w:rPr>
      </w:pPr>
    </w:p>
    <w:p w:rsidR="00683B31" w:rsidRDefault="00683B31" w:rsidP="00683B31">
      <w:pPr>
        <w:rPr>
          <w:lang w:eastAsia="en-US"/>
        </w:rPr>
      </w:pPr>
      <w:r w:rsidRPr="00683B31">
        <w:rPr>
          <w:lang w:eastAsia="en-US"/>
        </w:rPr>
        <w:t>The process of ‘</w:t>
      </w:r>
      <w:proofErr w:type="spellStart"/>
      <w:r w:rsidRPr="00683B31">
        <w:rPr>
          <w:lang w:eastAsia="en-US"/>
        </w:rPr>
        <w:t>fracking</w:t>
      </w:r>
      <w:proofErr w:type="spellEnd"/>
      <w:r w:rsidRPr="00683B31">
        <w:rPr>
          <w:lang w:eastAsia="en-US"/>
        </w:rPr>
        <w:t>’ to extract oil and gas from shale or sands is an example of both types of impact. It involves the use of water, mixed with chem</w:t>
      </w:r>
      <w:r w:rsidR="00E717A7">
        <w:rPr>
          <w:lang w:eastAsia="en-US"/>
        </w:rPr>
        <w:t xml:space="preserve">icals and sand, injected under </w:t>
      </w:r>
      <w:r w:rsidRPr="00683B31">
        <w:rPr>
          <w:lang w:eastAsia="en-US"/>
        </w:rPr>
        <w:t>pressure to release the oil or gas. An average ‘well’ uses about 10,000 m3 of water in this process. Some is lost underground, and may contaminate groundwater; the wastewater retur</w:t>
      </w:r>
      <w:r w:rsidR="001111A8">
        <w:rPr>
          <w:lang w:eastAsia="en-US"/>
        </w:rPr>
        <w:t xml:space="preserve">ned to the surface may include </w:t>
      </w:r>
      <w:r w:rsidRPr="00683B31">
        <w:rPr>
          <w:lang w:eastAsia="en-US"/>
        </w:rPr>
        <w:t>tonnes of chemicals, and may contaminate land and surface water.</w:t>
      </w:r>
      <w:r w:rsidRPr="00683B31">
        <w:rPr>
          <w:vertAlign w:val="superscript"/>
          <w:lang w:eastAsia="en-US"/>
        </w:rPr>
        <w:endnoteReference w:id="20"/>
      </w:r>
    </w:p>
    <w:p w:rsidR="00E717A7" w:rsidRPr="00683B31" w:rsidRDefault="00E717A7" w:rsidP="00683B31">
      <w:pPr>
        <w:rPr>
          <w:lang w:eastAsia="en-US"/>
        </w:rPr>
      </w:pPr>
    </w:p>
    <w:p w:rsidR="005432A0" w:rsidRDefault="005432A0" w:rsidP="005432A0">
      <w:pPr>
        <w:rPr>
          <w:lang w:eastAsia="en-US"/>
        </w:rPr>
      </w:pPr>
      <w:r>
        <w:rPr>
          <w:lang w:eastAsia="en-US"/>
        </w:rPr>
        <w:lastRenderedPageBreak/>
        <w:t xml:space="preserve">As a result of higher global prices for commodities, including oil, there is now greater activity and investments by mining, oil and gas extraction companies </w:t>
      </w:r>
      <w:r w:rsidR="00AC2B9D">
        <w:rPr>
          <w:lang w:eastAsia="en-US"/>
        </w:rPr>
        <w:t>across the globe</w:t>
      </w:r>
      <w:r>
        <w:rPr>
          <w:lang w:eastAsia="en-US"/>
        </w:rPr>
        <w:t xml:space="preserve">. </w:t>
      </w:r>
    </w:p>
    <w:p w:rsidR="00F61BA0" w:rsidRDefault="00F61BA0" w:rsidP="00EC57F4">
      <w:pPr>
        <w:rPr>
          <w:lang w:eastAsia="en-US"/>
        </w:rPr>
      </w:pPr>
    </w:p>
    <w:p w:rsidR="00E55416" w:rsidRPr="00E55416" w:rsidRDefault="00E55416" w:rsidP="00E55416">
      <w:pPr>
        <w:pStyle w:val="Heading3"/>
      </w:pPr>
      <w:bookmarkStart w:id="12" w:name="_Toc318979024"/>
      <w:r w:rsidRPr="00E55416">
        <w:t>Chile and water rights</w:t>
      </w:r>
      <w:bookmarkEnd w:id="12"/>
      <w:r w:rsidRPr="00E55416">
        <w:t xml:space="preserve"> </w:t>
      </w:r>
    </w:p>
    <w:p w:rsidR="00704E33" w:rsidRDefault="00E55416" w:rsidP="00E55416">
      <w:pPr>
        <w:rPr>
          <w:lang w:eastAsia="en-US"/>
        </w:rPr>
      </w:pPr>
      <w:r w:rsidRPr="00E55416">
        <w:rPr>
          <w:lang w:eastAsia="en-US"/>
        </w:rPr>
        <w:t>Two disputes in Chile are good illustrations of the conflicts</w:t>
      </w:r>
      <w:r w:rsidR="009A0AE0">
        <w:rPr>
          <w:lang w:eastAsia="en-US"/>
        </w:rPr>
        <w:t>. They als</w:t>
      </w:r>
      <w:r w:rsidR="001111A8">
        <w:rPr>
          <w:lang w:eastAsia="en-US"/>
        </w:rPr>
        <w:t xml:space="preserve">o show </w:t>
      </w:r>
      <w:r w:rsidR="00F950DD">
        <w:rPr>
          <w:lang w:eastAsia="en-US"/>
        </w:rPr>
        <w:t>how markets in water rights make the problems worse, not better</w:t>
      </w:r>
      <w:r w:rsidR="009A0AE0">
        <w:rPr>
          <w:lang w:eastAsia="en-US"/>
        </w:rPr>
        <w:t xml:space="preserve">, and how the privatisation of public water supplies makes it easier for companies to </w:t>
      </w:r>
      <w:r w:rsidR="00704E33">
        <w:rPr>
          <w:lang w:eastAsia="en-US"/>
        </w:rPr>
        <w:t>buy water resources</w:t>
      </w:r>
      <w:r w:rsidR="00F950DD">
        <w:rPr>
          <w:lang w:eastAsia="en-US"/>
        </w:rPr>
        <w:t xml:space="preserve">.  </w:t>
      </w:r>
    </w:p>
    <w:p w:rsidR="00704E33" w:rsidRDefault="00704E33" w:rsidP="00E55416">
      <w:pPr>
        <w:rPr>
          <w:lang w:eastAsia="en-US"/>
        </w:rPr>
      </w:pPr>
    </w:p>
    <w:p w:rsidR="00E55416" w:rsidRPr="00E55416" w:rsidRDefault="00020249" w:rsidP="00E55416">
      <w:pPr>
        <w:rPr>
          <w:bCs/>
          <w:lang w:eastAsia="en-US"/>
        </w:rPr>
      </w:pPr>
      <w:proofErr w:type="spellStart"/>
      <w:r w:rsidRPr="00E55416">
        <w:rPr>
          <w:lang w:eastAsia="en-US"/>
        </w:rPr>
        <w:t>Calama</w:t>
      </w:r>
      <w:proofErr w:type="spellEnd"/>
      <w:r w:rsidRPr="00E55416">
        <w:rPr>
          <w:lang w:eastAsia="en-US"/>
        </w:rPr>
        <w:t xml:space="preserve"> – said to be </w:t>
      </w:r>
      <w:r w:rsidR="00AC2B9D">
        <w:rPr>
          <w:lang w:eastAsia="en-US"/>
        </w:rPr>
        <w:t xml:space="preserve">among </w:t>
      </w:r>
      <w:r w:rsidRPr="00E55416">
        <w:rPr>
          <w:lang w:eastAsia="en-US"/>
        </w:rPr>
        <w:t xml:space="preserve">the driest cities in the world – </w:t>
      </w:r>
      <w:r>
        <w:rPr>
          <w:lang w:eastAsia="en-US"/>
        </w:rPr>
        <w:t xml:space="preserve">is in the </w:t>
      </w:r>
      <w:r w:rsidR="00E55416" w:rsidRPr="00E55416">
        <w:rPr>
          <w:lang w:eastAsia="en-US"/>
        </w:rPr>
        <w:t>northern region of Chile</w:t>
      </w:r>
      <w:r>
        <w:rPr>
          <w:lang w:eastAsia="en-US"/>
        </w:rPr>
        <w:t xml:space="preserve">, which </w:t>
      </w:r>
      <w:r w:rsidR="00E55416" w:rsidRPr="00E55416">
        <w:rPr>
          <w:lang w:eastAsia="en-US"/>
        </w:rPr>
        <w:t xml:space="preserve">includes the Atacama </w:t>
      </w:r>
      <w:r w:rsidR="00E717A7" w:rsidRPr="00E55416">
        <w:rPr>
          <w:lang w:eastAsia="en-US"/>
        </w:rPr>
        <w:t>Desert</w:t>
      </w:r>
      <w:r w:rsidR="00E55416" w:rsidRPr="00E55416">
        <w:rPr>
          <w:lang w:eastAsia="en-US"/>
        </w:rPr>
        <w:t xml:space="preserve"> and also the main mining activities of the country. The inhabitants of </w:t>
      </w:r>
      <w:proofErr w:type="spellStart"/>
      <w:r>
        <w:rPr>
          <w:lang w:eastAsia="en-US"/>
        </w:rPr>
        <w:t>Calama</w:t>
      </w:r>
      <w:proofErr w:type="spellEnd"/>
      <w:r>
        <w:rPr>
          <w:lang w:eastAsia="en-US"/>
        </w:rPr>
        <w:t xml:space="preserve"> </w:t>
      </w:r>
      <w:r w:rsidR="00E55416" w:rsidRPr="00E55416">
        <w:rPr>
          <w:lang w:eastAsia="en-US"/>
        </w:rPr>
        <w:t xml:space="preserve">are protesting at the decision by the water company for the region, </w:t>
      </w:r>
      <w:proofErr w:type="spellStart"/>
      <w:r w:rsidR="00E55416" w:rsidRPr="00E55416">
        <w:rPr>
          <w:bCs/>
          <w:lang w:eastAsia="en-US"/>
        </w:rPr>
        <w:t>Aguas</w:t>
      </w:r>
      <w:proofErr w:type="spellEnd"/>
      <w:r w:rsidR="00E55416" w:rsidRPr="00E55416">
        <w:rPr>
          <w:bCs/>
          <w:lang w:eastAsia="en-US"/>
        </w:rPr>
        <w:t xml:space="preserve"> Antofagasta, </w:t>
      </w:r>
      <w:r w:rsidR="00E55416" w:rsidRPr="00E55416">
        <w:rPr>
          <w:lang w:eastAsia="en-US"/>
        </w:rPr>
        <w:t>to sell 550 litres per second of raw water from the Rio Loa, the only river in the region, to a mine owned by multinationals Xs</w:t>
      </w:r>
      <w:r>
        <w:rPr>
          <w:lang w:eastAsia="en-US"/>
        </w:rPr>
        <w:t>t</w:t>
      </w:r>
      <w:r w:rsidR="00E55416" w:rsidRPr="00E55416">
        <w:rPr>
          <w:lang w:eastAsia="en-US"/>
        </w:rPr>
        <w:t xml:space="preserve">rata and Anglo-American.  The protests are based on the impact on the environment and the extra stress placed on water resources for the city. Desalination plants have been constructed to increase the available water for other mining operations, but it is cheaper for the </w:t>
      </w:r>
      <w:r>
        <w:rPr>
          <w:lang w:eastAsia="en-US"/>
        </w:rPr>
        <w:t xml:space="preserve">Xstrata/Anglo-American mine </w:t>
      </w:r>
      <w:r w:rsidR="00E55416" w:rsidRPr="00E55416">
        <w:rPr>
          <w:lang w:eastAsia="en-US"/>
        </w:rPr>
        <w:t xml:space="preserve">to divert water from the river. </w:t>
      </w:r>
      <w:r>
        <w:rPr>
          <w:lang w:eastAsia="en-US"/>
        </w:rPr>
        <w:t>Mining interests also control the public water supply: t</w:t>
      </w:r>
      <w:r w:rsidR="00E717A7">
        <w:rPr>
          <w:lang w:eastAsia="en-US"/>
        </w:rPr>
        <w:t xml:space="preserve">he water company is itself </w:t>
      </w:r>
      <w:r w:rsidR="00E55416" w:rsidRPr="00E55416">
        <w:rPr>
          <w:lang w:eastAsia="en-US"/>
        </w:rPr>
        <w:t xml:space="preserve">privately </w:t>
      </w:r>
      <w:r w:rsidR="00E55416" w:rsidRPr="00E55416">
        <w:rPr>
          <w:bCs/>
          <w:lang w:eastAsia="en-US"/>
        </w:rPr>
        <w:t xml:space="preserve">owned by Antofagasta plc, a British mining company, now majority owned by the wealthy Chilean </w:t>
      </w:r>
      <w:proofErr w:type="spellStart"/>
      <w:r w:rsidR="00E55416" w:rsidRPr="00E55416">
        <w:rPr>
          <w:bCs/>
          <w:lang w:eastAsia="en-US"/>
        </w:rPr>
        <w:t>Luksic</w:t>
      </w:r>
      <w:proofErr w:type="spellEnd"/>
      <w:r w:rsidR="00E55416" w:rsidRPr="00E55416">
        <w:rPr>
          <w:bCs/>
          <w:lang w:eastAsia="en-US"/>
        </w:rPr>
        <w:t xml:space="preserve"> family. In addition to the water company, Antofagasta plc also owns the region</w:t>
      </w:r>
      <w:r w:rsidR="00E717A7">
        <w:rPr>
          <w:bCs/>
          <w:lang w:eastAsia="en-US"/>
        </w:rPr>
        <w:t xml:space="preserve">al railway system, </w:t>
      </w:r>
      <w:proofErr w:type="spellStart"/>
      <w:r w:rsidR="00E717A7">
        <w:rPr>
          <w:bCs/>
          <w:lang w:eastAsia="en-US"/>
        </w:rPr>
        <w:t>Ferrocarril</w:t>
      </w:r>
      <w:proofErr w:type="spellEnd"/>
      <w:r w:rsidR="00E717A7">
        <w:rPr>
          <w:bCs/>
          <w:lang w:eastAsia="en-US"/>
        </w:rPr>
        <w:t xml:space="preserve"> </w:t>
      </w:r>
      <w:r w:rsidR="00E55416" w:rsidRPr="00E55416">
        <w:rPr>
          <w:bCs/>
          <w:lang w:eastAsia="en-US"/>
        </w:rPr>
        <w:t xml:space="preserve">de Antofagasta. </w:t>
      </w:r>
      <w:r w:rsidR="00E55416" w:rsidRPr="00E55416">
        <w:rPr>
          <w:bCs/>
          <w:vertAlign w:val="superscript"/>
          <w:lang w:eastAsia="en-US"/>
        </w:rPr>
        <w:endnoteReference w:id="21"/>
      </w:r>
      <w:r w:rsidR="00E55416" w:rsidRPr="00E55416">
        <w:rPr>
          <w:bCs/>
          <w:lang w:eastAsia="en-US"/>
        </w:rPr>
        <w:t xml:space="preserve">  </w:t>
      </w:r>
    </w:p>
    <w:p w:rsidR="00E55416" w:rsidRPr="00E55416" w:rsidRDefault="00E55416" w:rsidP="00E55416">
      <w:pPr>
        <w:rPr>
          <w:bCs/>
          <w:lang w:eastAsia="en-US"/>
        </w:rPr>
      </w:pPr>
    </w:p>
    <w:p w:rsidR="00E55416" w:rsidRPr="00E55416" w:rsidRDefault="00E55416" w:rsidP="00E55416">
      <w:pPr>
        <w:rPr>
          <w:lang w:eastAsia="en-US"/>
        </w:rPr>
      </w:pPr>
      <w:r w:rsidRPr="00E55416">
        <w:rPr>
          <w:bCs/>
          <w:lang w:eastAsia="en-US"/>
        </w:rPr>
        <w:t>In the capital Santiago, there is a similar dispute. The water company</w:t>
      </w:r>
      <w:r w:rsidR="00F63724">
        <w:rPr>
          <w:bCs/>
          <w:lang w:eastAsia="en-US"/>
        </w:rPr>
        <w:t xml:space="preserve">, </w:t>
      </w:r>
      <w:proofErr w:type="spellStart"/>
      <w:r w:rsidR="00F63724">
        <w:rPr>
          <w:bCs/>
          <w:lang w:eastAsia="en-US"/>
        </w:rPr>
        <w:t>Aguas</w:t>
      </w:r>
      <w:proofErr w:type="spellEnd"/>
      <w:r w:rsidR="00F63724">
        <w:rPr>
          <w:bCs/>
          <w:lang w:eastAsia="en-US"/>
        </w:rPr>
        <w:t xml:space="preserve"> </w:t>
      </w:r>
      <w:proofErr w:type="spellStart"/>
      <w:r w:rsidR="00F63724">
        <w:rPr>
          <w:bCs/>
          <w:lang w:eastAsia="en-US"/>
        </w:rPr>
        <w:t>Andinas</w:t>
      </w:r>
      <w:proofErr w:type="spellEnd"/>
      <w:r w:rsidR="00F63724">
        <w:rPr>
          <w:bCs/>
          <w:lang w:eastAsia="en-US"/>
        </w:rPr>
        <w:t xml:space="preserve"> </w:t>
      </w:r>
      <w:r w:rsidR="009A0AE0">
        <w:rPr>
          <w:bCs/>
          <w:lang w:eastAsia="en-US"/>
        </w:rPr>
        <w:t xml:space="preserve">– which is also privatised - </w:t>
      </w:r>
      <w:r w:rsidRPr="00E55416">
        <w:rPr>
          <w:bCs/>
          <w:lang w:eastAsia="en-US"/>
        </w:rPr>
        <w:t xml:space="preserve"> has agreed to sell 2.5m3 of water per second from the Laguna </w:t>
      </w:r>
      <w:proofErr w:type="spellStart"/>
      <w:r w:rsidRPr="00E55416">
        <w:rPr>
          <w:bCs/>
          <w:lang w:eastAsia="en-US"/>
        </w:rPr>
        <w:t>Negra</w:t>
      </w:r>
      <w:proofErr w:type="spellEnd"/>
      <w:r w:rsidRPr="00E55416">
        <w:rPr>
          <w:bCs/>
          <w:lang w:eastAsia="en-US"/>
        </w:rPr>
        <w:t xml:space="preserve"> y </w:t>
      </w:r>
      <w:proofErr w:type="spellStart"/>
      <w:r w:rsidRPr="00E55416">
        <w:rPr>
          <w:bCs/>
          <w:lang w:eastAsia="en-US"/>
        </w:rPr>
        <w:t>Embalse</w:t>
      </w:r>
      <w:proofErr w:type="spellEnd"/>
      <w:r w:rsidRPr="00E55416">
        <w:rPr>
          <w:bCs/>
          <w:lang w:eastAsia="en-US"/>
        </w:rPr>
        <w:t xml:space="preserve"> del </w:t>
      </w:r>
      <w:proofErr w:type="spellStart"/>
      <w:r w:rsidRPr="00E55416">
        <w:rPr>
          <w:bCs/>
          <w:lang w:eastAsia="en-US"/>
        </w:rPr>
        <w:t>Yeso</w:t>
      </w:r>
      <w:proofErr w:type="spellEnd"/>
      <w:r w:rsidRPr="00E55416">
        <w:rPr>
          <w:bCs/>
          <w:lang w:eastAsia="en-US"/>
        </w:rPr>
        <w:t xml:space="preserve">, built as a reservoir to supply drinking water for the city, to the energy multi-national AES, for a 530MW hydro-electric project, Alto </w:t>
      </w:r>
      <w:proofErr w:type="spellStart"/>
      <w:r w:rsidRPr="00E55416">
        <w:rPr>
          <w:bCs/>
          <w:lang w:eastAsia="en-US"/>
        </w:rPr>
        <w:t>Maipo</w:t>
      </w:r>
      <w:proofErr w:type="spellEnd"/>
      <w:r w:rsidRPr="00E55416">
        <w:rPr>
          <w:bCs/>
          <w:lang w:eastAsia="en-US"/>
        </w:rPr>
        <w:t>. The opposition is based on protests about the environmental impact, the effect on the water supply for Santiago, and the effects on other businesses such as tourism. The Chilean parliament has asked the water regulator SISS to investigate the legality of the contract, although the government argues that there should be no interference with “</w:t>
      </w:r>
      <w:proofErr w:type="spellStart"/>
      <w:r w:rsidRPr="00E55416">
        <w:rPr>
          <w:bCs/>
          <w:lang w:eastAsia="en-US"/>
        </w:rPr>
        <w:t>acuerdos</w:t>
      </w:r>
      <w:proofErr w:type="spellEnd"/>
      <w:r w:rsidRPr="00E55416">
        <w:rPr>
          <w:bCs/>
          <w:lang w:eastAsia="en-US"/>
        </w:rPr>
        <w:t xml:space="preserve"> entre </w:t>
      </w:r>
      <w:proofErr w:type="spellStart"/>
      <w:r w:rsidRPr="00E55416">
        <w:rPr>
          <w:bCs/>
          <w:lang w:eastAsia="en-US"/>
        </w:rPr>
        <w:t>privados</w:t>
      </w:r>
      <w:proofErr w:type="spellEnd"/>
      <w:r w:rsidRPr="00E55416">
        <w:rPr>
          <w:bCs/>
          <w:lang w:eastAsia="en-US"/>
        </w:rPr>
        <w:t xml:space="preserve">” [private contracts]. </w:t>
      </w:r>
      <w:r w:rsidR="00F63724">
        <w:rPr>
          <w:bCs/>
          <w:lang w:eastAsia="en-US"/>
        </w:rPr>
        <w:t xml:space="preserve"> </w:t>
      </w:r>
      <w:r w:rsidRPr="00E55416">
        <w:rPr>
          <w:bCs/>
          <w:lang w:eastAsia="en-US"/>
        </w:rPr>
        <w:t>The opposition argue</w:t>
      </w:r>
      <w:r w:rsidR="008A03C5">
        <w:rPr>
          <w:bCs/>
          <w:lang w:eastAsia="en-US"/>
        </w:rPr>
        <w:t>s</w:t>
      </w:r>
      <w:r w:rsidRPr="00E55416">
        <w:rPr>
          <w:bCs/>
          <w:lang w:eastAsia="en-US"/>
        </w:rPr>
        <w:t xml:space="preserve"> that this is contra</w:t>
      </w:r>
      <w:r w:rsidR="00E717A7">
        <w:rPr>
          <w:bCs/>
          <w:lang w:eastAsia="en-US"/>
        </w:rPr>
        <w:t xml:space="preserve">ry to the “the new declaration </w:t>
      </w:r>
      <w:r w:rsidRPr="00E55416">
        <w:rPr>
          <w:bCs/>
          <w:lang w:eastAsia="en-US"/>
        </w:rPr>
        <w:t>by the UN Assembly of the human right to water”.</w:t>
      </w:r>
      <w:r w:rsidRPr="00E55416">
        <w:rPr>
          <w:bCs/>
          <w:vertAlign w:val="superscript"/>
          <w:lang w:eastAsia="en-US"/>
        </w:rPr>
        <w:endnoteReference w:id="22"/>
      </w:r>
      <w:r w:rsidRPr="00E55416">
        <w:rPr>
          <w:bCs/>
          <w:lang w:eastAsia="en-US"/>
        </w:rPr>
        <w:t xml:space="preserve">  </w:t>
      </w:r>
    </w:p>
    <w:p w:rsidR="00E55416" w:rsidRDefault="00E55416" w:rsidP="00E55416">
      <w:pPr>
        <w:rPr>
          <w:lang w:eastAsia="en-US"/>
        </w:rPr>
      </w:pPr>
    </w:p>
    <w:p w:rsidR="00E55416" w:rsidRDefault="00E55416" w:rsidP="00E55416">
      <w:pPr>
        <w:rPr>
          <w:lang w:eastAsia="en-US"/>
        </w:rPr>
      </w:pPr>
      <w:r>
        <w:rPr>
          <w:lang w:eastAsia="en-US"/>
        </w:rPr>
        <w:t>The water rights regime is thus part of the problem</w:t>
      </w:r>
      <w:r w:rsidR="00C22002">
        <w:rPr>
          <w:lang w:eastAsia="en-US"/>
        </w:rPr>
        <w:t>:</w:t>
      </w:r>
      <w:r w:rsidR="00C22002" w:rsidRPr="00C22002">
        <w:rPr>
          <w:lang w:eastAsia="en-US"/>
        </w:rPr>
        <w:t xml:space="preserve"> </w:t>
      </w:r>
      <w:r w:rsidR="00C22002">
        <w:rPr>
          <w:lang w:eastAsia="en-US"/>
        </w:rPr>
        <w:t>the current legal systems, notably the law on water rights, are failing to protect environmental and human interests.</w:t>
      </w:r>
      <w:r w:rsidR="00E717A7">
        <w:rPr>
          <w:lang w:eastAsia="en-US"/>
        </w:rPr>
        <w:t xml:space="preserve"> </w:t>
      </w:r>
      <w:r>
        <w:rPr>
          <w:lang w:eastAsia="en-US"/>
        </w:rPr>
        <w:t xml:space="preserve"> It continues to be politically and ideologically contested: </w:t>
      </w:r>
      <w:r w:rsidRPr="00E55416">
        <w:rPr>
          <w:lang w:eastAsia="en-US"/>
        </w:rPr>
        <w:t>“competition between private and public interests have often produced unfortunate consequences because of the lack of power of the state to allocate water and to pr</w:t>
      </w:r>
      <w:r w:rsidR="00E717A7">
        <w:rPr>
          <w:lang w:eastAsia="en-US"/>
        </w:rPr>
        <w:t>otect the public welfare..</w:t>
      </w:r>
      <w:r w:rsidRPr="00E55416">
        <w:rPr>
          <w:lang w:eastAsia="en-US"/>
        </w:rPr>
        <w:t>. ideological conflict continues to characterize much of the discussion of water policy</w:t>
      </w:r>
      <w:r w:rsidR="00683B31">
        <w:rPr>
          <w:lang w:eastAsia="en-US"/>
        </w:rPr>
        <w:t xml:space="preserve">”. </w:t>
      </w:r>
      <w:r w:rsidR="00E717A7">
        <w:rPr>
          <w:lang w:eastAsia="en-US"/>
        </w:rPr>
        <w:t xml:space="preserve"> </w:t>
      </w:r>
      <w:r w:rsidR="00683B31">
        <w:rPr>
          <w:lang w:eastAsia="en-US"/>
        </w:rPr>
        <w:t xml:space="preserve">When </w:t>
      </w:r>
      <w:r w:rsidRPr="00E55416">
        <w:rPr>
          <w:lang w:eastAsia="en-US"/>
        </w:rPr>
        <w:t xml:space="preserve">President </w:t>
      </w:r>
      <w:proofErr w:type="spellStart"/>
      <w:r w:rsidRPr="00E55416">
        <w:rPr>
          <w:lang w:eastAsia="en-US"/>
        </w:rPr>
        <w:t>Bachelet</w:t>
      </w:r>
      <w:proofErr w:type="spellEnd"/>
      <w:r w:rsidRPr="00E55416">
        <w:rPr>
          <w:lang w:eastAsia="en-US"/>
        </w:rPr>
        <w:t xml:space="preserve"> introduced a constitutional reform bill </w:t>
      </w:r>
      <w:r w:rsidR="00683B31">
        <w:rPr>
          <w:lang w:eastAsia="en-US"/>
        </w:rPr>
        <w:t xml:space="preserve">to </w:t>
      </w:r>
      <w:r w:rsidRPr="00E55416">
        <w:rPr>
          <w:lang w:eastAsia="en-US"/>
        </w:rPr>
        <w:t xml:space="preserve">recognize water scarcity as a threat to national security, </w:t>
      </w:r>
      <w:r w:rsidR="00683B31">
        <w:rPr>
          <w:lang w:eastAsia="en-US"/>
        </w:rPr>
        <w:t>and enable</w:t>
      </w:r>
      <w:r w:rsidRPr="00E55416">
        <w:rPr>
          <w:lang w:eastAsia="en-US"/>
        </w:rPr>
        <w:t xml:space="preserve"> the government to restrict private water rights</w:t>
      </w:r>
      <w:r w:rsidR="00683B31">
        <w:rPr>
          <w:lang w:eastAsia="en-US"/>
        </w:rPr>
        <w:t>, i</w:t>
      </w:r>
      <w:r w:rsidRPr="00E55416">
        <w:rPr>
          <w:lang w:eastAsia="en-US"/>
        </w:rPr>
        <w:t xml:space="preserve">nterest groups </w:t>
      </w:r>
      <w:r w:rsidR="00683B31">
        <w:rPr>
          <w:lang w:eastAsia="en-US"/>
        </w:rPr>
        <w:t xml:space="preserve">of </w:t>
      </w:r>
      <w:r w:rsidR="00683B31" w:rsidRPr="00E55416">
        <w:rPr>
          <w:lang w:eastAsia="en-US"/>
        </w:rPr>
        <w:t xml:space="preserve">large landowners </w:t>
      </w:r>
      <w:r w:rsidRPr="00E55416">
        <w:rPr>
          <w:lang w:eastAsia="en-US"/>
        </w:rPr>
        <w:t>such as the National Society of Agriculture</w:t>
      </w:r>
      <w:r w:rsidR="00683B31">
        <w:rPr>
          <w:lang w:eastAsia="en-US"/>
        </w:rPr>
        <w:t xml:space="preserve"> de</w:t>
      </w:r>
      <w:r w:rsidR="00E717A7">
        <w:rPr>
          <w:lang w:eastAsia="en-US"/>
        </w:rPr>
        <w:t>n</w:t>
      </w:r>
      <w:r w:rsidR="00683B31">
        <w:rPr>
          <w:lang w:eastAsia="en-US"/>
        </w:rPr>
        <w:t xml:space="preserve">ounced the bill as leading to </w:t>
      </w:r>
      <w:r w:rsidRPr="00E55416">
        <w:rPr>
          <w:lang w:eastAsia="en-US"/>
        </w:rPr>
        <w:t>expropriat</w:t>
      </w:r>
      <w:r w:rsidR="00683B31">
        <w:rPr>
          <w:lang w:eastAsia="en-US"/>
        </w:rPr>
        <w:t xml:space="preserve">ion of </w:t>
      </w:r>
      <w:r w:rsidRPr="00E55416">
        <w:rPr>
          <w:lang w:eastAsia="en-US"/>
        </w:rPr>
        <w:t>water without compensation</w:t>
      </w:r>
      <w:r w:rsidR="00C22002">
        <w:rPr>
          <w:lang w:eastAsia="en-US"/>
        </w:rPr>
        <w:t>.</w:t>
      </w:r>
      <w:r w:rsidRPr="00E55416">
        <w:rPr>
          <w:rStyle w:val="EndnoteReference"/>
          <w:lang w:eastAsia="en-US"/>
        </w:rPr>
        <w:endnoteReference w:id="23"/>
      </w:r>
    </w:p>
    <w:p w:rsidR="00C22002" w:rsidRPr="00E55416" w:rsidRDefault="00C22002" w:rsidP="00E55416">
      <w:pPr>
        <w:rPr>
          <w:lang w:eastAsia="en-US"/>
        </w:rPr>
      </w:pPr>
    </w:p>
    <w:p w:rsidR="00EA49F6" w:rsidRDefault="00F950DD" w:rsidP="00EA49F6">
      <w:pPr>
        <w:pStyle w:val="Heading3"/>
      </w:pPr>
      <w:bookmarkStart w:id="13" w:name="_Toc318979025"/>
      <w:r>
        <w:t xml:space="preserve">Ecuador, </w:t>
      </w:r>
      <w:r w:rsidR="00EA49F6">
        <w:t>Peru and Argentina</w:t>
      </w:r>
      <w:bookmarkEnd w:id="13"/>
    </w:p>
    <w:p w:rsidR="006C22FC" w:rsidRDefault="00020249" w:rsidP="00EA49F6">
      <w:pPr>
        <w:rPr>
          <w:lang w:eastAsia="en-US"/>
        </w:rPr>
      </w:pPr>
      <w:r>
        <w:rPr>
          <w:lang w:eastAsia="en-US"/>
        </w:rPr>
        <w:t xml:space="preserve">The </w:t>
      </w:r>
      <w:r w:rsidR="008A03C5">
        <w:rPr>
          <w:lang w:eastAsia="en-US"/>
        </w:rPr>
        <w:t>Supreme Court</w:t>
      </w:r>
      <w:r>
        <w:rPr>
          <w:lang w:eastAsia="en-US"/>
        </w:rPr>
        <w:t xml:space="preserve"> in Ecuador has recently confirmed an award of USD $18</w:t>
      </w:r>
      <w:r w:rsidR="008A03C5">
        <w:rPr>
          <w:lang w:eastAsia="en-US"/>
        </w:rPr>
        <w:t xml:space="preserve"> </w:t>
      </w:r>
      <w:r>
        <w:rPr>
          <w:lang w:eastAsia="en-US"/>
        </w:rPr>
        <w:t xml:space="preserve">billion </w:t>
      </w:r>
      <w:r w:rsidR="008A03C5">
        <w:rPr>
          <w:lang w:eastAsia="en-US"/>
        </w:rPr>
        <w:t xml:space="preserve">in </w:t>
      </w:r>
      <w:r>
        <w:rPr>
          <w:lang w:eastAsia="en-US"/>
        </w:rPr>
        <w:t>damages against the oil company Chevron for contamination of water in the Amazon basin as a res</w:t>
      </w:r>
      <w:r w:rsidR="001932FB">
        <w:rPr>
          <w:lang w:eastAsia="en-US"/>
        </w:rPr>
        <w:t>ult of oil drilling activities in the 1990s by</w:t>
      </w:r>
      <w:r w:rsidR="001932FB" w:rsidRPr="001932FB">
        <w:rPr>
          <w:lang w:eastAsia="en-US"/>
        </w:rPr>
        <w:t xml:space="preserve"> </w:t>
      </w:r>
      <w:r w:rsidR="006C22FC">
        <w:rPr>
          <w:lang w:eastAsia="en-US"/>
        </w:rPr>
        <w:t xml:space="preserve">a joint venture including </w:t>
      </w:r>
      <w:r w:rsidR="001932FB">
        <w:rPr>
          <w:lang w:eastAsia="en-US"/>
        </w:rPr>
        <w:t xml:space="preserve">Texaco, now owned by Chevron.  The oil drilling spilled </w:t>
      </w:r>
      <w:r w:rsidR="001932FB" w:rsidRPr="001932FB">
        <w:rPr>
          <w:lang w:eastAsia="en-US"/>
        </w:rPr>
        <w:t xml:space="preserve">more than 30bn gallons of toxic wastes and crude oil </w:t>
      </w:r>
      <w:r w:rsidR="001932FB">
        <w:rPr>
          <w:lang w:eastAsia="en-US"/>
        </w:rPr>
        <w:t xml:space="preserve">into </w:t>
      </w:r>
      <w:r w:rsidR="001932FB" w:rsidRPr="001932FB">
        <w:rPr>
          <w:lang w:eastAsia="en-US"/>
        </w:rPr>
        <w:t>Ecuador's Amazon basin</w:t>
      </w:r>
      <w:r w:rsidR="00345F27">
        <w:rPr>
          <w:lang w:eastAsia="en-US"/>
        </w:rPr>
        <w:t xml:space="preserve">.  </w:t>
      </w:r>
      <w:r w:rsidR="00DF2B9E">
        <w:rPr>
          <w:lang w:eastAsia="en-US"/>
        </w:rPr>
        <w:t>The company denies liability in the case, which has continued for 18 years already.</w:t>
      </w:r>
    </w:p>
    <w:p w:rsidR="006C22FC" w:rsidRDefault="006C22FC" w:rsidP="00EA49F6">
      <w:pPr>
        <w:rPr>
          <w:lang w:eastAsia="en-US"/>
        </w:rPr>
      </w:pPr>
    </w:p>
    <w:p w:rsidR="00020249" w:rsidRDefault="006C22FC" w:rsidP="00EA49F6">
      <w:pPr>
        <w:rPr>
          <w:lang w:eastAsia="en-US"/>
        </w:rPr>
      </w:pPr>
      <w:r>
        <w:rPr>
          <w:lang w:eastAsia="en-US"/>
        </w:rPr>
        <w:t>As well as the scale of the damage, the case illustrates how c</w:t>
      </w:r>
      <w:r w:rsidR="00DF2B9E">
        <w:rPr>
          <w:lang w:eastAsia="en-US"/>
        </w:rPr>
        <w:t>orporations are prepared to den</w:t>
      </w:r>
      <w:r>
        <w:rPr>
          <w:lang w:eastAsia="en-US"/>
        </w:rPr>
        <w:t xml:space="preserve">y the legitimacy </w:t>
      </w:r>
      <w:r w:rsidR="00DF2B9E">
        <w:rPr>
          <w:lang w:eastAsia="en-US"/>
        </w:rPr>
        <w:t>of the rights of others and of the processes by which they are enforced</w:t>
      </w:r>
      <w:r>
        <w:rPr>
          <w:lang w:eastAsia="en-US"/>
        </w:rPr>
        <w:t xml:space="preserve">. </w:t>
      </w:r>
      <w:r w:rsidR="00020249">
        <w:rPr>
          <w:lang w:eastAsia="en-US"/>
        </w:rPr>
        <w:t xml:space="preserve">The company </w:t>
      </w:r>
      <w:r w:rsidR="001932FB">
        <w:rPr>
          <w:lang w:eastAsia="en-US"/>
        </w:rPr>
        <w:t xml:space="preserve">responded </w:t>
      </w:r>
      <w:r w:rsidR="00DF2B9E">
        <w:rPr>
          <w:lang w:eastAsia="en-US"/>
        </w:rPr>
        <w:t xml:space="preserve">to the latest court ruling </w:t>
      </w:r>
      <w:r w:rsidR="001932FB">
        <w:rPr>
          <w:lang w:eastAsia="en-US"/>
        </w:rPr>
        <w:t>by stating: “</w:t>
      </w:r>
      <w:r w:rsidR="001932FB" w:rsidRPr="001932FB">
        <w:rPr>
          <w:lang w:eastAsia="en-US"/>
        </w:rPr>
        <w:t xml:space="preserve">Chevron does not believe that the </w:t>
      </w:r>
      <w:r w:rsidR="001932FB" w:rsidRPr="008A03C5">
        <w:rPr>
          <w:lang w:eastAsia="en-US"/>
        </w:rPr>
        <w:t>Ecuador</w:t>
      </w:r>
      <w:r w:rsidR="001932FB" w:rsidRPr="001932FB">
        <w:rPr>
          <w:lang w:eastAsia="en-US"/>
        </w:rPr>
        <w:t xml:space="preserve"> ruling is enforceable in any court that observes the rule of law. The company will continue to seek to hold accountable the</w:t>
      </w:r>
      <w:r w:rsidR="001932FB">
        <w:rPr>
          <w:lang w:eastAsia="en-US"/>
        </w:rPr>
        <w:t xml:space="preserve"> perpetrators of this fraud”. This </w:t>
      </w:r>
      <w:r w:rsidR="008B1222">
        <w:rPr>
          <w:lang w:eastAsia="en-US"/>
        </w:rPr>
        <w:t>was criticised by the court for ‘manifest bad faith’ and ‘abusive’ conduct</w:t>
      </w:r>
      <w:r w:rsidR="001932FB">
        <w:rPr>
          <w:lang w:eastAsia="en-US"/>
        </w:rPr>
        <w:t xml:space="preserve">, and by the lawyer for the indigenous communities as racist: </w:t>
      </w:r>
      <w:r w:rsidR="001932FB" w:rsidRPr="001932FB">
        <w:rPr>
          <w:lang w:eastAsia="en-US"/>
        </w:rPr>
        <w:t>"Chevron does not want to ever recognise that indigenous or poor people h</w:t>
      </w:r>
      <w:r w:rsidR="00345F27">
        <w:rPr>
          <w:lang w:eastAsia="en-US"/>
        </w:rPr>
        <w:t>ave the right to access justice.</w:t>
      </w:r>
      <w:r w:rsidR="001932FB" w:rsidRPr="001932FB">
        <w:rPr>
          <w:lang w:eastAsia="en-US"/>
        </w:rPr>
        <w:t>"</w:t>
      </w:r>
      <w:r w:rsidR="008B1222">
        <w:rPr>
          <w:rStyle w:val="EndnoteReference"/>
          <w:lang w:eastAsia="en-US"/>
        </w:rPr>
        <w:endnoteReference w:id="24"/>
      </w:r>
      <w:r w:rsidR="00020249">
        <w:rPr>
          <w:lang w:eastAsia="en-US"/>
        </w:rPr>
        <w:t xml:space="preserve"> </w:t>
      </w:r>
      <w:r w:rsidR="008B1222">
        <w:rPr>
          <w:lang w:eastAsia="en-US"/>
        </w:rPr>
        <w:t xml:space="preserve"> </w:t>
      </w:r>
    </w:p>
    <w:p w:rsidR="00020249" w:rsidRDefault="00020249" w:rsidP="00EA49F6">
      <w:pPr>
        <w:rPr>
          <w:lang w:eastAsia="en-US"/>
        </w:rPr>
      </w:pPr>
    </w:p>
    <w:p w:rsidR="00DF2B9E" w:rsidRDefault="00EA49F6" w:rsidP="00EA49F6">
      <w:pPr>
        <w:rPr>
          <w:lang w:eastAsia="en-US"/>
        </w:rPr>
      </w:pPr>
      <w:r w:rsidRPr="00EC57F4">
        <w:rPr>
          <w:lang w:eastAsia="en-US"/>
        </w:rPr>
        <w:t>In Peru there are over 148 conflicts between indigenous rural communities and mi</w:t>
      </w:r>
      <w:r w:rsidR="00E717A7">
        <w:rPr>
          <w:lang w:eastAsia="en-US"/>
        </w:rPr>
        <w:t xml:space="preserve">ning companies over the use of </w:t>
      </w:r>
      <w:r w:rsidRPr="00EC57F4">
        <w:rPr>
          <w:lang w:eastAsia="en-US"/>
        </w:rPr>
        <w:t xml:space="preserve">water and the pollution caused by the mining companies. This is contrasted with a lack of priority </w:t>
      </w:r>
      <w:r w:rsidRPr="00EC57F4">
        <w:rPr>
          <w:lang w:eastAsia="en-US"/>
        </w:rPr>
        <w:lastRenderedPageBreak/>
        <w:t>given to human needs: in the Puno region, only 25% have access to drinking water, but 80% of the water resources are said to be polluted. Campaigners are calling for a constitutional amendment which “recognises drinking water and sanitation as a human right whose provision should not be subject to business interests”.</w:t>
      </w:r>
      <w:r w:rsidR="00704E33" w:rsidRPr="00EC57F4">
        <w:rPr>
          <w:vertAlign w:val="superscript"/>
          <w:lang w:eastAsia="en-US"/>
        </w:rPr>
        <w:endnoteReference w:id="25"/>
      </w:r>
      <w:r w:rsidRPr="00EC57F4">
        <w:rPr>
          <w:lang w:eastAsia="en-US"/>
        </w:rPr>
        <w:t xml:space="preserve"> </w:t>
      </w:r>
    </w:p>
    <w:p w:rsidR="00DF2B9E" w:rsidRDefault="00DF2B9E" w:rsidP="00EA49F6">
      <w:pPr>
        <w:rPr>
          <w:lang w:eastAsia="en-US"/>
        </w:rPr>
      </w:pPr>
    </w:p>
    <w:p w:rsidR="00EA49F6" w:rsidRDefault="00EA49F6" w:rsidP="00EA49F6">
      <w:pPr>
        <w:rPr>
          <w:lang w:eastAsia="en-US"/>
        </w:rPr>
      </w:pPr>
      <w:r w:rsidRPr="00EC57F4">
        <w:rPr>
          <w:lang w:eastAsia="en-US"/>
        </w:rPr>
        <w:t xml:space="preserve">There are many similar disputes in Argentina between communities and mining companies, as well as opposition to paper mills for the same reason. </w:t>
      </w:r>
      <w:r w:rsidR="00E717A7">
        <w:rPr>
          <w:lang w:eastAsia="en-US"/>
        </w:rPr>
        <w:t xml:space="preserve"> </w:t>
      </w:r>
      <w:r w:rsidR="00DF2B9E">
        <w:rPr>
          <w:lang w:eastAsia="en-US"/>
        </w:rPr>
        <w:t>M</w:t>
      </w:r>
      <w:r w:rsidRPr="00EC57F4">
        <w:rPr>
          <w:lang w:eastAsia="en-US"/>
        </w:rPr>
        <w:t>any of these disputes have continued for a decade or more.</w:t>
      </w:r>
      <w:r w:rsidRPr="00EC57F4">
        <w:rPr>
          <w:vertAlign w:val="superscript"/>
          <w:lang w:eastAsia="en-US"/>
        </w:rPr>
        <w:endnoteReference w:id="26"/>
      </w:r>
    </w:p>
    <w:p w:rsidR="00F950DD" w:rsidRDefault="00F950DD" w:rsidP="00EA49F6">
      <w:pPr>
        <w:rPr>
          <w:lang w:eastAsia="en-US"/>
        </w:rPr>
      </w:pPr>
    </w:p>
    <w:p w:rsidR="00EC57F4" w:rsidRDefault="00EC57F4" w:rsidP="00EC57F4">
      <w:pPr>
        <w:pStyle w:val="Heading2"/>
      </w:pPr>
      <w:bookmarkStart w:id="14" w:name="_Toc318979026"/>
      <w:r>
        <w:t xml:space="preserve">Drinks companies: impacts in south Asia and </w:t>
      </w:r>
      <w:r w:rsidR="00303E86">
        <w:t>North</w:t>
      </w:r>
      <w:r>
        <w:t xml:space="preserve"> America</w:t>
      </w:r>
      <w:bookmarkEnd w:id="14"/>
    </w:p>
    <w:p w:rsidR="00683B31" w:rsidRPr="00683B31" w:rsidRDefault="00683B31" w:rsidP="00683B31">
      <w:pPr>
        <w:rPr>
          <w:lang w:eastAsia="en-US"/>
        </w:rPr>
      </w:pPr>
      <w:r w:rsidRPr="00683B31">
        <w:rPr>
          <w:lang w:eastAsia="en-US"/>
        </w:rPr>
        <w:t xml:space="preserve">The largest corporate users of water are companies selling soft drinks or beer, 90% or more of which are water with some other ingredients such as sugar, flavouring and alcohol. The largest corporate water </w:t>
      </w:r>
      <w:r w:rsidR="00C07071">
        <w:rPr>
          <w:lang w:eastAsia="en-US"/>
        </w:rPr>
        <w:t xml:space="preserve">consumers </w:t>
      </w:r>
      <w:r w:rsidRPr="00683B31">
        <w:rPr>
          <w:lang w:eastAsia="en-US"/>
        </w:rPr>
        <w:t>in the world include the drinks (and food) companies Coca-Cola</w:t>
      </w:r>
      <w:r w:rsidR="00C07071">
        <w:rPr>
          <w:lang w:eastAsia="en-US"/>
        </w:rPr>
        <w:t xml:space="preserve">, </w:t>
      </w:r>
      <w:proofErr w:type="spellStart"/>
      <w:r w:rsidR="00D450C2">
        <w:rPr>
          <w:lang w:eastAsia="en-US"/>
        </w:rPr>
        <w:t>Pepsico</w:t>
      </w:r>
      <w:proofErr w:type="spellEnd"/>
      <w:r w:rsidR="00D450C2">
        <w:rPr>
          <w:lang w:eastAsia="en-US"/>
        </w:rPr>
        <w:t xml:space="preserve">, </w:t>
      </w:r>
      <w:r w:rsidRPr="00683B31">
        <w:rPr>
          <w:lang w:eastAsia="en-US"/>
        </w:rPr>
        <w:t xml:space="preserve">Nestle </w:t>
      </w:r>
      <w:r w:rsidR="00C07071">
        <w:rPr>
          <w:lang w:eastAsia="en-US"/>
        </w:rPr>
        <w:t xml:space="preserve">and Unilever, </w:t>
      </w:r>
      <w:r w:rsidRPr="00683B31">
        <w:rPr>
          <w:lang w:eastAsia="en-US"/>
        </w:rPr>
        <w:t>and the beer companies.</w:t>
      </w:r>
    </w:p>
    <w:p w:rsidR="001F137C" w:rsidRDefault="001F137C" w:rsidP="001F137C">
      <w:pPr>
        <w:pStyle w:val="Heading7"/>
      </w:pPr>
      <w:bookmarkStart w:id="15" w:name="_Toc318979027"/>
      <w:r>
        <w:t>Food and drinks companies</w:t>
      </w:r>
      <w:r w:rsidR="00C07071">
        <w:t xml:space="preserve"> with largest </w:t>
      </w:r>
      <w:r>
        <w:t>water consumption 2006</w:t>
      </w:r>
      <w:bookmarkEnd w:id="1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809"/>
        <w:gridCol w:w="1985"/>
        <w:gridCol w:w="3060"/>
      </w:tblGrid>
      <w:tr w:rsidR="001F137C" w:rsidRPr="001F137C" w:rsidTr="001F137C">
        <w:trPr>
          <w:trHeight w:val="207"/>
        </w:trPr>
        <w:tc>
          <w:tcPr>
            <w:tcW w:w="1809" w:type="dxa"/>
          </w:tcPr>
          <w:p w:rsidR="001F137C" w:rsidRPr="001F137C" w:rsidRDefault="001F137C" w:rsidP="001F137C">
            <w:pPr>
              <w:rPr>
                <w:b/>
                <w:bCs/>
                <w:iCs/>
                <w:lang w:eastAsia="en-US"/>
              </w:rPr>
            </w:pPr>
            <w:r w:rsidRPr="001F137C">
              <w:rPr>
                <w:b/>
                <w:bCs/>
                <w:iCs/>
                <w:lang w:eastAsia="en-US"/>
              </w:rPr>
              <w:t>Company</w:t>
            </w:r>
          </w:p>
        </w:tc>
        <w:tc>
          <w:tcPr>
            <w:tcW w:w="1985" w:type="dxa"/>
          </w:tcPr>
          <w:p w:rsidR="001F137C" w:rsidRPr="001F137C" w:rsidRDefault="001F137C" w:rsidP="001F137C">
            <w:pPr>
              <w:rPr>
                <w:b/>
                <w:bCs/>
                <w:iCs/>
                <w:lang w:eastAsia="en-US"/>
              </w:rPr>
            </w:pPr>
            <w:r w:rsidRPr="001F137C">
              <w:rPr>
                <w:b/>
                <w:bCs/>
                <w:iCs/>
                <w:lang w:eastAsia="en-US"/>
              </w:rPr>
              <w:t xml:space="preserve">Water Used </w:t>
            </w:r>
          </w:p>
          <w:p w:rsidR="001F137C" w:rsidRPr="001F137C" w:rsidRDefault="001F137C" w:rsidP="001F137C">
            <w:pPr>
              <w:rPr>
                <w:b/>
                <w:bCs/>
                <w:iCs/>
                <w:lang w:eastAsia="en-US"/>
              </w:rPr>
            </w:pPr>
            <w:r w:rsidRPr="001F137C">
              <w:rPr>
                <w:b/>
                <w:bCs/>
                <w:iCs/>
                <w:lang w:eastAsia="en-US"/>
              </w:rPr>
              <w:t>(</w:t>
            </w:r>
            <w:proofErr w:type="spellStart"/>
            <w:r w:rsidRPr="001F137C">
              <w:rPr>
                <w:b/>
                <w:bCs/>
                <w:iCs/>
                <w:lang w:eastAsia="en-US"/>
              </w:rPr>
              <w:t>bn</w:t>
            </w:r>
            <w:proofErr w:type="spellEnd"/>
            <w:r w:rsidRPr="001F137C">
              <w:rPr>
                <w:b/>
                <w:bCs/>
                <w:iCs/>
                <w:lang w:eastAsia="en-US"/>
              </w:rPr>
              <w:t xml:space="preserve"> </w:t>
            </w:r>
            <w:r w:rsidR="00303E86" w:rsidRPr="001F137C">
              <w:rPr>
                <w:b/>
                <w:bCs/>
                <w:iCs/>
                <w:lang w:eastAsia="en-US"/>
              </w:rPr>
              <w:t>litres</w:t>
            </w:r>
            <w:r w:rsidRPr="001F137C">
              <w:rPr>
                <w:b/>
                <w:bCs/>
                <w:iCs/>
                <w:lang w:eastAsia="en-US"/>
              </w:rPr>
              <w:t>)</w:t>
            </w:r>
          </w:p>
        </w:tc>
        <w:tc>
          <w:tcPr>
            <w:tcW w:w="3060" w:type="dxa"/>
          </w:tcPr>
          <w:p w:rsidR="001F137C" w:rsidRPr="001F137C" w:rsidRDefault="001F137C" w:rsidP="001F137C">
            <w:pPr>
              <w:rPr>
                <w:b/>
                <w:bCs/>
                <w:iCs/>
                <w:lang w:eastAsia="en-US"/>
              </w:rPr>
            </w:pPr>
            <w:r w:rsidRPr="001F137C">
              <w:rPr>
                <w:b/>
                <w:bCs/>
                <w:iCs/>
                <w:lang w:eastAsia="en-US"/>
              </w:rPr>
              <w:t>Ratio,</w:t>
            </w:r>
            <w:r w:rsidR="00303E86">
              <w:rPr>
                <w:b/>
                <w:bCs/>
                <w:iCs/>
                <w:lang w:eastAsia="en-US"/>
              </w:rPr>
              <w:t xml:space="preserve"> litres of water per kg or litre</w:t>
            </w:r>
            <w:r w:rsidRPr="001F137C">
              <w:rPr>
                <w:b/>
                <w:bCs/>
                <w:iCs/>
                <w:lang w:eastAsia="en-US"/>
              </w:rPr>
              <w:t xml:space="preserve"> of end product</w:t>
            </w:r>
          </w:p>
        </w:tc>
      </w:tr>
      <w:tr w:rsidR="001F137C" w:rsidRPr="001F137C" w:rsidTr="001F137C">
        <w:trPr>
          <w:trHeight w:val="207"/>
        </w:trPr>
        <w:tc>
          <w:tcPr>
            <w:tcW w:w="1809" w:type="dxa"/>
          </w:tcPr>
          <w:p w:rsidR="001F137C" w:rsidRPr="001F137C" w:rsidRDefault="001F137C" w:rsidP="001F137C">
            <w:pPr>
              <w:rPr>
                <w:iCs/>
                <w:lang w:eastAsia="en-US"/>
              </w:rPr>
            </w:pPr>
            <w:r w:rsidRPr="001F137C">
              <w:rPr>
                <w:iCs/>
                <w:lang w:eastAsia="en-US"/>
              </w:rPr>
              <w:t xml:space="preserve">Coca-Cola </w:t>
            </w:r>
          </w:p>
        </w:tc>
        <w:tc>
          <w:tcPr>
            <w:tcW w:w="1985" w:type="dxa"/>
          </w:tcPr>
          <w:p w:rsidR="001F137C" w:rsidRPr="001F137C" w:rsidRDefault="001F137C" w:rsidP="001F137C">
            <w:pPr>
              <w:jc w:val="right"/>
              <w:rPr>
                <w:iCs/>
                <w:lang w:eastAsia="en-US"/>
              </w:rPr>
            </w:pPr>
            <w:r w:rsidRPr="001F137C">
              <w:rPr>
                <w:iCs/>
                <w:lang w:eastAsia="en-US"/>
              </w:rPr>
              <w:t xml:space="preserve">288 </w:t>
            </w:r>
          </w:p>
        </w:tc>
        <w:tc>
          <w:tcPr>
            <w:tcW w:w="3060" w:type="dxa"/>
          </w:tcPr>
          <w:p w:rsidR="001F137C" w:rsidRPr="001F137C" w:rsidRDefault="001F137C" w:rsidP="001F137C">
            <w:pPr>
              <w:jc w:val="right"/>
              <w:rPr>
                <w:iCs/>
                <w:lang w:eastAsia="en-US"/>
              </w:rPr>
            </w:pPr>
            <w:r w:rsidRPr="001F137C">
              <w:rPr>
                <w:iCs/>
                <w:lang w:eastAsia="en-US"/>
              </w:rPr>
              <w:t xml:space="preserve">2.4 </w:t>
            </w:r>
          </w:p>
        </w:tc>
      </w:tr>
      <w:tr w:rsidR="001F137C" w:rsidRPr="001F137C" w:rsidTr="001F137C">
        <w:trPr>
          <w:trHeight w:val="115"/>
        </w:trPr>
        <w:tc>
          <w:tcPr>
            <w:tcW w:w="1809" w:type="dxa"/>
            <w:vAlign w:val="center"/>
          </w:tcPr>
          <w:p w:rsidR="001F137C" w:rsidRPr="001F137C" w:rsidRDefault="001F137C" w:rsidP="001F137C">
            <w:pPr>
              <w:rPr>
                <w:iCs/>
                <w:lang w:eastAsia="en-US"/>
              </w:rPr>
            </w:pPr>
            <w:r w:rsidRPr="001F137C">
              <w:rPr>
                <w:iCs/>
                <w:lang w:eastAsia="en-US"/>
              </w:rPr>
              <w:t xml:space="preserve">Nestlé </w:t>
            </w:r>
          </w:p>
        </w:tc>
        <w:tc>
          <w:tcPr>
            <w:tcW w:w="1985" w:type="dxa"/>
            <w:vAlign w:val="center"/>
          </w:tcPr>
          <w:p w:rsidR="001F137C" w:rsidRPr="001F137C" w:rsidRDefault="001F137C" w:rsidP="001F137C">
            <w:pPr>
              <w:jc w:val="right"/>
              <w:rPr>
                <w:iCs/>
                <w:lang w:eastAsia="en-US"/>
              </w:rPr>
            </w:pPr>
            <w:r w:rsidRPr="001F137C">
              <w:rPr>
                <w:iCs/>
                <w:lang w:eastAsia="en-US"/>
              </w:rPr>
              <w:t xml:space="preserve">155 </w:t>
            </w:r>
          </w:p>
        </w:tc>
        <w:tc>
          <w:tcPr>
            <w:tcW w:w="3060" w:type="dxa"/>
            <w:vAlign w:val="center"/>
          </w:tcPr>
          <w:p w:rsidR="001F137C" w:rsidRPr="001F137C" w:rsidRDefault="001F137C" w:rsidP="001F137C">
            <w:pPr>
              <w:jc w:val="right"/>
              <w:rPr>
                <w:iCs/>
                <w:lang w:eastAsia="en-US"/>
              </w:rPr>
            </w:pPr>
            <w:r w:rsidRPr="001F137C">
              <w:rPr>
                <w:iCs/>
                <w:lang w:eastAsia="en-US"/>
              </w:rPr>
              <w:t xml:space="preserve">4.1 </w:t>
            </w:r>
          </w:p>
        </w:tc>
      </w:tr>
      <w:tr w:rsidR="001F137C" w:rsidRPr="001F137C" w:rsidTr="001F137C">
        <w:trPr>
          <w:trHeight w:val="113"/>
        </w:trPr>
        <w:tc>
          <w:tcPr>
            <w:tcW w:w="1809" w:type="dxa"/>
            <w:vAlign w:val="center"/>
          </w:tcPr>
          <w:p w:rsidR="001F137C" w:rsidRPr="001F137C" w:rsidRDefault="001F137C" w:rsidP="001F137C">
            <w:pPr>
              <w:rPr>
                <w:iCs/>
                <w:lang w:eastAsia="en-US"/>
              </w:rPr>
            </w:pPr>
            <w:r w:rsidRPr="001F137C">
              <w:rPr>
                <w:iCs/>
                <w:lang w:eastAsia="en-US"/>
              </w:rPr>
              <w:t xml:space="preserve">Unilever </w:t>
            </w:r>
          </w:p>
        </w:tc>
        <w:tc>
          <w:tcPr>
            <w:tcW w:w="1985" w:type="dxa"/>
            <w:vAlign w:val="center"/>
          </w:tcPr>
          <w:p w:rsidR="001F137C" w:rsidRPr="001F137C" w:rsidRDefault="001F137C" w:rsidP="001F137C">
            <w:pPr>
              <w:jc w:val="right"/>
              <w:rPr>
                <w:iCs/>
                <w:lang w:eastAsia="en-US"/>
              </w:rPr>
            </w:pPr>
            <w:r w:rsidRPr="001F137C">
              <w:rPr>
                <w:iCs/>
                <w:lang w:eastAsia="en-US"/>
              </w:rPr>
              <w:t xml:space="preserve">66 </w:t>
            </w:r>
          </w:p>
        </w:tc>
        <w:tc>
          <w:tcPr>
            <w:tcW w:w="3060" w:type="dxa"/>
            <w:vAlign w:val="center"/>
          </w:tcPr>
          <w:p w:rsidR="001F137C" w:rsidRPr="001F137C" w:rsidRDefault="001F137C" w:rsidP="001F137C">
            <w:pPr>
              <w:jc w:val="right"/>
              <w:rPr>
                <w:iCs/>
                <w:lang w:eastAsia="en-US"/>
              </w:rPr>
            </w:pPr>
            <w:r w:rsidRPr="001F137C">
              <w:rPr>
                <w:iCs/>
                <w:lang w:eastAsia="en-US"/>
              </w:rPr>
              <w:t xml:space="preserve">3.3 </w:t>
            </w:r>
          </w:p>
        </w:tc>
      </w:tr>
      <w:tr w:rsidR="001F137C" w:rsidRPr="001F137C" w:rsidTr="001F137C">
        <w:trPr>
          <w:trHeight w:val="128"/>
        </w:trPr>
        <w:tc>
          <w:tcPr>
            <w:tcW w:w="1809" w:type="dxa"/>
            <w:vAlign w:val="center"/>
          </w:tcPr>
          <w:p w:rsidR="001F137C" w:rsidRPr="001F137C" w:rsidRDefault="001F137C" w:rsidP="001F137C">
            <w:pPr>
              <w:rPr>
                <w:iCs/>
                <w:lang w:eastAsia="en-US"/>
              </w:rPr>
            </w:pPr>
            <w:r w:rsidRPr="001F137C">
              <w:rPr>
                <w:iCs/>
                <w:lang w:eastAsia="en-US"/>
              </w:rPr>
              <w:t xml:space="preserve">Total </w:t>
            </w:r>
          </w:p>
        </w:tc>
        <w:tc>
          <w:tcPr>
            <w:tcW w:w="1985" w:type="dxa"/>
            <w:vAlign w:val="center"/>
          </w:tcPr>
          <w:p w:rsidR="001F137C" w:rsidRPr="001F137C" w:rsidRDefault="001F137C" w:rsidP="001F137C">
            <w:pPr>
              <w:jc w:val="right"/>
              <w:rPr>
                <w:iCs/>
                <w:lang w:eastAsia="en-US"/>
              </w:rPr>
            </w:pPr>
            <w:r w:rsidRPr="001F137C">
              <w:rPr>
                <w:iCs/>
                <w:lang w:eastAsia="en-US"/>
              </w:rPr>
              <w:t xml:space="preserve">613 </w:t>
            </w:r>
          </w:p>
        </w:tc>
        <w:tc>
          <w:tcPr>
            <w:tcW w:w="3060" w:type="dxa"/>
          </w:tcPr>
          <w:p w:rsidR="001F137C" w:rsidRPr="001F137C" w:rsidRDefault="001F137C" w:rsidP="001F137C">
            <w:pPr>
              <w:jc w:val="right"/>
              <w:rPr>
                <w:iCs/>
                <w:lang w:eastAsia="en-US"/>
              </w:rPr>
            </w:pPr>
          </w:p>
        </w:tc>
      </w:tr>
    </w:tbl>
    <w:p w:rsidR="001F137C" w:rsidRDefault="001F137C" w:rsidP="001F137C">
      <w:pPr>
        <w:rPr>
          <w:iCs/>
          <w:szCs w:val="22"/>
        </w:rPr>
      </w:pPr>
      <w:r>
        <w:rPr>
          <w:iCs/>
          <w:szCs w:val="22"/>
        </w:rPr>
        <w:t>Source: JP Morgan</w:t>
      </w:r>
      <w:r>
        <w:rPr>
          <w:rStyle w:val="EndnoteReference"/>
          <w:iCs/>
          <w:szCs w:val="22"/>
        </w:rPr>
        <w:endnoteReference w:id="27"/>
      </w:r>
    </w:p>
    <w:p w:rsidR="00683B31" w:rsidRPr="00683B31" w:rsidRDefault="00683B31" w:rsidP="00683B31">
      <w:pPr>
        <w:rPr>
          <w:lang w:eastAsia="en-US"/>
        </w:rPr>
      </w:pPr>
    </w:p>
    <w:p w:rsidR="00683B31" w:rsidRDefault="00683B31" w:rsidP="00683B31">
      <w:pPr>
        <w:rPr>
          <w:lang w:eastAsia="en-US"/>
        </w:rPr>
      </w:pPr>
      <w:r w:rsidRPr="00683B31">
        <w:rPr>
          <w:lang w:eastAsia="en-US"/>
        </w:rPr>
        <w:t>The drinks companies also sell bottled water, which packages water from springs. Bottled water is far more costly than piped water, because transporting water in bottles is very inefficient compared with a piped water network, using 2</w:t>
      </w:r>
      <w:r w:rsidR="00E717A7">
        <w:rPr>
          <w:lang w:eastAsia="en-US"/>
        </w:rPr>
        <w:t>,</w:t>
      </w:r>
      <w:r w:rsidRPr="00683B31">
        <w:rPr>
          <w:lang w:eastAsia="en-US"/>
        </w:rPr>
        <w:t xml:space="preserve">000 times as much energy as tap water. </w:t>
      </w:r>
      <w:r w:rsidR="00C07071" w:rsidRPr="00683B31">
        <w:rPr>
          <w:lang w:eastAsia="en-US"/>
        </w:rPr>
        <w:t>It is also subject to less stringent safety and quality checks than piped water</w:t>
      </w:r>
      <w:r w:rsidR="00C07071">
        <w:rPr>
          <w:lang w:eastAsia="en-US"/>
        </w:rPr>
        <w:t xml:space="preserve">, and </w:t>
      </w:r>
      <w:r w:rsidRPr="00683B31">
        <w:rPr>
          <w:lang w:eastAsia="en-US"/>
        </w:rPr>
        <w:t>generates large volumes of waste in the form of plastic bottles.</w:t>
      </w:r>
      <w:r w:rsidR="00C07071">
        <w:rPr>
          <w:lang w:eastAsia="en-US"/>
        </w:rPr>
        <w:t xml:space="preserve"> </w:t>
      </w:r>
      <w:r w:rsidR="00E717A7">
        <w:rPr>
          <w:lang w:eastAsia="en-US"/>
        </w:rPr>
        <w:t xml:space="preserve"> </w:t>
      </w:r>
      <w:r w:rsidR="00C07071">
        <w:rPr>
          <w:lang w:eastAsia="en-US"/>
        </w:rPr>
        <w:t xml:space="preserve">Conflicts </w:t>
      </w:r>
      <w:r w:rsidR="00C07071" w:rsidRPr="00DF2B9E">
        <w:rPr>
          <w:lang w:eastAsia="en-US"/>
        </w:rPr>
        <w:t xml:space="preserve">have occurred in </w:t>
      </w:r>
      <w:r w:rsidR="00303E86" w:rsidRPr="00DF2B9E">
        <w:rPr>
          <w:lang w:eastAsia="en-US"/>
        </w:rPr>
        <w:t>North</w:t>
      </w:r>
      <w:r w:rsidR="00C07071" w:rsidRPr="00DF2B9E">
        <w:rPr>
          <w:lang w:eastAsia="en-US"/>
        </w:rPr>
        <w:t xml:space="preserve"> America over the impact of drinks companies on local water tables. </w:t>
      </w:r>
      <w:r w:rsidR="00E717A7">
        <w:rPr>
          <w:lang w:eastAsia="en-US"/>
        </w:rPr>
        <w:t xml:space="preserve"> </w:t>
      </w:r>
      <w:r w:rsidR="00C07071" w:rsidRPr="00DF2B9E">
        <w:rPr>
          <w:lang w:eastAsia="en-US"/>
        </w:rPr>
        <w:t xml:space="preserve">The Perrier bottled water company (part of Nestle) was forced to close 4 of its wells in Michigan as a result of local opposition, despite hiring local public relations consultants. </w:t>
      </w:r>
      <w:r w:rsidR="00E717A7">
        <w:rPr>
          <w:lang w:eastAsia="en-US"/>
        </w:rPr>
        <w:t xml:space="preserve"> </w:t>
      </w:r>
      <w:r w:rsidR="00C07071">
        <w:rPr>
          <w:lang w:eastAsia="en-US"/>
        </w:rPr>
        <w:t xml:space="preserve">One reaction by the companies has been to bottle water from public supplies: </w:t>
      </w:r>
      <w:r w:rsidRPr="00683B31">
        <w:rPr>
          <w:lang w:eastAsia="en-US"/>
        </w:rPr>
        <w:t xml:space="preserve">as much as 40% of all bottled water sold in the USA is taken from a municipal water supply, and Coca-Cola used water from the public supply for its </w:t>
      </w:r>
      <w:proofErr w:type="spellStart"/>
      <w:r w:rsidRPr="00683B31">
        <w:rPr>
          <w:lang w:eastAsia="en-US"/>
        </w:rPr>
        <w:t>Dasani</w:t>
      </w:r>
      <w:proofErr w:type="spellEnd"/>
      <w:r w:rsidRPr="00683B31">
        <w:rPr>
          <w:lang w:eastAsia="en-US"/>
        </w:rPr>
        <w:t xml:space="preserve"> brand in the UK.</w:t>
      </w:r>
      <w:r w:rsidRPr="00683B31">
        <w:rPr>
          <w:vertAlign w:val="superscript"/>
          <w:lang w:eastAsia="en-US"/>
        </w:rPr>
        <w:endnoteReference w:id="28"/>
      </w:r>
    </w:p>
    <w:p w:rsidR="00DF2B9E" w:rsidRDefault="00DF2B9E" w:rsidP="00683B31">
      <w:pPr>
        <w:rPr>
          <w:lang w:eastAsia="en-US"/>
        </w:rPr>
      </w:pPr>
    </w:p>
    <w:p w:rsidR="00EC57F4" w:rsidRDefault="00303E86" w:rsidP="00B53B66">
      <w:pPr>
        <w:pStyle w:val="Heading3"/>
      </w:pPr>
      <w:bookmarkStart w:id="16" w:name="_Toc318979028"/>
      <w:r w:rsidRPr="00EC57F4">
        <w:t>Coca-Cola</w:t>
      </w:r>
      <w:r w:rsidR="00EC57F4" w:rsidRPr="00EC57F4">
        <w:t xml:space="preserve"> </w:t>
      </w:r>
      <w:r w:rsidR="008952C4">
        <w:t xml:space="preserve">and other drinks companies </w:t>
      </w:r>
      <w:r w:rsidR="00B53B66">
        <w:t>in India</w:t>
      </w:r>
      <w:bookmarkEnd w:id="16"/>
    </w:p>
    <w:p w:rsidR="00202ED3" w:rsidRDefault="00202ED3" w:rsidP="00202ED3">
      <w:pPr>
        <w:rPr>
          <w:lang w:eastAsia="en-US"/>
        </w:rPr>
      </w:pPr>
    </w:p>
    <w:p w:rsidR="00A47698" w:rsidRPr="00C07071" w:rsidRDefault="00C07071" w:rsidP="00E717A7">
      <w:pPr>
        <w:rPr>
          <w:lang w:eastAsia="en-US"/>
        </w:rPr>
      </w:pPr>
      <w:r w:rsidRPr="00C07071">
        <w:rPr>
          <w:lang w:eastAsia="en-US"/>
        </w:rPr>
        <w:t xml:space="preserve">There have </w:t>
      </w:r>
      <w:r w:rsidRPr="00E717A7">
        <w:t>been</w:t>
      </w:r>
      <w:r w:rsidRPr="00C07071">
        <w:rPr>
          <w:lang w:eastAsia="en-US"/>
        </w:rPr>
        <w:t xml:space="preserve"> a number of conflicts in India between local communities and drinks companies abstracting water. Three examples involve bottling plants of Coca-Cola, </w:t>
      </w:r>
      <w:r w:rsidR="00303E86">
        <w:rPr>
          <w:lang w:eastAsia="en-US"/>
        </w:rPr>
        <w:t>which led to deterioration</w:t>
      </w:r>
      <w:r w:rsidR="00E90968">
        <w:rPr>
          <w:lang w:eastAsia="en-US"/>
        </w:rPr>
        <w:t xml:space="preserve"> in groundwater levels, so that </w:t>
      </w:r>
      <w:r w:rsidR="00E90968" w:rsidRPr="00C07071">
        <w:rPr>
          <w:lang w:eastAsia="en-US"/>
        </w:rPr>
        <w:t>local people, in particular farmers, were left with less water for their own needs.</w:t>
      </w:r>
      <w:r w:rsidRPr="00C07071">
        <w:rPr>
          <w:rStyle w:val="EndnoteReference"/>
          <w:lang w:eastAsia="en-US"/>
        </w:rPr>
        <w:endnoteReference w:id="29"/>
      </w:r>
      <w:r w:rsidRPr="00C07071">
        <w:rPr>
          <w:lang w:eastAsia="en-US"/>
        </w:rPr>
        <w:t xml:space="preserve"> </w:t>
      </w:r>
    </w:p>
    <w:p w:rsidR="00E90968" w:rsidRPr="00E90968" w:rsidRDefault="00E90968" w:rsidP="00E90968">
      <w:pPr>
        <w:pStyle w:val="Heading7"/>
      </w:pPr>
      <w:bookmarkStart w:id="17" w:name="_Toc318979029"/>
      <w:r>
        <w:t>Groundwater impact of three Coca-Cola bottling plants in India</w:t>
      </w:r>
      <w:bookmarkEnd w:id="17"/>
    </w:p>
    <w:tbl>
      <w:tblPr>
        <w:tblStyle w:val="TableGrid"/>
        <w:tblW w:w="0" w:type="auto"/>
        <w:tblLook w:val="04A0"/>
      </w:tblPr>
      <w:tblGrid>
        <w:gridCol w:w="1242"/>
        <w:gridCol w:w="3969"/>
        <w:gridCol w:w="4111"/>
      </w:tblGrid>
      <w:tr w:rsidR="00E90968" w:rsidRPr="00E90968" w:rsidTr="00E717A7">
        <w:tc>
          <w:tcPr>
            <w:tcW w:w="1242" w:type="dxa"/>
          </w:tcPr>
          <w:p w:rsidR="00E90968" w:rsidRPr="00E90968" w:rsidRDefault="00E90968" w:rsidP="00E6663C">
            <w:pPr>
              <w:rPr>
                <w:lang w:eastAsia="en-US"/>
              </w:rPr>
            </w:pPr>
            <w:r w:rsidRPr="00E90968">
              <w:rPr>
                <w:lang w:eastAsia="en-US"/>
              </w:rPr>
              <w:t>Location</w:t>
            </w:r>
          </w:p>
        </w:tc>
        <w:tc>
          <w:tcPr>
            <w:tcW w:w="3969" w:type="dxa"/>
          </w:tcPr>
          <w:p w:rsidR="00E90968" w:rsidRPr="00E90968" w:rsidRDefault="00E90968" w:rsidP="00E6663C">
            <w:pPr>
              <w:jc w:val="right"/>
              <w:rPr>
                <w:lang w:eastAsia="en-US"/>
              </w:rPr>
            </w:pPr>
            <w:r w:rsidRPr="00E90968">
              <w:rPr>
                <w:lang w:eastAsia="en-US"/>
              </w:rPr>
              <w:t>Change in groundwater levels</w:t>
            </w:r>
          </w:p>
        </w:tc>
        <w:tc>
          <w:tcPr>
            <w:tcW w:w="4111" w:type="dxa"/>
          </w:tcPr>
          <w:p w:rsidR="00E90968" w:rsidRPr="00E90968" w:rsidRDefault="00E90968" w:rsidP="00E6663C">
            <w:pPr>
              <w:rPr>
                <w:lang w:eastAsia="en-US"/>
              </w:rPr>
            </w:pPr>
          </w:p>
        </w:tc>
      </w:tr>
      <w:tr w:rsidR="00E90968" w:rsidRPr="00E90968" w:rsidTr="00E717A7">
        <w:tc>
          <w:tcPr>
            <w:tcW w:w="1242" w:type="dxa"/>
          </w:tcPr>
          <w:p w:rsidR="00E90968" w:rsidRPr="00E90968" w:rsidRDefault="00E90968" w:rsidP="00E6663C">
            <w:pPr>
              <w:rPr>
                <w:lang w:eastAsia="en-US"/>
              </w:rPr>
            </w:pPr>
          </w:p>
        </w:tc>
        <w:tc>
          <w:tcPr>
            <w:tcW w:w="3969" w:type="dxa"/>
          </w:tcPr>
          <w:p w:rsidR="00E90968" w:rsidRPr="00E90968" w:rsidRDefault="00E90968" w:rsidP="00E6663C">
            <w:pPr>
              <w:rPr>
                <w:lang w:eastAsia="en-US"/>
              </w:rPr>
            </w:pPr>
            <w:r w:rsidRPr="00E90968">
              <w:rPr>
                <w:lang w:eastAsia="en-US"/>
              </w:rPr>
              <w:t>10 years prior to Coca-Cola bottling operations</w:t>
            </w:r>
          </w:p>
        </w:tc>
        <w:tc>
          <w:tcPr>
            <w:tcW w:w="4111" w:type="dxa"/>
          </w:tcPr>
          <w:p w:rsidR="00E90968" w:rsidRPr="00E90968" w:rsidRDefault="00E90968" w:rsidP="00E6663C">
            <w:pPr>
              <w:rPr>
                <w:lang w:eastAsia="en-US"/>
              </w:rPr>
            </w:pPr>
            <w:r w:rsidRPr="00E90968">
              <w:rPr>
                <w:lang w:eastAsia="en-US"/>
              </w:rPr>
              <w:t>10 years since  Coca-Cola bottling operations</w:t>
            </w:r>
          </w:p>
        </w:tc>
      </w:tr>
      <w:tr w:rsidR="00E90968" w:rsidRPr="00E90968" w:rsidTr="00E717A7">
        <w:tc>
          <w:tcPr>
            <w:tcW w:w="1242" w:type="dxa"/>
          </w:tcPr>
          <w:p w:rsidR="00E90968" w:rsidRPr="00E90968" w:rsidRDefault="00E90968" w:rsidP="00E6663C">
            <w:pPr>
              <w:rPr>
                <w:lang w:eastAsia="en-US"/>
              </w:rPr>
            </w:pPr>
            <w:proofErr w:type="spellStart"/>
            <w:r w:rsidRPr="00E90968">
              <w:rPr>
                <w:lang w:eastAsia="en-US"/>
              </w:rPr>
              <w:t>Mehdigani</w:t>
            </w:r>
            <w:proofErr w:type="spellEnd"/>
          </w:p>
        </w:tc>
        <w:tc>
          <w:tcPr>
            <w:tcW w:w="3969" w:type="dxa"/>
          </w:tcPr>
          <w:p w:rsidR="00E90968" w:rsidRPr="00E90968" w:rsidRDefault="00E90968" w:rsidP="00E6663C">
            <w:pPr>
              <w:jc w:val="right"/>
              <w:rPr>
                <w:lang w:eastAsia="en-US"/>
              </w:rPr>
            </w:pPr>
            <w:r w:rsidRPr="00E90968">
              <w:rPr>
                <w:lang w:eastAsia="en-US"/>
              </w:rPr>
              <w:t>+7.95 metres</w:t>
            </w:r>
          </w:p>
        </w:tc>
        <w:tc>
          <w:tcPr>
            <w:tcW w:w="4111" w:type="dxa"/>
          </w:tcPr>
          <w:p w:rsidR="00E90968" w:rsidRPr="00E90968" w:rsidRDefault="00E90968" w:rsidP="00E6663C">
            <w:pPr>
              <w:jc w:val="right"/>
              <w:rPr>
                <w:lang w:eastAsia="en-US"/>
              </w:rPr>
            </w:pPr>
            <w:r w:rsidRPr="00E90968">
              <w:rPr>
                <w:lang w:eastAsia="en-US"/>
              </w:rPr>
              <w:t>-7.9 metres</w:t>
            </w:r>
          </w:p>
        </w:tc>
      </w:tr>
      <w:tr w:rsidR="00E90968" w:rsidRPr="00E90968" w:rsidTr="00E717A7">
        <w:tc>
          <w:tcPr>
            <w:tcW w:w="1242" w:type="dxa"/>
          </w:tcPr>
          <w:p w:rsidR="00E90968" w:rsidRPr="00E90968" w:rsidRDefault="00E90968" w:rsidP="00E6663C">
            <w:pPr>
              <w:rPr>
                <w:lang w:eastAsia="en-US"/>
              </w:rPr>
            </w:pPr>
            <w:r w:rsidRPr="00E90968">
              <w:rPr>
                <w:lang w:eastAsia="en-US"/>
              </w:rPr>
              <w:t xml:space="preserve">Kala </w:t>
            </w:r>
            <w:proofErr w:type="spellStart"/>
            <w:r w:rsidRPr="00E90968">
              <w:rPr>
                <w:lang w:eastAsia="en-US"/>
              </w:rPr>
              <w:t>Dera</w:t>
            </w:r>
            <w:proofErr w:type="spellEnd"/>
          </w:p>
        </w:tc>
        <w:tc>
          <w:tcPr>
            <w:tcW w:w="3969" w:type="dxa"/>
          </w:tcPr>
          <w:p w:rsidR="00E90968" w:rsidRPr="00E90968" w:rsidRDefault="00E90968" w:rsidP="00E6663C">
            <w:pPr>
              <w:jc w:val="right"/>
              <w:rPr>
                <w:lang w:eastAsia="en-US"/>
              </w:rPr>
            </w:pPr>
            <w:r w:rsidRPr="00E90968">
              <w:rPr>
                <w:lang w:eastAsia="en-US"/>
              </w:rPr>
              <w:t>-3.94metres</w:t>
            </w:r>
          </w:p>
        </w:tc>
        <w:tc>
          <w:tcPr>
            <w:tcW w:w="4111" w:type="dxa"/>
          </w:tcPr>
          <w:p w:rsidR="00E90968" w:rsidRPr="00E90968" w:rsidRDefault="00E90968" w:rsidP="00E6663C">
            <w:pPr>
              <w:jc w:val="right"/>
              <w:rPr>
                <w:lang w:eastAsia="en-US"/>
              </w:rPr>
            </w:pPr>
            <w:r w:rsidRPr="00E90968">
              <w:rPr>
                <w:lang w:eastAsia="en-US"/>
              </w:rPr>
              <w:t>-25.35metres</w:t>
            </w:r>
          </w:p>
        </w:tc>
      </w:tr>
    </w:tbl>
    <w:p w:rsidR="00E90968" w:rsidRDefault="00E90968" w:rsidP="00E90968">
      <w:pPr>
        <w:rPr>
          <w:lang w:eastAsia="en-US"/>
        </w:rPr>
      </w:pPr>
      <w:r w:rsidRPr="00E90968">
        <w:rPr>
          <w:lang w:eastAsia="en-US"/>
        </w:rPr>
        <w:t>Source: India Resource Centre</w:t>
      </w:r>
      <w:r w:rsidRPr="00E90968">
        <w:rPr>
          <w:rStyle w:val="EndnoteReference"/>
          <w:lang w:eastAsia="en-US"/>
        </w:rPr>
        <w:endnoteReference w:id="30"/>
      </w:r>
    </w:p>
    <w:p w:rsidR="00C07071" w:rsidRDefault="00C07071" w:rsidP="003A7D29">
      <w:pPr>
        <w:rPr>
          <w:i/>
          <w:lang w:eastAsia="en-US"/>
        </w:rPr>
      </w:pPr>
    </w:p>
    <w:p w:rsidR="009177D1" w:rsidRDefault="008A03C5" w:rsidP="0017022C">
      <w:pPr>
        <w:rPr>
          <w:lang w:eastAsia="en-US"/>
        </w:rPr>
      </w:pPr>
      <w:r>
        <w:rPr>
          <w:lang w:eastAsia="en-US"/>
        </w:rPr>
        <w:t>Coca-Cola</w:t>
      </w:r>
      <w:r w:rsidR="00A47698" w:rsidRPr="009177D1">
        <w:rPr>
          <w:lang w:eastAsia="en-US"/>
        </w:rPr>
        <w:t xml:space="preserve"> opened a bottling plant </w:t>
      </w:r>
      <w:r w:rsidR="00704E33">
        <w:rPr>
          <w:lang w:eastAsia="en-US"/>
        </w:rPr>
        <w:t xml:space="preserve">at </w:t>
      </w:r>
      <w:proofErr w:type="spellStart"/>
      <w:r w:rsidR="00704E33">
        <w:rPr>
          <w:lang w:eastAsia="en-US"/>
        </w:rPr>
        <w:t>Palakkad</w:t>
      </w:r>
      <w:proofErr w:type="spellEnd"/>
      <w:r w:rsidR="00704E33">
        <w:rPr>
          <w:lang w:eastAsia="en-US"/>
        </w:rPr>
        <w:t xml:space="preserve">, </w:t>
      </w:r>
      <w:r w:rsidR="00E55416" w:rsidRPr="009177D1">
        <w:rPr>
          <w:lang w:eastAsia="en-US"/>
        </w:rPr>
        <w:t>Kerala,</w:t>
      </w:r>
      <w:r w:rsidR="00E43126" w:rsidRPr="009177D1">
        <w:rPr>
          <w:lang w:eastAsia="en-US"/>
        </w:rPr>
        <w:t xml:space="preserve"> </w:t>
      </w:r>
      <w:r w:rsidR="00C746B4" w:rsidRPr="009177D1">
        <w:rPr>
          <w:lang w:eastAsia="en-US"/>
        </w:rPr>
        <w:t>in 1999. There were complaints and protests from the local community that the plant was using exc</w:t>
      </w:r>
      <w:r w:rsidR="00303E86">
        <w:rPr>
          <w:lang w:eastAsia="en-US"/>
        </w:rPr>
        <w:t xml:space="preserve">essive amounts of groundwater, </w:t>
      </w:r>
      <w:r w:rsidR="00C746B4" w:rsidRPr="009177D1">
        <w:rPr>
          <w:lang w:eastAsia="en-US"/>
        </w:rPr>
        <w:t xml:space="preserve">causing depletion and contamination in local wells. These protests were taken up by the </w:t>
      </w:r>
      <w:proofErr w:type="spellStart"/>
      <w:r w:rsidR="009177D1" w:rsidRPr="009177D1">
        <w:rPr>
          <w:lang w:eastAsia="en-US"/>
        </w:rPr>
        <w:t>panchayat</w:t>
      </w:r>
      <w:proofErr w:type="spellEnd"/>
      <w:r w:rsidR="009177D1" w:rsidRPr="009177D1">
        <w:rPr>
          <w:lang w:eastAsia="en-US"/>
        </w:rPr>
        <w:t xml:space="preserve">. </w:t>
      </w:r>
      <w:r w:rsidR="00AE650C" w:rsidRPr="009177D1">
        <w:rPr>
          <w:lang w:eastAsia="en-US"/>
        </w:rPr>
        <w:t xml:space="preserve">The </w:t>
      </w:r>
      <w:proofErr w:type="spellStart"/>
      <w:r w:rsidR="00AE650C" w:rsidRPr="009177D1">
        <w:rPr>
          <w:lang w:eastAsia="en-US"/>
        </w:rPr>
        <w:t>panchayats</w:t>
      </w:r>
      <w:proofErr w:type="spellEnd"/>
      <w:r w:rsidR="00AE650C" w:rsidRPr="009177D1">
        <w:rPr>
          <w:lang w:eastAsia="en-US"/>
        </w:rPr>
        <w:t xml:space="preserve"> – local councils – which are a distinctive feature of government in </w:t>
      </w:r>
      <w:proofErr w:type="gramStart"/>
      <w:r w:rsidR="00AE650C" w:rsidRPr="009177D1">
        <w:rPr>
          <w:lang w:eastAsia="en-US"/>
        </w:rPr>
        <w:t>India,</w:t>
      </w:r>
      <w:proofErr w:type="gramEnd"/>
      <w:r w:rsidR="00AE650C" w:rsidRPr="009177D1">
        <w:rPr>
          <w:lang w:eastAsia="en-US"/>
        </w:rPr>
        <w:t xml:space="preserve"> are responsible for regulating the use of local resources, including water. In many parts of India </w:t>
      </w:r>
      <w:proofErr w:type="spellStart"/>
      <w:r w:rsidR="00AE650C" w:rsidRPr="009177D1">
        <w:rPr>
          <w:lang w:eastAsia="en-US"/>
        </w:rPr>
        <w:t>panchayats</w:t>
      </w:r>
      <w:proofErr w:type="spellEnd"/>
      <w:r w:rsidR="00AE650C" w:rsidRPr="009177D1">
        <w:rPr>
          <w:lang w:eastAsia="en-US"/>
        </w:rPr>
        <w:t xml:space="preserve"> are weak bodies, but in Kerala there has been a deliberate political effort by the State to decentralise money and power to these bodies, providing the elected representatives with both training and professional volunteers to support their work, as well as a system of participatory planning and budgeting. In the case of the </w:t>
      </w:r>
      <w:proofErr w:type="spellStart"/>
      <w:r w:rsidR="00AE650C" w:rsidRPr="009177D1">
        <w:rPr>
          <w:lang w:eastAsia="en-US"/>
        </w:rPr>
        <w:t>Palakkad</w:t>
      </w:r>
      <w:proofErr w:type="spellEnd"/>
      <w:r w:rsidR="00AE650C" w:rsidRPr="009177D1">
        <w:rPr>
          <w:lang w:eastAsia="en-US"/>
        </w:rPr>
        <w:t xml:space="preserve"> bottling plant, the </w:t>
      </w:r>
      <w:proofErr w:type="spellStart"/>
      <w:r w:rsidR="00C6376B" w:rsidRPr="009177D1">
        <w:rPr>
          <w:lang w:eastAsia="en-US"/>
        </w:rPr>
        <w:t>Perumatty</w:t>
      </w:r>
      <w:proofErr w:type="spellEnd"/>
      <w:r w:rsidR="00C6376B" w:rsidRPr="009177D1">
        <w:rPr>
          <w:lang w:eastAsia="en-US"/>
        </w:rPr>
        <w:t xml:space="preserve"> </w:t>
      </w:r>
      <w:proofErr w:type="spellStart"/>
      <w:r w:rsidR="00C6376B" w:rsidRPr="009177D1">
        <w:rPr>
          <w:lang w:eastAsia="en-US"/>
        </w:rPr>
        <w:t>Panchayat</w:t>
      </w:r>
      <w:proofErr w:type="spellEnd"/>
      <w:r w:rsidR="00C6376B" w:rsidRPr="009177D1">
        <w:rPr>
          <w:lang w:eastAsia="en-US"/>
        </w:rPr>
        <w:t xml:space="preserve"> </w:t>
      </w:r>
      <w:r w:rsidR="00AE650C" w:rsidRPr="009177D1">
        <w:rPr>
          <w:lang w:eastAsia="en-US"/>
        </w:rPr>
        <w:t xml:space="preserve">which covered the area, filed a Public Interest Litigation (PIL) in the Kerala High Court, which ruled in the </w:t>
      </w:r>
      <w:proofErr w:type="spellStart"/>
      <w:r w:rsidR="00AE650C" w:rsidRPr="009177D1">
        <w:rPr>
          <w:lang w:eastAsia="en-US"/>
        </w:rPr>
        <w:lastRenderedPageBreak/>
        <w:t>panchayat’s</w:t>
      </w:r>
      <w:proofErr w:type="spellEnd"/>
      <w:r w:rsidR="00AE650C" w:rsidRPr="009177D1">
        <w:rPr>
          <w:lang w:eastAsia="en-US"/>
        </w:rPr>
        <w:t xml:space="preserve"> favour. As a result, Kerala’s Minister for Water ordered the closure of the plant </w:t>
      </w:r>
      <w:r w:rsidR="0017022C" w:rsidRPr="009177D1">
        <w:rPr>
          <w:lang w:eastAsia="en-US"/>
        </w:rPr>
        <w:t>in</w:t>
      </w:r>
      <w:r w:rsidR="00AE650C" w:rsidRPr="009177D1">
        <w:rPr>
          <w:lang w:eastAsia="en-US"/>
        </w:rPr>
        <w:t xml:space="preserve"> 2004. </w:t>
      </w:r>
      <w:r w:rsidR="0017022C" w:rsidRPr="009177D1">
        <w:rPr>
          <w:lang w:eastAsia="en-US"/>
        </w:rPr>
        <w:t xml:space="preserve">It has not been allowed to re-open, as long as the </w:t>
      </w:r>
      <w:proofErr w:type="spellStart"/>
      <w:r w:rsidR="0017022C" w:rsidRPr="009177D1">
        <w:rPr>
          <w:lang w:eastAsia="en-US"/>
        </w:rPr>
        <w:t>p</w:t>
      </w:r>
      <w:r w:rsidR="00AE650C" w:rsidRPr="009177D1">
        <w:rPr>
          <w:lang w:eastAsia="en-US"/>
        </w:rPr>
        <w:t>anchayat</w:t>
      </w:r>
      <w:proofErr w:type="spellEnd"/>
      <w:r w:rsidR="00AE650C" w:rsidRPr="009177D1">
        <w:rPr>
          <w:lang w:eastAsia="en-US"/>
        </w:rPr>
        <w:t xml:space="preserve"> continues to withhold permission</w:t>
      </w:r>
      <w:r w:rsidR="0017022C" w:rsidRPr="009177D1">
        <w:rPr>
          <w:lang w:eastAsia="en-US"/>
        </w:rPr>
        <w:t xml:space="preserve">. </w:t>
      </w:r>
      <w:r w:rsidR="0067208D" w:rsidRPr="009177D1">
        <w:rPr>
          <w:lang w:eastAsia="en-US"/>
        </w:rPr>
        <w:t xml:space="preserve"> </w:t>
      </w:r>
    </w:p>
    <w:p w:rsidR="009177D1" w:rsidRDefault="009177D1" w:rsidP="0017022C">
      <w:pPr>
        <w:rPr>
          <w:lang w:eastAsia="en-US"/>
        </w:rPr>
      </w:pPr>
    </w:p>
    <w:p w:rsidR="00AE650C" w:rsidRPr="009177D1" w:rsidRDefault="009177D1" w:rsidP="0017022C">
      <w:pPr>
        <w:rPr>
          <w:lang w:eastAsia="en-US"/>
        </w:rPr>
      </w:pPr>
      <w:r w:rsidRPr="004A78F0">
        <w:rPr>
          <w:lang w:eastAsia="en-US"/>
        </w:rPr>
        <w:t xml:space="preserve">The production of drinks also produces waste sludge which pollutes the environment unless properly treated. In </w:t>
      </w:r>
      <w:proofErr w:type="spellStart"/>
      <w:r w:rsidRPr="004A78F0">
        <w:rPr>
          <w:lang w:eastAsia="en-US"/>
        </w:rPr>
        <w:t>Palakkad</w:t>
      </w:r>
      <w:proofErr w:type="spellEnd"/>
      <w:r w:rsidRPr="004A78F0">
        <w:rPr>
          <w:lang w:eastAsia="en-US"/>
        </w:rPr>
        <w:t xml:space="preserve">, Coca-Cola tried to dispose of waste by offering it as a ‘free fertiliser’ to local farmers. It was found to be useless as a fertiliser, and contaminated with toxic chemicals including lead and cadmium. The company only stopped distributing its waste when ordered to do so by the state government. </w:t>
      </w:r>
      <w:r w:rsidR="0067208D" w:rsidRPr="009177D1">
        <w:rPr>
          <w:lang w:eastAsia="en-US"/>
        </w:rPr>
        <w:t xml:space="preserve"> The state of Kerala </w:t>
      </w:r>
      <w:r>
        <w:rPr>
          <w:lang w:eastAsia="en-US"/>
        </w:rPr>
        <w:t>also</w:t>
      </w:r>
      <w:r w:rsidR="0067208D" w:rsidRPr="009177D1">
        <w:rPr>
          <w:lang w:eastAsia="en-US"/>
        </w:rPr>
        <w:t xml:space="preserve"> appointed a High Power Committee</w:t>
      </w:r>
      <w:r w:rsidR="00163B18" w:rsidRPr="009177D1">
        <w:rPr>
          <w:lang w:eastAsia="en-US"/>
        </w:rPr>
        <w:t xml:space="preserve"> of experts</w:t>
      </w:r>
      <w:r w:rsidR="0067208D" w:rsidRPr="009177D1">
        <w:rPr>
          <w:lang w:eastAsia="en-US"/>
        </w:rPr>
        <w:t xml:space="preserve"> to investigate civil and criminal claims against </w:t>
      </w:r>
      <w:r w:rsidR="00303E86" w:rsidRPr="009177D1">
        <w:rPr>
          <w:lang w:eastAsia="en-US"/>
        </w:rPr>
        <w:t>Coca-Cola</w:t>
      </w:r>
      <w:r w:rsidR="0067208D" w:rsidRPr="009177D1">
        <w:rPr>
          <w:lang w:eastAsia="en-US"/>
        </w:rPr>
        <w:t xml:space="preserve">, which concluded that the company </w:t>
      </w:r>
      <w:r w:rsidR="00163B18" w:rsidRPr="009177D1">
        <w:rPr>
          <w:lang w:eastAsia="en-US"/>
        </w:rPr>
        <w:t xml:space="preserve">had depleted water resources, caused environmental damage, </w:t>
      </w:r>
      <w:r w:rsidR="0032685A">
        <w:rPr>
          <w:lang w:eastAsia="en-US"/>
        </w:rPr>
        <w:t xml:space="preserve">and </w:t>
      </w:r>
      <w:r w:rsidR="00163B18" w:rsidRPr="009177D1">
        <w:rPr>
          <w:lang w:eastAsia="en-US"/>
        </w:rPr>
        <w:t xml:space="preserve">could be held responsible for causing economic losses to local residents totalling Indian Rupees 216 </w:t>
      </w:r>
      <w:proofErr w:type="spellStart"/>
      <w:r w:rsidR="00163B18" w:rsidRPr="009177D1">
        <w:rPr>
          <w:lang w:eastAsia="en-US"/>
        </w:rPr>
        <w:t>crore</w:t>
      </w:r>
      <w:proofErr w:type="spellEnd"/>
      <w:r w:rsidR="00163B18" w:rsidRPr="009177D1">
        <w:rPr>
          <w:lang w:eastAsia="en-US"/>
        </w:rPr>
        <w:t xml:space="preserve"> (US$ 48 million), that a special claims tribunal should be set up to facilitate such claims, and that </w:t>
      </w:r>
      <w:r w:rsidR="00303E86" w:rsidRPr="009177D1">
        <w:rPr>
          <w:lang w:eastAsia="en-US"/>
        </w:rPr>
        <w:t>Coca-Cola</w:t>
      </w:r>
      <w:r w:rsidR="00163B18" w:rsidRPr="009177D1">
        <w:rPr>
          <w:lang w:eastAsia="en-US"/>
        </w:rPr>
        <w:t xml:space="preserve"> had breached a number of laws. The state government then passed a law to create the tribunal. </w:t>
      </w:r>
      <w:r w:rsidR="00AE650C" w:rsidRPr="009177D1">
        <w:rPr>
          <w:rStyle w:val="EndnoteReference"/>
          <w:lang w:eastAsia="en-US"/>
        </w:rPr>
        <w:endnoteReference w:id="31"/>
      </w:r>
    </w:p>
    <w:p w:rsidR="004A78F0" w:rsidRPr="0072396E" w:rsidRDefault="004A78F0" w:rsidP="004A78F0">
      <w:pPr>
        <w:rPr>
          <w:i/>
          <w:lang w:eastAsia="en-US"/>
        </w:rPr>
      </w:pPr>
    </w:p>
    <w:p w:rsidR="00A47698" w:rsidRPr="0072396E" w:rsidRDefault="00A23D7A" w:rsidP="003A7D29">
      <w:pPr>
        <w:rPr>
          <w:i/>
          <w:lang w:eastAsia="en-US"/>
        </w:rPr>
      </w:pPr>
      <w:r w:rsidRPr="004A78F0">
        <w:rPr>
          <w:lang w:eastAsia="en-US"/>
        </w:rPr>
        <w:t>Coca-Cola opened a</w:t>
      </w:r>
      <w:r w:rsidR="00A47698" w:rsidRPr="004A78F0">
        <w:rPr>
          <w:lang w:eastAsia="en-US"/>
        </w:rPr>
        <w:t xml:space="preserve">nother bottling plant in Kala </w:t>
      </w:r>
      <w:proofErr w:type="spellStart"/>
      <w:r w:rsidR="00A47698" w:rsidRPr="004A78F0">
        <w:rPr>
          <w:lang w:eastAsia="en-US"/>
        </w:rPr>
        <w:t>Dera</w:t>
      </w:r>
      <w:proofErr w:type="spellEnd"/>
      <w:r w:rsidR="00A47698" w:rsidRPr="004A78F0">
        <w:rPr>
          <w:lang w:eastAsia="en-US"/>
        </w:rPr>
        <w:t xml:space="preserve">, Rajasthan, </w:t>
      </w:r>
      <w:r w:rsidRPr="004A78F0">
        <w:rPr>
          <w:lang w:eastAsia="en-US"/>
        </w:rPr>
        <w:t>in 2000, although the area’s groundwater reserves had already been declared to be ‘over-exploited’ in 1998. A</w:t>
      </w:r>
      <w:r w:rsidR="006D163F" w:rsidRPr="004A78F0">
        <w:rPr>
          <w:lang w:eastAsia="en-US"/>
        </w:rPr>
        <w:t xml:space="preserve"> report by the Energy and Resources Institute (TERI) in 2008 noted that "The </w:t>
      </w:r>
      <w:proofErr w:type="gramStart"/>
      <w:r w:rsidR="006D163F" w:rsidRPr="004A78F0">
        <w:rPr>
          <w:lang w:eastAsia="en-US"/>
        </w:rPr>
        <w:t>company's</w:t>
      </w:r>
      <w:proofErr w:type="gramEnd"/>
      <w:r w:rsidR="006D163F" w:rsidRPr="004A78F0">
        <w:rPr>
          <w:lang w:eastAsia="en-US"/>
        </w:rPr>
        <w:t xml:space="preserve"> assessment of water availability in the vicinity of a bottling operation should be from a perspective that is wider than business continuity.....</w:t>
      </w:r>
      <w:r w:rsidR="006D163F" w:rsidRPr="004A78F0">
        <w:t xml:space="preserve"> </w:t>
      </w:r>
      <w:proofErr w:type="spellStart"/>
      <w:r w:rsidR="006D163F" w:rsidRPr="004A78F0">
        <w:rPr>
          <w:lang w:eastAsia="en-US"/>
        </w:rPr>
        <w:t>Siting</w:t>
      </w:r>
      <w:proofErr w:type="spellEnd"/>
      <w:r w:rsidR="006D163F" w:rsidRPr="004A78F0">
        <w:rPr>
          <w:lang w:eastAsia="en-US"/>
        </w:rPr>
        <w:t xml:space="preserve"> policies need to recognize and respect the existing (formal and informal) riparian rights. For instance, the informal rights of the farmers to extract groundwater for irrigation need to be </w:t>
      </w:r>
      <w:r w:rsidR="00303E86">
        <w:rPr>
          <w:lang w:eastAsia="en-US"/>
        </w:rPr>
        <w:t xml:space="preserve">respected. </w:t>
      </w:r>
      <w:proofErr w:type="gramStart"/>
      <w:r w:rsidR="00303E86">
        <w:rPr>
          <w:lang w:eastAsia="en-US"/>
        </w:rPr>
        <w:t xml:space="preserve">" </w:t>
      </w:r>
      <w:r w:rsidR="00E717A7">
        <w:rPr>
          <w:lang w:eastAsia="en-US"/>
        </w:rPr>
        <w:t xml:space="preserve"> </w:t>
      </w:r>
      <w:r w:rsidR="00303E86">
        <w:rPr>
          <w:lang w:eastAsia="en-US"/>
        </w:rPr>
        <w:t>It</w:t>
      </w:r>
      <w:proofErr w:type="gramEnd"/>
      <w:r w:rsidR="00303E86">
        <w:rPr>
          <w:lang w:eastAsia="en-US"/>
        </w:rPr>
        <w:t xml:space="preserve"> specifically </w:t>
      </w:r>
      <w:r w:rsidR="006D163F" w:rsidRPr="004A78F0">
        <w:rPr>
          <w:lang w:eastAsia="en-US"/>
        </w:rPr>
        <w:t xml:space="preserve">condemned the opening of the plant at Kala </w:t>
      </w:r>
      <w:proofErr w:type="spellStart"/>
      <w:r w:rsidR="006D163F" w:rsidRPr="004A78F0">
        <w:rPr>
          <w:lang w:eastAsia="en-US"/>
        </w:rPr>
        <w:t>Dera</w:t>
      </w:r>
      <w:proofErr w:type="spellEnd"/>
      <w:r w:rsidR="006D163F" w:rsidRPr="004A78F0">
        <w:rPr>
          <w:lang w:eastAsia="en-US"/>
        </w:rPr>
        <w:t>, and recommended closure as “the plant's operations in this area would continue to be one of the contributors to a worsening water situation and a source of stress to the communities around.”</w:t>
      </w:r>
      <w:r w:rsidR="00AA0CFB" w:rsidRPr="004A78F0">
        <w:rPr>
          <w:lang w:eastAsia="en-US"/>
        </w:rPr>
        <w:t xml:space="preserve">  The report also noted that: “the state governments in India have not been able to</w:t>
      </w:r>
      <w:r w:rsidR="00303E86">
        <w:rPr>
          <w:lang w:eastAsia="en-US"/>
        </w:rPr>
        <w:t xml:space="preserve"> </w:t>
      </w:r>
      <w:r w:rsidR="00AA0CFB" w:rsidRPr="004A78F0">
        <w:rPr>
          <w:lang w:eastAsia="en-US"/>
        </w:rPr>
        <w:t>value their water resources appropriately. The water use charges levied by various state governments render this important input into the production process virtually free”</w:t>
      </w:r>
      <w:r w:rsidR="00F41CE8" w:rsidRPr="004A78F0">
        <w:rPr>
          <w:lang w:eastAsia="en-US"/>
        </w:rPr>
        <w:t>. Groundwater levels fell a further 3.6 metres between 2009 and 2010.</w:t>
      </w:r>
      <w:r w:rsidR="006D163F" w:rsidRPr="004A78F0">
        <w:rPr>
          <w:rStyle w:val="EndnoteReference"/>
          <w:lang w:eastAsia="en-US"/>
        </w:rPr>
        <w:endnoteReference w:id="32"/>
      </w:r>
    </w:p>
    <w:p w:rsidR="003E5F0C" w:rsidRPr="0072396E" w:rsidRDefault="003E5F0C" w:rsidP="003A7D29">
      <w:pPr>
        <w:rPr>
          <w:i/>
          <w:lang w:eastAsia="en-US"/>
        </w:rPr>
      </w:pPr>
    </w:p>
    <w:p w:rsidR="00C6376B" w:rsidRPr="009177D1" w:rsidRDefault="00A47698" w:rsidP="003A7D29">
      <w:pPr>
        <w:rPr>
          <w:lang w:eastAsia="en-US"/>
        </w:rPr>
      </w:pPr>
      <w:r w:rsidRPr="009177D1">
        <w:rPr>
          <w:lang w:eastAsia="en-US"/>
        </w:rPr>
        <w:t xml:space="preserve">A third plant in </w:t>
      </w:r>
      <w:proofErr w:type="spellStart"/>
      <w:r w:rsidRPr="009177D1">
        <w:rPr>
          <w:lang w:eastAsia="en-US"/>
        </w:rPr>
        <w:t>Mehdiganj</w:t>
      </w:r>
      <w:proofErr w:type="spellEnd"/>
      <w:r w:rsidRPr="009177D1">
        <w:rPr>
          <w:lang w:eastAsia="en-US"/>
        </w:rPr>
        <w:t xml:space="preserve">, in the state of Uttar Pradesh, opened in 1999. </w:t>
      </w:r>
      <w:r w:rsidR="00C6376B" w:rsidRPr="009177D1">
        <w:rPr>
          <w:lang w:eastAsia="en-US"/>
        </w:rPr>
        <w:t>The economic benefi</w:t>
      </w:r>
      <w:r w:rsidR="00303E86">
        <w:rPr>
          <w:lang w:eastAsia="en-US"/>
        </w:rPr>
        <w:t xml:space="preserve">ts of employment opportunities </w:t>
      </w:r>
      <w:r w:rsidR="00C6376B" w:rsidRPr="009177D1">
        <w:rPr>
          <w:lang w:eastAsia="en-US"/>
        </w:rPr>
        <w:t xml:space="preserve">were not as great as hoped: many jobs went to workers from other areas, wages were low, and the company resisted attempts to organise its workers in unions. There were problems with wastewater: a spill in 2002 contaminated agricultural land. But the greatest problem was the depletion of groundwater by the new plant: the levels fell by 7.9 meters in 11 years, whereas previously they had been rising. </w:t>
      </w:r>
      <w:r w:rsidR="0017022C" w:rsidRPr="009177D1">
        <w:rPr>
          <w:lang w:eastAsia="en-US"/>
        </w:rPr>
        <w:t xml:space="preserve">A local political institution, the </w:t>
      </w:r>
      <w:proofErr w:type="spellStart"/>
      <w:r w:rsidR="0017022C" w:rsidRPr="009177D1">
        <w:rPr>
          <w:lang w:eastAsia="en-US"/>
        </w:rPr>
        <w:t>Lok</w:t>
      </w:r>
      <w:proofErr w:type="spellEnd"/>
      <w:r w:rsidR="0017022C" w:rsidRPr="009177D1">
        <w:rPr>
          <w:lang w:eastAsia="en-US"/>
        </w:rPr>
        <w:t xml:space="preserve"> </w:t>
      </w:r>
      <w:proofErr w:type="spellStart"/>
      <w:r w:rsidR="0017022C" w:rsidRPr="009177D1">
        <w:rPr>
          <w:lang w:eastAsia="en-US"/>
        </w:rPr>
        <w:t>Sabiti</w:t>
      </w:r>
      <w:proofErr w:type="spellEnd"/>
      <w:r w:rsidR="0017022C" w:rsidRPr="009177D1">
        <w:rPr>
          <w:lang w:eastAsia="en-US"/>
        </w:rPr>
        <w:t xml:space="preserve"> (‘people’s committee’)</w:t>
      </w:r>
      <w:r w:rsidR="00303E86">
        <w:rPr>
          <w:lang w:eastAsia="en-US"/>
        </w:rPr>
        <w:t xml:space="preserve"> </w:t>
      </w:r>
      <w:r w:rsidR="0017022C" w:rsidRPr="009177D1">
        <w:rPr>
          <w:lang w:eastAsia="en-US"/>
        </w:rPr>
        <w:t xml:space="preserve">organised protest, using the slogan  </w:t>
      </w:r>
    </w:p>
    <w:p w:rsidR="003A7D29" w:rsidRPr="009177D1" w:rsidRDefault="00C6376B" w:rsidP="003A7D29">
      <w:pPr>
        <w:rPr>
          <w:lang w:eastAsia="en-US"/>
        </w:rPr>
      </w:pPr>
      <w:r w:rsidRPr="009177D1">
        <w:rPr>
          <w:lang w:eastAsia="en-US"/>
        </w:rPr>
        <w:t>“</w:t>
      </w:r>
      <w:proofErr w:type="gramStart"/>
      <w:r w:rsidRPr="009177D1">
        <w:rPr>
          <w:lang w:eastAsia="en-US"/>
        </w:rPr>
        <w:t>coca</w:t>
      </w:r>
      <w:proofErr w:type="gramEnd"/>
      <w:r w:rsidRPr="009177D1">
        <w:rPr>
          <w:lang w:eastAsia="en-US"/>
        </w:rPr>
        <w:t xml:space="preserve"> cola </w:t>
      </w:r>
      <w:proofErr w:type="spellStart"/>
      <w:r w:rsidRPr="009177D1">
        <w:rPr>
          <w:lang w:eastAsia="en-US"/>
        </w:rPr>
        <w:t>pani</w:t>
      </w:r>
      <w:proofErr w:type="spellEnd"/>
      <w:r w:rsidRPr="009177D1">
        <w:rPr>
          <w:lang w:eastAsia="en-US"/>
        </w:rPr>
        <w:t xml:space="preserve"> </w:t>
      </w:r>
      <w:proofErr w:type="spellStart"/>
      <w:r w:rsidRPr="009177D1">
        <w:rPr>
          <w:lang w:eastAsia="en-US"/>
        </w:rPr>
        <w:t>chor</w:t>
      </w:r>
      <w:proofErr w:type="spellEnd"/>
      <w:r w:rsidRPr="009177D1">
        <w:rPr>
          <w:lang w:eastAsia="en-US"/>
        </w:rPr>
        <w:t>”(‘</w:t>
      </w:r>
      <w:r w:rsidR="00303E86" w:rsidRPr="009177D1">
        <w:rPr>
          <w:lang w:eastAsia="en-US"/>
        </w:rPr>
        <w:t>Coca-Cola</w:t>
      </w:r>
      <w:r w:rsidRPr="009177D1">
        <w:rPr>
          <w:lang w:eastAsia="en-US"/>
        </w:rPr>
        <w:t xml:space="preserve"> steals water’).</w:t>
      </w:r>
      <w:r w:rsidR="0017022C" w:rsidRPr="009177D1">
        <w:rPr>
          <w:lang w:eastAsia="en-US"/>
        </w:rPr>
        <w:t xml:space="preserve"> The company has not negotiated with the local organisation, but rather treated it as a security problem, with police called in to arrest protestors.</w:t>
      </w:r>
      <w:r w:rsidR="00AE650C" w:rsidRPr="009177D1">
        <w:rPr>
          <w:rStyle w:val="EndnoteReference"/>
          <w:lang w:eastAsia="en-US"/>
        </w:rPr>
        <w:endnoteReference w:id="33"/>
      </w:r>
    </w:p>
    <w:p w:rsidR="003A7D29" w:rsidRPr="0072396E" w:rsidRDefault="003A7D29" w:rsidP="003A7D29">
      <w:pPr>
        <w:rPr>
          <w:i/>
          <w:lang w:eastAsia="en-US"/>
        </w:rPr>
      </w:pPr>
    </w:p>
    <w:p w:rsidR="004148B7" w:rsidRPr="0072396E" w:rsidRDefault="004148B7" w:rsidP="00B53B66">
      <w:pPr>
        <w:rPr>
          <w:i/>
          <w:lang w:eastAsia="en-US"/>
        </w:rPr>
      </w:pPr>
      <w:r>
        <w:rPr>
          <w:lang w:eastAsia="en-US"/>
        </w:rPr>
        <w:t xml:space="preserve">The above cases all involve </w:t>
      </w:r>
      <w:r w:rsidR="00303E86">
        <w:rPr>
          <w:lang w:eastAsia="en-US"/>
        </w:rPr>
        <w:t>Coca-Cola</w:t>
      </w:r>
      <w:r>
        <w:rPr>
          <w:lang w:eastAsia="en-US"/>
        </w:rPr>
        <w:t xml:space="preserve">, but other companies have similar impacts. For example, nine out of 34 </w:t>
      </w:r>
      <w:r w:rsidR="00303E86">
        <w:rPr>
          <w:lang w:eastAsia="en-US"/>
        </w:rPr>
        <w:t>PepsiCo</w:t>
      </w:r>
      <w:r>
        <w:rPr>
          <w:lang w:eastAsia="en-US"/>
        </w:rPr>
        <w:t xml:space="preserve"> bottling plants in India were operating in areas officially designated as water-stressed (‘over-exploited’, ‘critical’ or ‘semi-critical’</w:t>
      </w:r>
      <w:r w:rsidR="00303E86">
        <w:rPr>
          <w:lang w:eastAsia="en-US"/>
        </w:rPr>
        <w:t>)</w:t>
      </w:r>
      <w:r>
        <w:rPr>
          <w:lang w:eastAsia="en-US"/>
        </w:rPr>
        <w:t>.</w:t>
      </w:r>
      <w:r w:rsidRPr="004148B7">
        <w:rPr>
          <w:rStyle w:val="EndnoteReference"/>
          <w:lang w:eastAsia="en-US"/>
        </w:rPr>
        <w:t xml:space="preserve"> </w:t>
      </w:r>
      <w:r>
        <w:rPr>
          <w:rStyle w:val="EndnoteReference"/>
          <w:lang w:eastAsia="en-US"/>
        </w:rPr>
        <w:endnoteReference w:id="34"/>
      </w:r>
    </w:p>
    <w:p w:rsidR="003E5F0C" w:rsidRDefault="003E5F0C" w:rsidP="00B53B66">
      <w:pPr>
        <w:rPr>
          <w:lang w:eastAsia="en-US"/>
        </w:rPr>
      </w:pPr>
    </w:p>
    <w:p w:rsidR="00C043C3" w:rsidRDefault="003E5F0C" w:rsidP="00D520BE">
      <w:pPr>
        <w:pStyle w:val="Heading3"/>
      </w:pPr>
      <w:bookmarkStart w:id="18" w:name="_Toc318979030"/>
      <w:r>
        <w:t>Economic efficiency</w:t>
      </w:r>
      <w:r w:rsidR="00704E33">
        <w:t>,</w:t>
      </w:r>
      <w:r w:rsidR="001F41BA">
        <w:t xml:space="preserve"> </w:t>
      </w:r>
      <w:r w:rsidR="00F8248D">
        <w:t>water neutrality</w:t>
      </w:r>
      <w:bookmarkEnd w:id="18"/>
    </w:p>
    <w:p w:rsidR="00461050" w:rsidRDefault="00B41E63" w:rsidP="009C3C26">
      <w:pPr>
        <w:rPr>
          <w:lang w:eastAsia="en-US"/>
        </w:rPr>
      </w:pPr>
      <w:r>
        <w:rPr>
          <w:lang w:eastAsia="en-US"/>
        </w:rPr>
        <w:t xml:space="preserve">Companies </w:t>
      </w:r>
      <w:r w:rsidR="004148B7">
        <w:rPr>
          <w:lang w:eastAsia="en-US"/>
        </w:rPr>
        <w:t xml:space="preserve">argue that these impacts are compensated for by other actions, by which they can become ‘water neutral’ or even ‘positive’. </w:t>
      </w:r>
      <w:r w:rsidR="00E717A7">
        <w:rPr>
          <w:lang w:eastAsia="en-US"/>
        </w:rPr>
        <w:t xml:space="preserve"> </w:t>
      </w:r>
      <w:r w:rsidR="004148B7">
        <w:rPr>
          <w:lang w:eastAsia="en-US"/>
        </w:rPr>
        <w:t>Coca-Cola claims to aim at ‘global water neutrality’</w:t>
      </w:r>
      <w:r w:rsidR="00461050">
        <w:rPr>
          <w:lang w:eastAsia="en-US"/>
        </w:rPr>
        <w:t xml:space="preserve">; </w:t>
      </w:r>
      <w:r w:rsidR="00303E86">
        <w:rPr>
          <w:lang w:eastAsia="en-US"/>
        </w:rPr>
        <w:t>PepsiCo</w:t>
      </w:r>
      <w:r w:rsidR="004148B7">
        <w:rPr>
          <w:lang w:eastAsia="en-US"/>
        </w:rPr>
        <w:t xml:space="preserve"> </w:t>
      </w:r>
      <w:r w:rsidR="00461050">
        <w:rPr>
          <w:lang w:eastAsia="en-US"/>
        </w:rPr>
        <w:t xml:space="preserve">argues </w:t>
      </w:r>
      <w:r w:rsidR="004148B7">
        <w:rPr>
          <w:lang w:eastAsia="en-US"/>
        </w:rPr>
        <w:t xml:space="preserve">that overall </w:t>
      </w:r>
      <w:r w:rsidR="00461050">
        <w:rPr>
          <w:lang w:eastAsia="en-US"/>
        </w:rPr>
        <w:t>it</w:t>
      </w:r>
      <w:r w:rsidR="004148B7">
        <w:rPr>
          <w:lang w:eastAsia="en-US"/>
        </w:rPr>
        <w:t xml:space="preserve"> has a positive water balance in India: “essentially this means that we were able to give back to society much more water than we used to manufacture our products by recharging and replenishing water through various sustainable initiatives”.</w:t>
      </w:r>
      <w:r w:rsidR="00461050">
        <w:rPr>
          <w:lang w:eastAsia="en-US"/>
        </w:rPr>
        <w:t xml:space="preserve">  </w:t>
      </w:r>
      <w:r w:rsidR="004148B7">
        <w:rPr>
          <w:lang w:eastAsia="en-US"/>
        </w:rPr>
        <w:t>The</w:t>
      </w:r>
      <w:r w:rsidR="0032685A">
        <w:rPr>
          <w:lang w:eastAsia="en-US"/>
        </w:rPr>
        <w:t>se</w:t>
      </w:r>
      <w:r w:rsidR="00461050">
        <w:rPr>
          <w:lang w:eastAsia="en-US"/>
        </w:rPr>
        <w:t xml:space="preserve"> </w:t>
      </w:r>
      <w:r w:rsidR="0032685A">
        <w:rPr>
          <w:lang w:eastAsia="en-US"/>
        </w:rPr>
        <w:t xml:space="preserve">corporate </w:t>
      </w:r>
      <w:r w:rsidR="00461050">
        <w:rPr>
          <w:lang w:eastAsia="en-US"/>
        </w:rPr>
        <w:t xml:space="preserve">actions fall into three categories – reducing </w:t>
      </w:r>
      <w:r w:rsidR="004148B7">
        <w:rPr>
          <w:lang w:eastAsia="en-US"/>
        </w:rPr>
        <w:t xml:space="preserve">the water footprint of their </w:t>
      </w:r>
      <w:r w:rsidR="00461050">
        <w:rPr>
          <w:lang w:eastAsia="en-US"/>
        </w:rPr>
        <w:t xml:space="preserve">own </w:t>
      </w:r>
      <w:r w:rsidR="004148B7">
        <w:rPr>
          <w:lang w:eastAsia="en-US"/>
        </w:rPr>
        <w:t xml:space="preserve">products; supporting the water efficiency of other users; and promoting recharge schemes and rainwater harvesting. Only the third of these, however, mitigates the local impact of their water abstractions. </w:t>
      </w:r>
    </w:p>
    <w:p w:rsidR="00461050" w:rsidRDefault="00461050" w:rsidP="009C3C26">
      <w:pPr>
        <w:rPr>
          <w:lang w:eastAsia="en-US"/>
        </w:rPr>
      </w:pPr>
    </w:p>
    <w:p w:rsidR="009C3C26" w:rsidRDefault="00303E86" w:rsidP="009C3C26">
      <w:pPr>
        <w:rPr>
          <w:lang w:eastAsia="en-US"/>
        </w:rPr>
      </w:pPr>
      <w:r>
        <w:rPr>
          <w:lang w:eastAsia="en-US"/>
        </w:rPr>
        <w:t>Coca-Cola</w:t>
      </w:r>
      <w:r w:rsidR="00461050">
        <w:rPr>
          <w:lang w:eastAsia="en-US"/>
        </w:rPr>
        <w:t xml:space="preserve"> </w:t>
      </w:r>
      <w:r w:rsidR="00B41E63">
        <w:rPr>
          <w:lang w:eastAsia="en-US"/>
        </w:rPr>
        <w:t xml:space="preserve">has analysed its global water footprint, which consists of multiple local demands to produce all the ingredients in the drink. This </w:t>
      </w:r>
      <w:r w:rsidR="009C3C26">
        <w:rPr>
          <w:lang w:eastAsia="en-US"/>
        </w:rPr>
        <w:t>full supply chain footprint</w:t>
      </w:r>
      <w:r w:rsidR="00B41E63">
        <w:rPr>
          <w:lang w:eastAsia="en-US"/>
        </w:rPr>
        <w:t xml:space="preserve">, </w:t>
      </w:r>
      <w:r w:rsidR="009C3C26">
        <w:rPr>
          <w:lang w:eastAsia="en-US"/>
        </w:rPr>
        <w:t>including for example the water used to grow sugar and other ingredients, is between 300 and 600 litres</w:t>
      </w:r>
      <w:r w:rsidR="00461050">
        <w:rPr>
          <w:lang w:eastAsia="en-US"/>
        </w:rPr>
        <w:t xml:space="preserve"> for every litre of drink produced. N</w:t>
      </w:r>
      <w:r w:rsidR="009C3C26">
        <w:rPr>
          <w:lang w:eastAsia="en-US"/>
        </w:rPr>
        <w:t xml:space="preserve">early all of </w:t>
      </w:r>
      <w:r w:rsidR="00461050">
        <w:rPr>
          <w:lang w:eastAsia="en-US"/>
        </w:rPr>
        <w:t>this</w:t>
      </w:r>
      <w:r w:rsidR="009C3C26">
        <w:rPr>
          <w:lang w:eastAsia="en-US"/>
        </w:rPr>
        <w:t xml:space="preserve"> is consumed through growing and manufacturing </w:t>
      </w:r>
      <w:r w:rsidR="00461050">
        <w:rPr>
          <w:lang w:eastAsia="en-US"/>
        </w:rPr>
        <w:t>the</w:t>
      </w:r>
      <w:r w:rsidR="009C3C26">
        <w:rPr>
          <w:lang w:eastAsia="en-US"/>
        </w:rPr>
        <w:t xml:space="preserve"> various ingredients, especially sugar and vanilla. </w:t>
      </w:r>
      <w:r w:rsidR="00B41E63">
        <w:rPr>
          <w:lang w:eastAsia="en-US"/>
        </w:rPr>
        <w:t xml:space="preserve">Similarly, studies by SAB Miller show that the </w:t>
      </w:r>
      <w:r w:rsidR="009C3C26">
        <w:rPr>
          <w:lang w:eastAsia="en-US"/>
        </w:rPr>
        <w:t xml:space="preserve">total supply chain footprint of beer is </w:t>
      </w:r>
      <w:r w:rsidR="00B41E63">
        <w:rPr>
          <w:lang w:eastAsia="en-US"/>
        </w:rPr>
        <w:t xml:space="preserve">between 45 litres and 155 litres </w:t>
      </w:r>
      <w:r w:rsidR="009C3C26">
        <w:rPr>
          <w:lang w:eastAsia="en-US"/>
        </w:rPr>
        <w:t>per litre of beer.</w:t>
      </w:r>
      <w:r w:rsidR="007252F5" w:rsidRPr="007252F5">
        <w:rPr>
          <w:rStyle w:val="EndnoteReference"/>
          <w:lang w:eastAsia="en-US"/>
        </w:rPr>
        <w:t xml:space="preserve"> </w:t>
      </w:r>
      <w:r w:rsidR="007252F5">
        <w:rPr>
          <w:lang w:eastAsia="en-US"/>
        </w:rPr>
        <w:t>But</w:t>
      </w:r>
      <w:r w:rsidR="00B41E63">
        <w:rPr>
          <w:lang w:eastAsia="en-US"/>
        </w:rPr>
        <w:t xml:space="preserve"> g</w:t>
      </w:r>
      <w:r w:rsidR="000500AD">
        <w:rPr>
          <w:lang w:eastAsia="en-US"/>
        </w:rPr>
        <w:t xml:space="preserve">lobal reductions in the water footprint of </w:t>
      </w:r>
      <w:r w:rsidR="00B41E63">
        <w:rPr>
          <w:lang w:eastAsia="en-US"/>
        </w:rPr>
        <w:t xml:space="preserve">the </w:t>
      </w:r>
      <w:r w:rsidR="000500AD">
        <w:rPr>
          <w:lang w:eastAsia="en-US"/>
        </w:rPr>
        <w:t>product</w:t>
      </w:r>
      <w:r w:rsidR="00461050">
        <w:rPr>
          <w:lang w:eastAsia="en-US"/>
        </w:rPr>
        <w:t xml:space="preserve">, for example by </w:t>
      </w:r>
      <w:r w:rsidR="00461050">
        <w:rPr>
          <w:lang w:eastAsia="en-US"/>
        </w:rPr>
        <w:lastRenderedPageBreak/>
        <w:t xml:space="preserve">reducing the water use of vanilla growers in Madagascar, </w:t>
      </w:r>
      <w:r w:rsidR="000500AD">
        <w:rPr>
          <w:lang w:eastAsia="en-US"/>
        </w:rPr>
        <w:t>do</w:t>
      </w:r>
      <w:r w:rsidR="00461050">
        <w:rPr>
          <w:lang w:eastAsia="en-US"/>
        </w:rPr>
        <w:t>es</w:t>
      </w:r>
      <w:r w:rsidR="000500AD">
        <w:rPr>
          <w:lang w:eastAsia="en-US"/>
        </w:rPr>
        <w:t xml:space="preserve"> </w:t>
      </w:r>
      <w:r w:rsidR="00461050">
        <w:rPr>
          <w:lang w:eastAsia="en-US"/>
        </w:rPr>
        <w:t>no</w:t>
      </w:r>
      <w:r w:rsidR="000500AD">
        <w:rPr>
          <w:lang w:eastAsia="en-US"/>
        </w:rPr>
        <w:t>thing</w:t>
      </w:r>
      <w:r w:rsidR="00461050">
        <w:rPr>
          <w:lang w:eastAsia="en-US"/>
        </w:rPr>
        <w:t xml:space="preserve"> at all</w:t>
      </w:r>
      <w:r w:rsidR="000500AD">
        <w:rPr>
          <w:lang w:eastAsia="en-US"/>
        </w:rPr>
        <w:t xml:space="preserve"> to offset the local impact of a bottling plan</w:t>
      </w:r>
      <w:r w:rsidR="00E717A7">
        <w:rPr>
          <w:lang w:eastAsia="en-US"/>
        </w:rPr>
        <w:t>t in India.</w:t>
      </w:r>
      <w:r w:rsidR="001F41BA">
        <w:rPr>
          <w:rStyle w:val="EndnoteReference"/>
          <w:lang w:eastAsia="en-US"/>
        </w:rPr>
        <w:endnoteReference w:id="35"/>
      </w:r>
      <w:r w:rsidR="001F41BA">
        <w:rPr>
          <w:lang w:eastAsia="en-US"/>
        </w:rPr>
        <w:t xml:space="preserve"> </w:t>
      </w:r>
      <w:r w:rsidR="000500AD">
        <w:rPr>
          <w:lang w:eastAsia="en-US"/>
        </w:rPr>
        <w:t xml:space="preserve"> </w:t>
      </w:r>
    </w:p>
    <w:p w:rsidR="00101F21" w:rsidRDefault="00101F21" w:rsidP="00EF006D">
      <w:pPr>
        <w:rPr>
          <w:lang w:eastAsia="en-US"/>
        </w:rPr>
      </w:pPr>
    </w:p>
    <w:p w:rsidR="003E41B1" w:rsidRDefault="00303E86" w:rsidP="00EF006D">
      <w:pPr>
        <w:rPr>
          <w:lang w:eastAsia="en-US"/>
        </w:rPr>
      </w:pPr>
      <w:r>
        <w:rPr>
          <w:lang w:eastAsia="en-US"/>
        </w:rPr>
        <w:t>PepsiCo</w:t>
      </w:r>
      <w:r w:rsidR="00EF006D">
        <w:rPr>
          <w:lang w:eastAsia="en-US"/>
        </w:rPr>
        <w:t xml:space="preserve"> finances agricultural efficiency schemes and community schemes, such as rainwater harvesting, which between them save 10 billion litres of water</w:t>
      </w:r>
      <w:r w:rsidR="00F840CF">
        <w:rPr>
          <w:lang w:eastAsia="en-US"/>
        </w:rPr>
        <w:t xml:space="preserve">, which the company </w:t>
      </w:r>
      <w:r w:rsidR="00EF006D">
        <w:rPr>
          <w:lang w:eastAsia="en-US"/>
        </w:rPr>
        <w:t>compares with 5.8 billion litres used to produce Pepsi products</w:t>
      </w:r>
      <w:r w:rsidR="00F840CF">
        <w:rPr>
          <w:lang w:eastAsia="en-US"/>
        </w:rPr>
        <w:t xml:space="preserve"> in India, and argues that it is therefore ‘water positive’ in India.</w:t>
      </w:r>
      <w:r>
        <w:rPr>
          <w:lang w:eastAsia="en-US"/>
        </w:rPr>
        <w:t xml:space="preserve"> </w:t>
      </w:r>
      <w:r w:rsidR="00F840CF">
        <w:rPr>
          <w:lang w:eastAsia="en-US"/>
        </w:rPr>
        <w:t xml:space="preserve"> </w:t>
      </w:r>
      <w:r>
        <w:rPr>
          <w:lang w:eastAsia="en-US"/>
        </w:rPr>
        <w:t>Coca-Cola</w:t>
      </w:r>
      <w:r w:rsidR="00F840CF">
        <w:rPr>
          <w:lang w:eastAsia="en-US"/>
        </w:rPr>
        <w:t xml:space="preserve"> has funded drip irrigation systems for 15 farmers in India. </w:t>
      </w:r>
      <w:r w:rsidR="000500AD">
        <w:rPr>
          <w:lang w:eastAsia="en-US"/>
        </w:rPr>
        <w:t xml:space="preserve">SAB Miller has financed small-scale demonstration fields for local farmers on reducing water use by greater water efficiency, use of more water-efficient plant varieties, or planting less water-intensive crops. </w:t>
      </w:r>
      <w:r w:rsidR="00F840CF">
        <w:rPr>
          <w:lang w:eastAsia="en-US"/>
        </w:rPr>
        <w:t>While improving efficiency in agriculture does reduce overall demand for water, small-scale temporary donations</w:t>
      </w:r>
      <w:r w:rsidR="001F41BA">
        <w:rPr>
          <w:lang w:eastAsia="en-US"/>
        </w:rPr>
        <w:t>,</w:t>
      </w:r>
      <w:r w:rsidR="00F840CF">
        <w:rPr>
          <w:lang w:eastAsia="en-US"/>
        </w:rPr>
        <w:t xml:space="preserve"> which are subject entirely </w:t>
      </w:r>
      <w:proofErr w:type="gramStart"/>
      <w:r w:rsidR="00F840CF">
        <w:rPr>
          <w:lang w:eastAsia="en-US"/>
        </w:rPr>
        <w:t>to</w:t>
      </w:r>
      <w:proofErr w:type="gramEnd"/>
      <w:r w:rsidR="00F840CF">
        <w:rPr>
          <w:lang w:eastAsia="en-US"/>
        </w:rPr>
        <w:t xml:space="preserve"> corporate decision-making, are not a sustainable way of delivering this. When the company decides to stop paying, the </w:t>
      </w:r>
      <w:r w:rsidR="001F41BA">
        <w:rPr>
          <w:lang w:eastAsia="en-US"/>
        </w:rPr>
        <w:t xml:space="preserve">measures may become unaffordable, even for the chosen few. </w:t>
      </w:r>
      <w:r w:rsidR="000500AD">
        <w:rPr>
          <w:lang w:eastAsia="en-US"/>
        </w:rPr>
        <w:t xml:space="preserve">Moreover, the </w:t>
      </w:r>
      <w:r w:rsidR="00EF006D">
        <w:rPr>
          <w:lang w:eastAsia="en-US"/>
        </w:rPr>
        <w:t xml:space="preserve">water saved by </w:t>
      </w:r>
      <w:r w:rsidR="003E41B1">
        <w:rPr>
          <w:lang w:eastAsia="en-US"/>
        </w:rPr>
        <w:t>these</w:t>
      </w:r>
      <w:r w:rsidR="00EF006D">
        <w:rPr>
          <w:lang w:eastAsia="en-US"/>
        </w:rPr>
        <w:t xml:space="preserve"> schemes</w:t>
      </w:r>
      <w:r w:rsidR="003E41B1">
        <w:rPr>
          <w:lang w:eastAsia="en-US"/>
        </w:rPr>
        <w:t xml:space="preserve"> </w:t>
      </w:r>
      <w:r w:rsidR="00EF006D">
        <w:rPr>
          <w:lang w:eastAsia="en-US"/>
        </w:rPr>
        <w:t>may be in different areas to the abstractions, and so does not balance the impact in terms of local availability and demand for water</w:t>
      </w:r>
      <w:r w:rsidR="00EE3FB4">
        <w:rPr>
          <w:lang w:eastAsia="en-US"/>
        </w:rPr>
        <w:t>. It does not make sense to claim</w:t>
      </w:r>
      <w:r w:rsidR="000500AD">
        <w:rPr>
          <w:lang w:eastAsia="en-US"/>
        </w:rPr>
        <w:t xml:space="preserve"> to be water neutral on the sca</w:t>
      </w:r>
      <w:r w:rsidR="00EE3FB4">
        <w:rPr>
          <w:lang w:eastAsia="en-US"/>
        </w:rPr>
        <w:t>le of a sub-continent such as India</w:t>
      </w:r>
      <w:r w:rsidR="000500AD">
        <w:rPr>
          <w:lang w:eastAsia="en-US"/>
        </w:rPr>
        <w:t xml:space="preserve">.  For these water-stressed areas, recharge schemes in some other part of India are useless. </w:t>
      </w:r>
      <w:r w:rsidR="008630F2">
        <w:rPr>
          <w:rStyle w:val="EndnoteReference"/>
          <w:lang w:eastAsia="en-US"/>
        </w:rPr>
        <w:endnoteReference w:id="36"/>
      </w:r>
    </w:p>
    <w:p w:rsidR="003E41B1" w:rsidRDefault="003E41B1" w:rsidP="00EF006D">
      <w:pPr>
        <w:rPr>
          <w:lang w:eastAsia="en-US"/>
        </w:rPr>
      </w:pPr>
    </w:p>
    <w:p w:rsidR="001F41BA" w:rsidRDefault="00303E86" w:rsidP="001F41BA">
      <w:pPr>
        <w:rPr>
          <w:lang w:eastAsia="en-US"/>
        </w:rPr>
      </w:pPr>
      <w:r>
        <w:rPr>
          <w:lang w:eastAsia="en-US"/>
        </w:rPr>
        <w:t>PepsiCo</w:t>
      </w:r>
      <w:r w:rsidR="001F41BA">
        <w:rPr>
          <w:lang w:eastAsia="en-US"/>
        </w:rPr>
        <w:t xml:space="preserve"> and SAB Miller are in effect investing in other producers’ water efficiency, but the economic return for the company is a public relations gain, improving the company’s public image. </w:t>
      </w:r>
      <w:r w:rsidR="0032685A">
        <w:rPr>
          <w:lang w:eastAsia="en-US"/>
        </w:rPr>
        <w:t xml:space="preserve">This is similar to the carbon offset schemes.  </w:t>
      </w:r>
    </w:p>
    <w:p w:rsidR="001F41BA" w:rsidRDefault="001F41BA" w:rsidP="00EF006D">
      <w:pPr>
        <w:rPr>
          <w:lang w:eastAsia="en-US"/>
        </w:rPr>
      </w:pPr>
    </w:p>
    <w:p w:rsidR="003A3828" w:rsidRDefault="00101F21" w:rsidP="00EF006D">
      <w:pPr>
        <w:rPr>
          <w:lang w:eastAsia="en-US"/>
        </w:rPr>
      </w:pPr>
      <w:r>
        <w:rPr>
          <w:lang w:eastAsia="en-US"/>
        </w:rPr>
        <w:t xml:space="preserve">One way of reducing the local impact of abstraction is to increase the rate at which the aquifer is recharged, so that the amount available for </w:t>
      </w:r>
      <w:r w:rsidR="001F41BA">
        <w:rPr>
          <w:lang w:eastAsia="en-US"/>
        </w:rPr>
        <w:t>all</w:t>
      </w:r>
      <w:r>
        <w:rPr>
          <w:lang w:eastAsia="en-US"/>
        </w:rPr>
        <w:t xml:space="preserve"> users is increased.  </w:t>
      </w:r>
      <w:r w:rsidR="009720E5">
        <w:rPr>
          <w:lang w:eastAsia="en-US"/>
        </w:rPr>
        <w:t xml:space="preserve">SAB Miller has </w:t>
      </w:r>
      <w:r w:rsidR="009477D5">
        <w:rPr>
          <w:lang w:eastAsia="en-US"/>
        </w:rPr>
        <w:t xml:space="preserve">attempted to </w:t>
      </w:r>
      <w:r w:rsidR="00403ABA">
        <w:rPr>
          <w:lang w:eastAsia="en-US"/>
        </w:rPr>
        <w:t xml:space="preserve">offset the water abstraction by its brewery in </w:t>
      </w:r>
      <w:proofErr w:type="spellStart"/>
      <w:r w:rsidR="009477D5" w:rsidRPr="009477D5">
        <w:rPr>
          <w:lang w:eastAsia="en-US"/>
        </w:rPr>
        <w:t>Alwar</w:t>
      </w:r>
      <w:proofErr w:type="spellEnd"/>
      <w:r w:rsidR="009477D5">
        <w:rPr>
          <w:lang w:eastAsia="en-US"/>
        </w:rPr>
        <w:t xml:space="preserve">, </w:t>
      </w:r>
      <w:r w:rsidR="00403ABA">
        <w:rPr>
          <w:lang w:eastAsia="en-US"/>
        </w:rPr>
        <w:t>Rajasthan</w:t>
      </w:r>
      <w:r w:rsidR="00A23D7A">
        <w:rPr>
          <w:lang w:eastAsia="en-US"/>
        </w:rPr>
        <w:t>, by funding</w:t>
      </w:r>
      <w:r w:rsidR="00403ABA">
        <w:rPr>
          <w:lang w:eastAsia="en-US"/>
        </w:rPr>
        <w:t xml:space="preserve"> the construction of water recharge dams</w:t>
      </w:r>
      <w:r w:rsidR="007252F5">
        <w:rPr>
          <w:lang w:eastAsia="en-US"/>
        </w:rPr>
        <w:t xml:space="preserve"> in the same locality</w:t>
      </w:r>
      <w:r w:rsidR="00403ABA">
        <w:rPr>
          <w:lang w:eastAsia="en-US"/>
        </w:rPr>
        <w:t xml:space="preserve">, which it claims </w:t>
      </w:r>
      <w:r w:rsidR="009477D5">
        <w:rPr>
          <w:lang w:eastAsia="en-US"/>
        </w:rPr>
        <w:t xml:space="preserve">will </w:t>
      </w:r>
      <w:r w:rsidR="00403ABA">
        <w:rPr>
          <w:lang w:eastAsia="en-US"/>
        </w:rPr>
        <w:t xml:space="preserve">raise the groundwater levels by </w:t>
      </w:r>
      <w:r w:rsidR="009477D5">
        <w:rPr>
          <w:lang w:eastAsia="en-US"/>
        </w:rPr>
        <w:t>over 9 metres by recharging about 300m litres of water per year – about the same as the annual volume</w:t>
      </w:r>
      <w:r w:rsidR="00433D57" w:rsidRPr="00433D57">
        <w:rPr>
          <w:lang w:eastAsia="en-US"/>
        </w:rPr>
        <w:t xml:space="preserve"> extr</w:t>
      </w:r>
      <w:r w:rsidR="00433D57">
        <w:rPr>
          <w:lang w:eastAsia="en-US"/>
        </w:rPr>
        <w:t xml:space="preserve">acted </w:t>
      </w:r>
      <w:r w:rsidR="009477D5">
        <w:rPr>
          <w:lang w:eastAsia="en-US"/>
        </w:rPr>
        <w:t>b</w:t>
      </w:r>
      <w:r w:rsidR="00433D57">
        <w:rPr>
          <w:lang w:eastAsia="en-US"/>
        </w:rPr>
        <w:t xml:space="preserve">y the brewery. </w:t>
      </w:r>
      <w:r w:rsidR="00A23D7A">
        <w:rPr>
          <w:lang w:eastAsia="en-US"/>
        </w:rPr>
        <w:t xml:space="preserve"> There is as yet no measurement of the actual impact. Coca-Cola </w:t>
      </w:r>
      <w:r>
        <w:rPr>
          <w:lang w:eastAsia="en-US"/>
        </w:rPr>
        <w:t xml:space="preserve">has </w:t>
      </w:r>
      <w:r w:rsidR="00A23D7A">
        <w:rPr>
          <w:lang w:eastAsia="en-US"/>
        </w:rPr>
        <w:t>claim</w:t>
      </w:r>
      <w:r>
        <w:rPr>
          <w:lang w:eastAsia="en-US"/>
        </w:rPr>
        <w:t>ed</w:t>
      </w:r>
      <w:r w:rsidR="00A23D7A">
        <w:rPr>
          <w:lang w:eastAsia="en-US"/>
        </w:rPr>
        <w:t xml:space="preserve"> that it has created an annual recharge of 1.3</w:t>
      </w:r>
      <w:r w:rsidR="0032685A">
        <w:rPr>
          <w:lang w:eastAsia="en-US"/>
        </w:rPr>
        <w:t xml:space="preserve"> </w:t>
      </w:r>
      <w:r w:rsidR="00A23D7A">
        <w:rPr>
          <w:lang w:eastAsia="en-US"/>
        </w:rPr>
        <w:t xml:space="preserve">billion litres in Kala </w:t>
      </w:r>
      <w:proofErr w:type="spellStart"/>
      <w:r w:rsidR="00A23D7A">
        <w:rPr>
          <w:lang w:eastAsia="en-US"/>
        </w:rPr>
        <w:t>Dera</w:t>
      </w:r>
      <w:proofErr w:type="spellEnd"/>
      <w:r w:rsidR="00A23D7A">
        <w:rPr>
          <w:lang w:eastAsia="en-US"/>
        </w:rPr>
        <w:t>, without providing any evidence for the figure.</w:t>
      </w:r>
      <w:r w:rsidR="009477D5">
        <w:rPr>
          <w:lang w:eastAsia="en-US"/>
        </w:rPr>
        <w:t xml:space="preserve"> </w:t>
      </w:r>
      <w:r w:rsidR="001F41BA">
        <w:rPr>
          <w:lang w:eastAsia="en-US"/>
        </w:rPr>
        <w:t xml:space="preserve">Although increasing recharge of aquifers is a genuine way of reducing local water stress, these initiatives are not sustainable ways of delivering it. The companies do not have any direct economic incentive to fund such recharges - the economic return is a public relations gain from being seen to act responsibly. In effect, the incentive for water efficiency is created entirely by public campaigns against the abstractions, and by general public and political pressure for greater environmental responsibility. Finally, the companies themselves decide the scale and nature of the activity, and control the measurements, so the possibility of criticism or independent verification is reduced, and the actual benefit to the local community and aquifer is hard to verify. </w:t>
      </w:r>
      <w:r w:rsidR="001F41BA">
        <w:rPr>
          <w:rStyle w:val="EndnoteReference"/>
          <w:lang w:eastAsia="en-US"/>
        </w:rPr>
        <w:endnoteReference w:id="37"/>
      </w:r>
    </w:p>
    <w:p w:rsidR="002B08F3" w:rsidRDefault="002B08F3" w:rsidP="00EF006D">
      <w:pPr>
        <w:rPr>
          <w:lang w:eastAsia="en-US"/>
        </w:rPr>
      </w:pPr>
    </w:p>
    <w:p w:rsidR="0007048D" w:rsidRPr="0007048D" w:rsidRDefault="0007048D" w:rsidP="0007048D">
      <w:pPr>
        <w:pStyle w:val="Heading1"/>
      </w:pPr>
      <w:bookmarkStart w:id="19" w:name="_Toc318979031"/>
      <w:r w:rsidRPr="0007048D">
        <w:t>Global corporate initiatives</w:t>
      </w:r>
      <w:bookmarkEnd w:id="19"/>
      <w:r w:rsidRPr="0007048D">
        <w:t xml:space="preserve"> </w:t>
      </w:r>
    </w:p>
    <w:p w:rsidR="0007048D" w:rsidRPr="0007048D" w:rsidRDefault="00E6663C" w:rsidP="0007048D">
      <w:r>
        <w:t xml:space="preserve">This context of conflicts over use of water resources is relevant to understanding why companies have been active in trying to shape debate on water resources. </w:t>
      </w:r>
      <w:r w:rsidR="0007048D" w:rsidRPr="0007048D">
        <w:t xml:space="preserve">This section examines three </w:t>
      </w:r>
      <w:r>
        <w:t xml:space="preserve">major global </w:t>
      </w:r>
      <w:r w:rsidR="0007048D" w:rsidRPr="0007048D">
        <w:t xml:space="preserve">corporate initiatives: </w:t>
      </w:r>
    </w:p>
    <w:p w:rsidR="0007048D" w:rsidRPr="0007048D" w:rsidRDefault="0007048D" w:rsidP="0007048D">
      <w:pPr>
        <w:numPr>
          <w:ilvl w:val="0"/>
          <w:numId w:val="48"/>
        </w:numPr>
      </w:pPr>
      <w:r w:rsidRPr="0007048D">
        <w:t>the Water Resources Group (WRG) formed at the World Economic Forum</w:t>
      </w:r>
      <w:r w:rsidR="00E6663C">
        <w:t xml:space="preserve"> </w:t>
      </w:r>
    </w:p>
    <w:p w:rsidR="0007048D" w:rsidRPr="0007048D" w:rsidRDefault="0007048D" w:rsidP="0007048D">
      <w:pPr>
        <w:numPr>
          <w:ilvl w:val="0"/>
          <w:numId w:val="48"/>
        </w:numPr>
      </w:pPr>
      <w:r w:rsidRPr="0007048D">
        <w:t>the CEO Water Mandate, under UN auspices</w:t>
      </w:r>
    </w:p>
    <w:p w:rsidR="0007048D" w:rsidRPr="0007048D" w:rsidRDefault="0007048D" w:rsidP="0007048D">
      <w:pPr>
        <w:numPr>
          <w:ilvl w:val="0"/>
          <w:numId w:val="48"/>
        </w:numPr>
      </w:pPr>
      <w:r w:rsidRPr="0007048D">
        <w:t>the Water Footprint Network</w:t>
      </w:r>
    </w:p>
    <w:p w:rsidR="0007048D" w:rsidRPr="0007048D" w:rsidRDefault="0007048D" w:rsidP="0007048D"/>
    <w:p w:rsidR="0007048D" w:rsidRPr="0007048D" w:rsidRDefault="0007048D" w:rsidP="0007048D">
      <w:pPr>
        <w:pStyle w:val="Heading2"/>
      </w:pPr>
      <w:bookmarkStart w:id="20" w:name="_Toc316333665"/>
      <w:bookmarkStart w:id="21" w:name="_Toc318979032"/>
      <w:r w:rsidRPr="0007048D">
        <w:t xml:space="preserve">The World Economic Forum and the Water </w:t>
      </w:r>
      <w:r w:rsidR="007252F5">
        <w:t xml:space="preserve">Resources </w:t>
      </w:r>
      <w:r w:rsidRPr="0007048D">
        <w:t>Group</w:t>
      </w:r>
      <w:bookmarkEnd w:id="21"/>
    </w:p>
    <w:bookmarkEnd w:id="20"/>
    <w:p w:rsidR="0007048D" w:rsidRPr="0007048D" w:rsidRDefault="0007048D" w:rsidP="0007048D">
      <w:r w:rsidRPr="0007048D">
        <w:t xml:space="preserve">The World Economic Forum (WEF), held at </w:t>
      </w:r>
      <w:proofErr w:type="spellStart"/>
      <w:r w:rsidRPr="0007048D">
        <w:t>Davos</w:t>
      </w:r>
      <w:proofErr w:type="spellEnd"/>
      <w:r w:rsidRPr="0007048D">
        <w:t>, Switzerland every year, is the main platform for business discussions of the world economy. Since 2008 it has been used to launch a series of reports by a group of multinational companies and others, now known as the Water Resources Group. It has also set up projects in India, Southern Africa, Mexico and Jordan.   In 2012 it was announced that the group would become ‘a new global entity as part of a new international institutional architecture on water to be hosted within the International Finance Corporation’</w:t>
      </w:r>
      <w:r w:rsidR="0086725F">
        <w:t xml:space="preserve"> (which is the private sector arm of the World Bank)</w:t>
      </w:r>
      <w:r w:rsidRPr="0007048D">
        <w:t>.</w:t>
      </w:r>
      <w:r w:rsidRPr="0007048D">
        <w:rPr>
          <w:vertAlign w:val="superscript"/>
        </w:rPr>
        <w:endnoteReference w:id="38"/>
      </w:r>
    </w:p>
    <w:p w:rsidR="0007048D" w:rsidRPr="0007048D" w:rsidRDefault="0007048D" w:rsidP="0007048D"/>
    <w:p w:rsidR="0007048D" w:rsidRPr="0007048D" w:rsidRDefault="0007048D" w:rsidP="0007048D">
      <w:r w:rsidRPr="0007048D">
        <w:t xml:space="preserve">The framework for this group can be seen in two questions posed at the 2012 </w:t>
      </w:r>
      <w:proofErr w:type="spellStart"/>
      <w:r w:rsidRPr="0007048D">
        <w:t>Davos</w:t>
      </w:r>
      <w:proofErr w:type="spellEnd"/>
      <w:r w:rsidRPr="0007048D">
        <w:t xml:space="preserve"> session on ‘water: scarcity and stress’: ‘ How can governments and industry collaborate to ensure that water is distributed and used as efficiently as possible?’ and ‘How can consumers play a role in demanding and driving change?’ The </w:t>
      </w:r>
      <w:r w:rsidRPr="0007048D">
        <w:lastRenderedPageBreak/>
        <w:t>first question implies that corporations have equal status to governments on water issues, and share the single object of efficiency, rather than equality, affordability or sustainability. The second question allows people to exercise influence by buying products –</w:t>
      </w:r>
      <w:r w:rsidR="00E6663C">
        <w:t xml:space="preserve"> but</w:t>
      </w:r>
      <w:r w:rsidRPr="0007048D">
        <w:t xml:space="preserve"> not by taking political and social action.</w:t>
      </w:r>
      <w:r w:rsidRPr="0007048D">
        <w:rPr>
          <w:vertAlign w:val="superscript"/>
        </w:rPr>
        <w:t xml:space="preserve"> </w:t>
      </w:r>
      <w:r w:rsidRPr="0007048D">
        <w:rPr>
          <w:vertAlign w:val="superscript"/>
        </w:rPr>
        <w:endnoteReference w:id="39"/>
      </w:r>
    </w:p>
    <w:p w:rsidR="0007048D" w:rsidRPr="0007048D" w:rsidRDefault="0007048D" w:rsidP="0007048D"/>
    <w:p w:rsidR="0007048D" w:rsidRPr="0007048D" w:rsidRDefault="0007048D" w:rsidP="0007048D">
      <w:pPr>
        <w:pStyle w:val="Heading3"/>
      </w:pPr>
      <w:bookmarkStart w:id="22" w:name="_Toc318979033"/>
      <w:r w:rsidRPr="0007048D">
        <w:t>Companies</w:t>
      </w:r>
      <w:bookmarkEnd w:id="22"/>
    </w:p>
    <w:p w:rsidR="0007048D" w:rsidRPr="0007048D" w:rsidRDefault="0007048D" w:rsidP="0007048D">
      <w:r w:rsidRPr="0007048D">
        <w:t xml:space="preserve">The table below sets out all the companies which have been members of the WEF group at various stages. It also shows which ones have signed up to the CEO </w:t>
      </w:r>
      <w:r w:rsidR="0086725F">
        <w:t>W</w:t>
      </w:r>
      <w:r w:rsidRPr="0007048D">
        <w:t>ater Mandate. Very few ar</w:t>
      </w:r>
      <w:r w:rsidR="00303E86">
        <w:t xml:space="preserve">e involved in privatised water </w:t>
      </w:r>
      <w:r w:rsidRPr="0007048D">
        <w:t>supply – only Veolia, and perhaps CH2M</w:t>
      </w:r>
      <w:r w:rsidR="0086725F">
        <w:t xml:space="preserve"> </w:t>
      </w:r>
      <w:r w:rsidRPr="0007048D">
        <w:t xml:space="preserve">Hill, fall into that category – and companies which dominate that sector, most obviously Suez, are missing. </w:t>
      </w:r>
      <w:r w:rsidR="001111A8">
        <w:t xml:space="preserve"> </w:t>
      </w:r>
      <w:r w:rsidRPr="0007048D">
        <w:t>The other companies have no obvious interest in privatisation of public water</w:t>
      </w:r>
      <w:r w:rsidR="0086725F">
        <w:t xml:space="preserve"> utilities</w:t>
      </w:r>
      <w:r w:rsidR="00E6663C">
        <w:t>.</w:t>
      </w:r>
      <w:r w:rsidRPr="0007048D">
        <w:t xml:space="preserve">  </w:t>
      </w:r>
    </w:p>
    <w:p w:rsidR="0007048D" w:rsidRPr="0007048D" w:rsidRDefault="0007048D" w:rsidP="0007048D"/>
    <w:p w:rsidR="0007048D" w:rsidRPr="0007048D" w:rsidRDefault="00E6663C" w:rsidP="0007048D">
      <w:r>
        <w:t>Instead, t</w:t>
      </w:r>
      <w:r w:rsidR="0007048D" w:rsidRPr="0007048D">
        <w:t xml:space="preserve">he majority of companies fall into two clear groups – the ‘consumers’ , for whom water is a large input to their business, and the ‘service’ companies, who sell products to companies looking to conserve or manage water and wastewater. In the first group are the drinks and food companies (D), </w:t>
      </w:r>
      <w:r w:rsidR="0086725F">
        <w:t xml:space="preserve">and the </w:t>
      </w:r>
      <w:r w:rsidR="0007048D" w:rsidRPr="0007048D">
        <w:t>mining companies (M).</w:t>
      </w:r>
      <w:r>
        <w:t xml:space="preserve"> These are the groups involved in the conflicts described in the previous section</w:t>
      </w:r>
      <w:r w:rsidR="00A82DBC">
        <w:t xml:space="preserve">, and the persistent members of the WRG, who also appear in other initiatives such as the CEO Water Mandate, are these large consumers – </w:t>
      </w:r>
      <w:r w:rsidR="00303E86">
        <w:t>Coca-Cola</w:t>
      </w:r>
      <w:r w:rsidR="00A82DBC">
        <w:t xml:space="preserve">, </w:t>
      </w:r>
      <w:r w:rsidR="00303E86">
        <w:t>PepsiCo</w:t>
      </w:r>
      <w:r w:rsidR="00A82DBC">
        <w:t xml:space="preserve">, Nestle and Unilever. </w:t>
      </w:r>
      <w:r w:rsidR="0007048D" w:rsidRPr="0007048D">
        <w:t>The second group includes suppliers of machinery, fertilisers or seeds which can contribute to water efficiency in agriculture (A), or water engineering and services companies (W) wh</w:t>
      </w:r>
      <w:r w:rsidR="0086725F">
        <w:t>ich</w:t>
      </w:r>
      <w:r w:rsidR="0007048D" w:rsidRPr="0007048D">
        <w:t xml:space="preserve"> provide water and wastewater technology and consultancy to others</w:t>
      </w:r>
      <w:r w:rsidR="00A82DBC">
        <w:t xml:space="preserve">: both of these </w:t>
      </w:r>
      <w:r>
        <w:t>groups therefore have business interests in potential markets for water and wastewater management.</w:t>
      </w:r>
    </w:p>
    <w:p w:rsidR="0007048D" w:rsidRPr="0007048D" w:rsidRDefault="0007048D" w:rsidP="0007048D">
      <w:pPr>
        <w:pStyle w:val="Heading7"/>
      </w:pPr>
      <w:bookmarkStart w:id="23" w:name="_Toc318979034"/>
      <w:r w:rsidRPr="0007048D">
        <w:t>Corporate membership of WEF Water Resources Group</w:t>
      </w:r>
      <w:bookmarkEnd w:id="23"/>
    </w:p>
    <w:tbl>
      <w:tblPr>
        <w:tblStyle w:val="TableGrid"/>
        <w:tblW w:w="9180" w:type="dxa"/>
        <w:tblLayout w:type="fixed"/>
        <w:tblLook w:val="04A0"/>
      </w:tblPr>
      <w:tblGrid>
        <w:gridCol w:w="2235"/>
        <w:gridCol w:w="2126"/>
        <w:gridCol w:w="1276"/>
        <w:gridCol w:w="850"/>
        <w:gridCol w:w="850"/>
        <w:gridCol w:w="851"/>
        <w:gridCol w:w="992"/>
      </w:tblGrid>
      <w:tr w:rsidR="0007048D" w:rsidRPr="0007048D" w:rsidTr="0007048D">
        <w:tc>
          <w:tcPr>
            <w:tcW w:w="2235" w:type="dxa"/>
            <w:shd w:val="clear" w:color="auto" w:fill="B6DDE8" w:themeFill="accent5" w:themeFillTint="66"/>
          </w:tcPr>
          <w:p w:rsidR="0007048D" w:rsidRPr="0007048D" w:rsidRDefault="0007048D" w:rsidP="0007048D"/>
        </w:tc>
        <w:tc>
          <w:tcPr>
            <w:tcW w:w="2126" w:type="dxa"/>
            <w:shd w:val="clear" w:color="auto" w:fill="B6DDE8" w:themeFill="accent5" w:themeFillTint="66"/>
          </w:tcPr>
          <w:p w:rsidR="0007048D" w:rsidRPr="0007048D" w:rsidRDefault="0007048D" w:rsidP="0007048D">
            <w:r w:rsidRPr="0007048D">
              <w:t>Sector</w:t>
            </w:r>
          </w:p>
        </w:tc>
        <w:tc>
          <w:tcPr>
            <w:tcW w:w="1276" w:type="dxa"/>
            <w:shd w:val="clear" w:color="auto" w:fill="B6DDE8" w:themeFill="accent5" w:themeFillTint="66"/>
          </w:tcPr>
          <w:p w:rsidR="0007048D" w:rsidRPr="0007048D" w:rsidRDefault="0007048D" w:rsidP="0007048D">
            <w:r w:rsidRPr="0007048D">
              <w:t>Home country</w:t>
            </w:r>
          </w:p>
        </w:tc>
        <w:tc>
          <w:tcPr>
            <w:tcW w:w="850" w:type="dxa"/>
            <w:shd w:val="clear" w:color="auto" w:fill="B6DDE8" w:themeFill="accent5" w:themeFillTint="66"/>
          </w:tcPr>
          <w:p w:rsidR="0007048D" w:rsidRPr="0007048D" w:rsidRDefault="0007048D" w:rsidP="0007048D">
            <w:r w:rsidRPr="0007048D">
              <w:t>Type</w:t>
            </w:r>
          </w:p>
        </w:tc>
        <w:tc>
          <w:tcPr>
            <w:tcW w:w="850" w:type="dxa"/>
            <w:shd w:val="clear" w:color="auto" w:fill="B6DDE8" w:themeFill="accent5" w:themeFillTint="66"/>
          </w:tcPr>
          <w:p w:rsidR="0007048D" w:rsidRPr="0007048D" w:rsidRDefault="0007048D" w:rsidP="0007048D">
            <w:r w:rsidRPr="0007048D">
              <w:t xml:space="preserve">WRG 2008-2010 </w:t>
            </w:r>
          </w:p>
        </w:tc>
        <w:tc>
          <w:tcPr>
            <w:tcW w:w="851" w:type="dxa"/>
            <w:shd w:val="clear" w:color="auto" w:fill="B6DDE8" w:themeFill="accent5" w:themeFillTint="66"/>
          </w:tcPr>
          <w:p w:rsidR="0007048D" w:rsidRPr="0007048D" w:rsidRDefault="0007048D" w:rsidP="0007048D">
            <w:r w:rsidRPr="0007048D">
              <w:t>WEF partner 2012</w:t>
            </w:r>
          </w:p>
        </w:tc>
        <w:tc>
          <w:tcPr>
            <w:tcW w:w="992" w:type="dxa"/>
            <w:shd w:val="clear" w:color="auto" w:fill="B6DDE8" w:themeFill="accent5" w:themeFillTint="66"/>
          </w:tcPr>
          <w:p w:rsidR="0007048D" w:rsidRPr="0007048D" w:rsidRDefault="0007048D" w:rsidP="0007048D">
            <w:r w:rsidRPr="0007048D">
              <w:t>CEO water mandate</w:t>
            </w:r>
          </w:p>
        </w:tc>
      </w:tr>
      <w:tr w:rsidR="0007048D" w:rsidRPr="0007048D" w:rsidTr="0007048D">
        <w:tc>
          <w:tcPr>
            <w:tcW w:w="2235" w:type="dxa"/>
            <w:shd w:val="clear" w:color="auto" w:fill="FFFF00"/>
          </w:tcPr>
          <w:p w:rsidR="0007048D" w:rsidRPr="0007048D" w:rsidRDefault="0007048D" w:rsidP="0007048D">
            <w:r w:rsidRPr="0007048D">
              <w:t>Alcan</w:t>
            </w:r>
          </w:p>
        </w:tc>
        <w:tc>
          <w:tcPr>
            <w:tcW w:w="2126" w:type="dxa"/>
            <w:shd w:val="clear" w:color="auto" w:fill="FFFF00"/>
          </w:tcPr>
          <w:p w:rsidR="0007048D" w:rsidRPr="0007048D" w:rsidRDefault="0007048D" w:rsidP="0007048D">
            <w:r w:rsidRPr="0007048D">
              <w:t>Metals and mining</w:t>
            </w:r>
          </w:p>
        </w:tc>
        <w:tc>
          <w:tcPr>
            <w:tcW w:w="1276" w:type="dxa"/>
            <w:shd w:val="clear" w:color="auto" w:fill="FFFF00"/>
          </w:tcPr>
          <w:p w:rsidR="0007048D" w:rsidRPr="0007048D" w:rsidRDefault="0007048D" w:rsidP="0007048D">
            <w:r w:rsidRPr="0007048D">
              <w:t>Canada</w:t>
            </w:r>
          </w:p>
        </w:tc>
        <w:tc>
          <w:tcPr>
            <w:tcW w:w="850" w:type="dxa"/>
          </w:tcPr>
          <w:p w:rsidR="0007048D" w:rsidRPr="0007048D" w:rsidRDefault="0007048D" w:rsidP="0007048D">
            <w:r w:rsidRPr="0007048D">
              <w:t>M</w:t>
            </w:r>
          </w:p>
        </w:tc>
        <w:tc>
          <w:tcPr>
            <w:tcW w:w="850" w:type="dxa"/>
          </w:tcPr>
          <w:p w:rsidR="0007048D" w:rsidRPr="0007048D" w:rsidRDefault="00A82DBC" w:rsidP="0007048D">
            <w:r w:rsidRPr="0007048D">
              <w:t>X</w:t>
            </w:r>
          </w:p>
        </w:tc>
        <w:tc>
          <w:tcPr>
            <w:tcW w:w="851" w:type="dxa"/>
          </w:tcPr>
          <w:p w:rsidR="0007048D" w:rsidRPr="0007048D" w:rsidRDefault="0007048D" w:rsidP="0007048D"/>
        </w:tc>
        <w:tc>
          <w:tcPr>
            <w:tcW w:w="992" w:type="dxa"/>
          </w:tcPr>
          <w:p w:rsidR="0007048D" w:rsidRPr="0007048D" w:rsidRDefault="0007048D" w:rsidP="0007048D"/>
        </w:tc>
      </w:tr>
      <w:tr w:rsidR="0007048D" w:rsidRPr="0007048D" w:rsidTr="0007048D">
        <w:tc>
          <w:tcPr>
            <w:tcW w:w="2235" w:type="dxa"/>
            <w:shd w:val="clear" w:color="auto" w:fill="FFFF00"/>
          </w:tcPr>
          <w:p w:rsidR="0007048D" w:rsidRPr="0007048D" w:rsidRDefault="0007048D" w:rsidP="0007048D">
            <w:r w:rsidRPr="0007048D">
              <w:t xml:space="preserve">Barilla </w:t>
            </w:r>
          </w:p>
        </w:tc>
        <w:tc>
          <w:tcPr>
            <w:tcW w:w="2126" w:type="dxa"/>
            <w:shd w:val="clear" w:color="auto" w:fill="FFFF00"/>
          </w:tcPr>
          <w:p w:rsidR="0007048D" w:rsidRPr="0007048D" w:rsidRDefault="0007048D" w:rsidP="0007048D">
            <w:r w:rsidRPr="0007048D">
              <w:t>Food</w:t>
            </w:r>
          </w:p>
        </w:tc>
        <w:tc>
          <w:tcPr>
            <w:tcW w:w="1276" w:type="dxa"/>
            <w:shd w:val="clear" w:color="auto" w:fill="FFFF00"/>
          </w:tcPr>
          <w:p w:rsidR="0007048D" w:rsidRPr="0007048D" w:rsidRDefault="0007048D" w:rsidP="0007048D">
            <w:r w:rsidRPr="0007048D">
              <w:t>Italy</w:t>
            </w:r>
          </w:p>
        </w:tc>
        <w:tc>
          <w:tcPr>
            <w:tcW w:w="850" w:type="dxa"/>
          </w:tcPr>
          <w:p w:rsidR="0007048D" w:rsidRPr="0007048D" w:rsidRDefault="0007048D" w:rsidP="0007048D">
            <w:r w:rsidRPr="0007048D">
              <w:t>D</w:t>
            </w:r>
          </w:p>
        </w:tc>
        <w:tc>
          <w:tcPr>
            <w:tcW w:w="850" w:type="dxa"/>
          </w:tcPr>
          <w:p w:rsidR="0007048D" w:rsidRPr="0007048D" w:rsidRDefault="00A82DBC" w:rsidP="0007048D">
            <w:r w:rsidRPr="0007048D">
              <w:t>X</w:t>
            </w:r>
          </w:p>
        </w:tc>
        <w:tc>
          <w:tcPr>
            <w:tcW w:w="851" w:type="dxa"/>
          </w:tcPr>
          <w:p w:rsidR="0007048D" w:rsidRPr="0007048D" w:rsidRDefault="0007048D" w:rsidP="0007048D"/>
        </w:tc>
        <w:tc>
          <w:tcPr>
            <w:tcW w:w="992" w:type="dxa"/>
          </w:tcPr>
          <w:p w:rsidR="0007048D" w:rsidRPr="0007048D" w:rsidRDefault="0007048D" w:rsidP="0007048D"/>
        </w:tc>
      </w:tr>
      <w:tr w:rsidR="0007048D" w:rsidRPr="0007048D" w:rsidTr="0007048D">
        <w:tc>
          <w:tcPr>
            <w:tcW w:w="2235" w:type="dxa"/>
            <w:shd w:val="clear" w:color="auto" w:fill="FFFF00"/>
          </w:tcPr>
          <w:p w:rsidR="0007048D" w:rsidRPr="0007048D" w:rsidRDefault="0007048D" w:rsidP="0007048D">
            <w:r w:rsidRPr="0007048D">
              <w:t>Cargill</w:t>
            </w:r>
          </w:p>
        </w:tc>
        <w:tc>
          <w:tcPr>
            <w:tcW w:w="2126" w:type="dxa"/>
            <w:shd w:val="clear" w:color="auto" w:fill="FFFF00"/>
          </w:tcPr>
          <w:p w:rsidR="0007048D" w:rsidRPr="0007048D" w:rsidRDefault="0007048D" w:rsidP="0007048D">
            <w:r w:rsidRPr="0007048D">
              <w:t>Commodities</w:t>
            </w:r>
          </w:p>
        </w:tc>
        <w:tc>
          <w:tcPr>
            <w:tcW w:w="1276" w:type="dxa"/>
            <w:shd w:val="clear" w:color="auto" w:fill="FFFF00"/>
          </w:tcPr>
          <w:p w:rsidR="0007048D" w:rsidRPr="0007048D" w:rsidRDefault="0007048D" w:rsidP="0007048D">
            <w:r w:rsidRPr="0007048D">
              <w:t>USA</w:t>
            </w:r>
          </w:p>
        </w:tc>
        <w:tc>
          <w:tcPr>
            <w:tcW w:w="850" w:type="dxa"/>
          </w:tcPr>
          <w:p w:rsidR="0007048D" w:rsidRPr="0007048D" w:rsidRDefault="0007048D" w:rsidP="0007048D"/>
        </w:tc>
        <w:tc>
          <w:tcPr>
            <w:tcW w:w="850" w:type="dxa"/>
          </w:tcPr>
          <w:p w:rsidR="0007048D" w:rsidRPr="0007048D" w:rsidRDefault="00A82DBC" w:rsidP="0007048D">
            <w:r w:rsidRPr="0007048D">
              <w:t>X</w:t>
            </w:r>
          </w:p>
        </w:tc>
        <w:tc>
          <w:tcPr>
            <w:tcW w:w="851" w:type="dxa"/>
          </w:tcPr>
          <w:p w:rsidR="0007048D" w:rsidRPr="0007048D" w:rsidRDefault="0007048D" w:rsidP="0007048D"/>
        </w:tc>
        <w:tc>
          <w:tcPr>
            <w:tcW w:w="992" w:type="dxa"/>
          </w:tcPr>
          <w:p w:rsidR="0007048D" w:rsidRPr="0007048D" w:rsidRDefault="0007048D" w:rsidP="0007048D"/>
        </w:tc>
      </w:tr>
      <w:tr w:rsidR="0007048D" w:rsidRPr="0007048D" w:rsidTr="0007048D">
        <w:tc>
          <w:tcPr>
            <w:tcW w:w="2235" w:type="dxa"/>
            <w:shd w:val="clear" w:color="auto" w:fill="FFFF00"/>
          </w:tcPr>
          <w:p w:rsidR="0007048D" w:rsidRPr="0007048D" w:rsidRDefault="0007048D" w:rsidP="0007048D">
            <w:r w:rsidRPr="0007048D">
              <w:t>CH2M</w:t>
            </w:r>
            <w:r w:rsidR="0086725F">
              <w:t xml:space="preserve"> </w:t>
            </w:r>
            <w:r w:rsidRPr="0007048D">
              <w:t xml:space="preserve">Hill </w:t>
            </w:r>
          </w:p>
        </w:tc>
        <w:tc>
          <w:tcPr>
            <w:tcW w:w="2126" w:type="dxa"/>
            <w:shd w:val="clear" w:color="auto" w:fill="FFFF00"/>
          </w:tcPr>
          <w:p w:rsidR="0007048D" w:rsidRPr="0007048D" w:rsidRDefault="0007048D" w:rsidP="0007048D">
            <w:r w:rsidRPr="0007048D">
              <w:t>Water</w:t>
            </w:r>
          </w:p>
        </w:tc>
        <w:tc>
          <w:tcPr>
            <w:tcW w:w="1276" w:type="dxa"/>
            <w:shd w:val="clear" w:color="auto" w:fill="FFFF00"/>
          </w:tcPr>
          <w:p w:rsidR="0007048D" w:rsidRPr="0007048D" w:rsidRDefault="0007048D" w:rsidP="0007048D">
            <w:r w:rsidRPr="0007048D">
              <w:t>USA</w:t>
            </w:r>
          </w:p>
        </w:tc>
        <w:tc>
          <w:tcPr>
            <w:tcW w:w="850" w:type="dxa"/>
          </w:tcPr>
          <w:p w:rsidR="0007048D" w:rsidRPr="0007048D" w:rsidRDefault="0007048D" w:rsidP="0007048D">
            <w:r w:rsidRPr="0007048D">
              <w:t>W</w:t>
            </w:r>
          </w:p>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r w:rsidRPr="0007048D">
              <w:t>x</w:t>
            </w:r>
          </w:p>
        </w:tc>
      </w:tr>
      <w:tr w:rsidR="0007048D" w:rsidRPr="0007048D" w:rsidTr="0007048D">
        <w:tc>
          <w:tcPr>
            <w:tcW w:w="2235" w:type="dxa"/>
            <w:shd w:val="clear" w:color="auto" w:fill="FFFF00"/>
          </w:tcPr>
          <w:p w:rsidR="0007048D" w:rsidRPr="0007048D" w:rsidRDefault="0007048D" w:rsidP="0007048D">
            <w:r w:rsidRPr="0007048D">
              <w:t>Cisco</w:t>
            </w:r>
          </w:p>
        </w:tc>
        <w:tc>
          <w:tcPr>
            <w:tcW w:w="2126" w:type="dxa"/>
            <w:shd w:val="clear" w:color="auto" w:fill="FFFF00"/>
          </w:tcPr>
          <w:p w:rsidR="0007048D" w:rsidRPr="0007048D" w:rsidRDefault="0007048D" w:rsidP="0007048D">
            <w:r w:rsidRPr="0007048D">
              <w:t>IT</w:t>
            </w:r>
          </w:p>
        </w:tc>
        <w:tc>
          <w:tcPr>
            <w:tcW w:w="1276" w:type="dxa"/>
            <w:shd w:val="clear" w:color="auto" w:fill="FFFF00"/>
          </w:tcPr>
          <w:p w:rsidR="0007048D" w:rsidRPr="0007048D" w:rsidRDefault="0007048D" w:rsidP="0007048D">
            <w:r w:rsidRPr="0007048D">
              <w:t>USA</w:t>
            </w:r>
          </w:p>
        </w:tc>
        <w:tc>
          <w:tcPr>
            <w:tcW w:w="850" w:type="dxa"/>
          </w:tcPr>
          <w:p w:rsidR="0007048D" w:rsidRPr="0007048D" w:rsidRDefault="0007048D" w:rsidP="0007048D"/>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tc>
      </w:tr>
      <w:tr w:rsidR="0007048D" w:rsidRPr="0007048D" w:rsidTr="0007048D">
        <w:tc>
          <w:tcPr>
            <w:tcW w:w="2235" w:type="dxa"/>
            <w:shd w:val="clear" w:color="auto" w:fill="FFFF00"/>
          </w:tcPr>
          <w:p w:rsidR="0007048D" w:rsidRPr="0007048D" w:rsidRDefault="0007048D" w:rsidP="0007048D">
            <w:r w:rsidRPr="0007048D">
              <w:rPr>
                <w:bCs/>
              </w:rPr>
              <w:t>Coca-Cola</w:t>
            </w:r>
          </w:p>
        </w:tc>
        <w:tc>
          <w:tcPr>
            <w:tcW w:w="2126" w:type="dxa"/>
            <w:shd w:val="clear" w:color="auto" w:fill="FFFF00"/>
          </w:tcPr>
          <w:p w:rsidR="0007048D" w:rsidRPr="0007048D" w:rsidRDefault="0007048D" w:rsidP="0007048D">
            <w:r w:rsidRPr="0007048D">
              <w:t>Drinks</w:t>
            </w:r>
          </w:p>
        </w:tc>
        <w:tc>
          <w:tcPr>
            <w:tcW w:w="1276" w:type="dxa"/>
            <w:shd w:val="clear" w:color="auto" w:fill="FFFF00"/>
          </w:tcPr>
          <w:p w:rsidR="0007048D" w:rsidRPr="0007048D" w:rsidRDefault="0007048D" w:rsidP="0007048D">
            <w:r w:rsidRPr="0007048D">
              <w:t>USA</w:t>
            </w:r>
          </w:p>
        </w:tc>
        <w:tc>
          <w:tcPr>
            <w:tcW w:w="850" w:type="dxa"/>
          </w:tcPr>
          <w:p w:rsidR="0007048D" w:rsidRPr="0007048D" w:rsidRDefault="0007048D" w:rsidP="0007048D">
            <w:r w:rsidRPr="0007048D">
              <w:t>D</w:t>
            </w:r>
          </w:p>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r w:rsidRPr="0007048D">
              <w:t>x</w:t>
            </w:r>
          </w:p>
        </w:tc>
      </w:tr>
      <w:tr w:rsidR="0007048D" w:rsidRPr="0007048D" w:rsidTr="0007048D">
        <w:tc>
          <w:tcPr>
            <w:tcW w:w="2235" w:type="dxa"/>
            <w:shd w:val="clear" w:color="auto" w:fill="FFFF00"/>
          </w:tcPr>
          <w:p w:rsidR="0007048D" w:rsidRPr="0007048D" w:rsidRDefault="0007048D" w:rsidP="0007048D">
            <w:r w:rsidRPr="0007048D">
              <w:rPr>
                <w:bCs/>
              </w:rPr>
              <w:t>Dow Chemical</w:t>
            </w:r>
          </w:p>
        </w:tc>
        <w:tc>
          <w:tcPr>
            <w:tcW w:w="2126" w:type="dxa"/>
            <w:shd w:val="clear" w:color="auto" w:fill="FFFF00"/>
          </w:tcPr>
          <w:p w:rsidR="0007048D" w:rsidRPr="0007048D" w:rsidRDefault="0007048D" w:rsidP="0007048D">
            <w:r w:rsidRPr="0007048D">
              <w:t>Chemicals</w:t>
            </w:r>
          </w:p>
        </w:tc>
        <w:tc>
          <w:tcPr>
            <w:tcW w:w="1276" w:type="dxa"/>
            <w:shd w:val="clear" w:color="auto" w:fill="FFFF00"/>
          </w:tcPr>
          <w:p w:rsidR="0007048D" w:rsidRPr="0007048D" w:rsidRDefault="0007048D" w:rsidP="0007048D">
            <w:r w:rsidRPr="0007048D">
              <w:t>USA</w:t>
            </w:r>
          </w:p>
        </w:tc>
        <w:tc>
          <w:tcPr>
            <w:tcW w:w="850" w:type="dxa"/>
          </w:tcPr>
          <w:p w:rsidR="0007048D" w:rsidRPr="0007048D" w:rsidRDefault="0007048D" w:rsidP="0007048D">
            <w:r w:rsidRPr="0007048D">
              <w:t>A</w:t>
            </w:r>
          </w:p>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r w:rsidRPr="0007048D">
              <w:t>x</w:t>
            </w:r>
          </w:p>
        </w:tc>
      </w:tr>
      <w:tr w:rsidR="0007048D" w:rsidRPr="0007048D" w:rsidTr="0007048D">
        <w:tc>
          <w:tcPr>
            <w:tcW w:w="2235" w:type="dxa"/>
            <w:shd w:val="clear" w:color="auto" w:fill="FFFF00"/>
          </w:tcPr>
          <w:p w:rsidR="0007048D" w:rsidRPr="0007048D" w:rsidRDefault="0007048D" w:rsidP="0007048D">
            <w:proofErr w:type="spellStart"/>
            <w:r w:rsidRPr="0007048D">
              <w:t>Halcrow</w:t>
            </w:r>
            <w:proofErr w:type="spellEnd"/>
          </w:p>
        </w:tc>
        <w:tc>
          <w:tcPr>
            <w:tcW w:w="2126" w:type="dxa"/>
            <w:shd w:val="clear" w:color="auto" w:fill="FFFF00"/>
          </w:tcPr>
          <w:p w:rsidR="0007048D" w:rsidRPr="0007048D" w:rsidRDefault="0007048D" w:rsidP="0007048D">
            <w:r w:rsidRPr="0007048D">
              <w:t>Engineering</w:t>
            </w:r>
          </w:p>
        </w:tc>
        <w:tc>
          <w:tcPr>
            <w:tcW w:w="1276" w:type="dxa"/>
            <w:shd w:val="clear" w:color="auto" w:fill="FFFF00"/>
          </w:tcPr>
          <w:p w:rsidR="0007048D" w:rsidRPr="0007048D" w:rsidRDefault="0007048D" w:rsidP="0007048D">
            <w:r w:rsidRPr="0007048D">
              <w:t>UK</w:t>
            </w:r>
          </w:p>
        </w:tc>
        <w:tc>
          <w:tcPr>
            <w:tcW w:w="850" w:type="dxa"/>
          </w:tcPr>
          <w:p w:rsidR="0007048D" w:rsidRPr="0007048D" w:rsidRDefault="0007048D" w:rsidP="0007048D">
            <w:r w:rsidRPr="0007048D">
              <w:t>W</w:t>
            </w:r>
          </w:p>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tc>
      </w:tr>
      <w:tr w:rsidR="0007048D" w:rsidRPr="0007048D" w:rsidTr="0007048D">
        <w:tc>
          <w:tcPr>
            <w:tcW w:w="2235" w:type="dxa"/>
            <w:shd w:val="clear" w:color="auto" w:fill="FFFF00"/>
          </w:tcPr>
          <w:p w:rsidR="0007048D" w:rsidRPr="0007048D" w:rsidRDefault="0007048D" w:rsidP="0007048D">
            <w:r w:rsidRPr="0007048D">
              <w:rPr>
                <w:bCs/>
              </w:rPr>
              <w:t>Hindustan Construction</w:t>
            </w:r>
          </w:p>
        </w:tc>
        <w:tc>
          <w:tcPr>
            <w:tcW w:w="2126" w:type="dxa"/>
            <w:shd w:val="clear" w:color="auto" w:fill="FFFF00"/>
          </w:tcPr>
          <w:p w:rsidR="0007048D" w:rsidRPr="0007048D" w:rsidRDefault="0007048D" w:rsidP="0007048D">
            <w:r w:rsidRPr="0007048D">
              <w:t>Construction</w:t>
            </w:r>
          </w:p>
        </w:tc>
        <w:tc>
          <w:tcPr>
            <w:tcW w:w="1276" w:type="dxa"/>
            <w:shd w:val="clear" w:color="auto" w:fill="FFFF00"/>
          </w:tcPr>
          <w:p w:rsidR="0007048D" w:rsidRPr="0007048D" w:rsidRDefault="0007048D" w:rsidP="0007048D">
            <w:r w:rsidRPr="0007048D">
              <w:t>India</w:t>
            </w:r>
          </w:p>
        </w:tc>
        <w:tc>
          <w:tcPr>
            <w:tcW w:w="850" w:type="dxa"/>
          </w:tcPr>
          <w:p w:rsidR="0007048D" w:rsidRPr="0007048D" w:rsidRDefault="0007048D" w:rsidP="0007048D">
            <w:r w:rsidRPr="0007048D">
              <w:t>W</w:t>
            </w:r>
          </w:p>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r w:rsidRPr="0007048D">
              <w:t>x</w:t>
            </w:r>
          </w:p>
        </w:tc>
      </w:tr>
      <w:tr w:rsidR="0007048D" w:rsidRPr="0007048D" w:rsidTr="0007048D">
        <w:tc>
          <w:tcPr>
            <w:tcW w:w="2235" w:type="dxa"/>
            <w:shd w:val="clear" w:color="auto" w:fill="FFFF00"/>
          </w:tcPr>
          <w:p w:rsidR="0007048D" w:rsidRPr="0007048D" w:rsidRDefault="0007048D" w:rsidP="0007048D">
            <w:pPr>
              <w:rPr>
                <w:bCs/>
              </w:rPr>
            </w:pPr>
            <w:r w:rsidRPr="0007048D">
              <w:rPr>
                <w:bCs/>
              </w:rPr>
              <w:t>McKinsey</w:t>
            </w:r>
          </w:p>
        </w:tc>
        <w:tc>
          <w:tcPr>
            <w:tcW w:w="2126" w:type="dxa"/>
            <w:shd w:val="clear" w:color="auto" w:fill="FFFF00"/>
          </w:tcPr>
          <w:p w:rsidR="0007048D" w:rsidRPr="0007048D" w:rsidRDefault="0007048D" w:rsidP="0007048D">
            <w:r w:rsidRPr="0007048D">
              <w:t>Consultancy</w:t>
            </w:r>
          </w:p>
        </w:tc>
        <w:tc>
          <w:tcPr>
            <w:tcW w:w="1276" w:type="dxa"/>
            <w:shd w:val="clear" w:color="auto" w:fill="FFFF00"/>
          </w:tcPr>
          <w:p w:rsidR="0007048D" w:rsidRPr="0007048D" w:rsidRDefault="0007048D" w:rsidP="0007048D">
            <w:r w:rsidRPr="0007048D">
              <w:t>USA</w:t>
            </w:r>
          </w:p>
        </w:tc>
        <w:tc>
          <w:tcPr>
            <w:tcW w:w="850" w:type="dxa"/>
          </w:tcPr>
          <w:p w:rsidR="0007048D" w:rsidRPr="0007048D" w:rsidRDefault="0007048D" w:rsidP="0007048D"/>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tc>
      </w:tr>
      <w:tr w:rsidR="0007048D" w:rsidRPr="0007048D" w:rsidTr="0007048D">
        <w:tc>
          <w:tcPr>
            <w:tcW w:w="2235" w:type="dxa"/>
            <w:shd w:val="clear" w:color="auto" w:fill="FFFF00"/>
          </w:tcPr>
          <w:p w:rsidR="0007048D" w:rsidRPr="0007048D" w:rsidRDefault="0007048D" w:rsidP="0007048D">
            <w:r w:rsidRPr="0007048D">
              <w:rPr>
                <w:bCs/>
              </w:rPr>
              <w:t>Nestlé</w:t>
            </w:r>
          </w:p>
        </w:tc>
        <w:tc>
          <w:tcPr>
            <w:tcW w:w="2126" w:type="dxa"/>
            <w:shd w:val="clear" w:color="auto" w:fill="FFFF00"/>
          </w:tcPr>
          <w:p w:rsidR="0007048D" w:rsidRPr="0007048D" w:rsidRDefault="0007048D" w:rsidP="0007048D">
            <w:r w:rsidRPr="0007048D">
              <w:t>Drinks, food</w:t>
            </w:r>
          </w:p>
        </w:tc>
        <w:tc>
          <w:tcPr>
            <w:tcW w:w="1276" w:type="dxa"/>
            <w:shd w:val="clear" w:color="auto" w:fill="FFFF00"/>
          </w:tcPr>
          <w:p w:rsidR="0007048D" w:rsidRPr="0007048D" w:rsidRDefault="0007048D" w:rsidP="0007048D">
            <w:r w:rsidRPr="0007048D">
              <w:t>Swiss</w:t>
            </w:r>
          </w:p>
        </w:tc>
        <w:tc>
          <w:tcPr>
            <w:tcW w:w="850" w:type="dxa"/>
          </w:tcPr>
          <w:p w:rsidR="0007048D" w:rsidRPr="0007048D" w:rsidRDefault="0007048D" w:rsidP="0007048D">
            <w:r w:rsidRPr="0007048D">
              <w:t>D</w:t>
            </w:r>
          </w:p>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r w:rsidRPr="0007048D">
              <w:t>x</w:t>
            </w:r>
          </w:p>
        </w:tc>
      </w:tr>
      <w:tr w:rsidR="0007048D" w:rsidRPr="0007048D" w:rsidTr="0007048D">
        <w:tc>
          <w:tcPr>
            <w:tcW w:w="2235" w:type="dxa"/>
            <w:shd w:val="clear" w:color="auto" w:fill="FFFF00"/>
          </w:tcPr>
          <w:p w:rsidR="0007048D" w:rsidRPr="0007048D" w:rsidRDefault="0007048D" w:rsidP="0007048D">
            <w:r w:rsidRPr="0007048D">
              <w:t>New Holland Agriculture</w:t>
            </w:r>
          </w:p>
        </w:tc>
        <w:tc>
          <w:tcPr>
            <w:tcW w:w="2126" w:type="dxa"/>
            <w:shd w:val="clear" w:color="auto" w:fill="FFFF00"/>
          </w:tcPr>
          <w:p w:rsidR="0007048D" w:rsidRPr="0007048D" w:rsidRDefault="0007048D" w:rsidP="0007048D">
            <w:r w:rsidRPr="0007048D">
              <w:t>Agricultural machinery</w:t>
            </w:r>
          </w:p>
        </w:tc>
        <w:tc>
          <w:tcPr>
            <w:tcW w:w="1276" w:type="dxa"/>
            <w:shd w:val="clear" w:color="auto" w:fill="FFFF00"/>
          </w:tcPr>
          <w:p w:rsidR="0007048D" w:rsidRPr="0007048D" w:rsidRDefault="0007048D" w:rsidP="0007048D">
            <w:r w:rsidRPr="0007048D">
              <w:t>USA</w:t>
            </w:r>
          </w:p>
        </w:tc>
        <w:tc>
          <w:tcPr>
            <w:tcW w:w="850" w:type="dxa"/>
          </w:tcPr>
          <w:p w:rsidR="0007048D" w:rsidRPr="0007048D" w:rsidRDefault="0007048D" w:rsidP="0007048D">
            <w:r w:rsidRPr="0007048D">
              <w:t>A</w:t>
            </w:r>
          </w:p>
        </w:tc>
        <w:tc>
          <w:tcPr>
            <w:tcW w:w="850" w:type="dxa"/>
          </w:tcPr>
          <w:p w:rsidR="0007048D" w:rsidRPr="0007048D" w:rsidRDefault="00A82DBC" w:rsidP="0007048D">
            <w:r w:rsidRPr="0007048D">
              <w:t>X</w:t>
            </w:r>
          </w:p>
        </w:tc>
        <w:tc>
          <w:tcPr>
            <w:tcW w:w="851" w:type="dxa"/>
          </w:tcPr>
          <w:p w:rsidR="0007048D" w:rsidRPr="0007048D" w:rsidRDefault="0007048D" w:rsidP="0007048D"/>
        </w:tc>
        <w:tc>
          <w:tcPr>
            <w:tcW w:w="992" w:type="dxa"/>
          </w:tcPr>
          <w:p w:rsidR="0007048D" w:rsidRPr="0007048D" w:rsidRDefault="0007048D" w:rsidP="0007048D"/>
        </w:tc>
      </w:tr>
      <w:tr w:rsidR="0007048D" w:rsidRPr="0007048D" w:rsidTr="0007048D">
        <w:tc>
          <w:tcPr>
            <w:tcW w:w="2235" w:type="dxa"/>
            <w:shd w:val="clear" w:color="auto" w:fill="FFFF00"/>
          </w:tcPr>
          <w:p w:rsidR="0007048D" w:rsidRPr="0007048D" w:rsidRDefault="0007048D" w:rsidP="0007048D">
            <w:r w:rsidRPr="0007048D">
              <w:rPr>
                <w:bCs/>
              </w:rPr>
              <w:t>PepsiCo</w:t>
            </w:r>
          </w:p>
        </w:tc>
        <w:tc>
          <w:tcPr>
            <w:tcW w:w="2126" w:type="dxa"/>
            <w:shd w:val="clear" w:color="auto" w:fill="FFFF00"/>
          </w:tcPr>
          <w:p w:rsidR="0007048D" w:rsidRPr="0007048D" w:rsidRDefault="0007048D" w:rsidP="0007048D">
            <w:r w:rsidRPr="0007048D">
              <w:t>Drinks</w:t>
            </w:r>
          </w:p>
        </w:tc>
        <w:tc>
          <w:tcPr>
            <w:tcW w:w="1276" w:type="dxa"/>
            <w:shd w:val="clear" w:color="auto" w:fill="FFFF00"/>
          </w:tcPr>
          <w:p w:rsidR="0007048D" w:rsidRPr="0007048D" w:rsidRDefault="0007048D" w:rsidP="0007048D">
            <w:r w:rsidRPr="0007048D">
              <w:t>USA</w:t>
            </w:r>
          </w:p>
        </w:tc>
        <w:tc>
          <w:tcPr>
            <w:tcW w:w="850" w:type="dxa"/>
          </w:tcPr>
          <w:p w:rsidR="0007048D" w:rsidRPr="0007048D" w:rsidRDefault="0007048D" w:rsidP="0007048D">
            <w:r w:rsidRPr="0007048D">
              <w:t>D</w:t>
            </w:r>
          </w:p>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r w:rsidRPr="0007048D">
              <w:t>x</w:t>
            </w:r>
          </w:p>
        </w:tc>
      </w:tr>
      <w:tr w:rsidR="0007048D" w:rsidRPr="0007048D" w:rsidTr="0007048D">
        <w:tc>
          <w:tcPr>
            <w:tcW w:w="2235" w:type="dxa"/>
            <w:shd w:val="clear" w:color="auto" w:fill="FFFF00"/>
          </w:tcPr>
          <w:p w:rsidR="0007048D" w:rsidRPr="0007048D" w:rsidRDefault="0007048D" w:rsidP="0007048D">
            <w:proofErr w:type="spellStart"/>
            <w:r w:rsidRPr="0007048D">
              <w:rPr>
                <w:bCs/>
              </w:rPr>
              <w:t>RioTinto</w:t>
            </w:r>
            <w:proofErr w:type="spellEnd"/>
          </w:p>
        </w:tc>
        <w:tc>
          <w:tcPr>
            <w:tcW w:w="2126" w:type="dxa"/>
            <w:shd w:val="clear" w:color="auto" w:fill="FFFF00"/>
          </w:tcPr>
          <w:p w:rsidR="0007048D" w:rsidRPr="0007048D" w:rsidRDefault="0007048D" w:rsidP="0007048D">
            <w:r w:rsidRPr="0007048D">
              <w:t>Mining</w:t>
            </w:r>
          </w:p>
        </w:tc>
        <w:tc>
          <w:tcPr>
            <w:tcW w:w="1276" w:type="dxa"/>
            <w:shd w:val="clear" w:color="auto" w:fill="FFFF00"/>
          </w:tcPr>
          <w:p w:rsidR="0007048D" w:rsidRPr="0007048D" w:rsidRDefault="0007048D" w:rsidP="0007048D">
            <w:r w:rsidRPr="0007048D">
              <w:t>UK</w:t>
            </w:r>
          </w:p>
        </w:tc>
        <w:tc>
          <w:tcPr>
            <w:tcW w:w="850" w:type="dxa"/>
          </w:tcPr>
          <w:p w:rsidR="0007048D" w:rsidRPr="0007048D" w:rsidRDefault="0007048D" w:rsidP="0007048D">
            <w:r w:rsidRPr="0007048D">
              <w:t>M</w:t>
            </w:r>
          </w:p>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tc>
      </w:tr>
      <w:tr w:rsidR="0007048D" w:rsidRPr="0007048D" w:rsidTr="0007048D">
        <w:tc>
          <w:tcPr>
            <w:tcW w:w="2235" w:type="dxa"/>
            <w:shd w:val="clear" w:color="auto" w:fill="FFFF00"/>
          </w:tcPr>
          <w:p w:rsidR="0007048D" w:rsidRPr="0007048D" w:rsidRDefault="0007048D" w:rsidP="0007048D">
            <w:r w:rsidRPr="0007048D">
              <w:rPr>
                <w:bCs/>
              </w:rPr>
              <w:t>SABMiller</w:t>
            </w:r>
          </w:p>
        </w:tc>
        <w:tc>
          <w:tcPr>
            <w:tcW w:w="2126" w:type="dxa"/>
            <w:shd w:val="clear" w:color="auto" w:fill="FFFF00"/>
          </w:tcPr>
          <w:p w:rsidR="0007048D" w:rsidRPr="0007048D" w:rsidRDefault="0007048D" w:rsidP="0007048D">
            <w:r w:rsidRPr="0007048D">
              <w:t>Drinks</w:t>
            </w:r>
          </w:p>
        </w:tc>
        <w:tc>
          <w:tcPr>
            <w:tcW w:w="1276" w:type="dxa"/>
            <w:shd w:val="clear" w:color="auto" w:fill="FFFF00"/>
          </w:tcPr>
          <w:p w:rsidR="0007048D" w:rsidRPr="0007048D" w:rsidRDefault="0007048D" w:rsidP="0007048D">
            <w:r w:rsidRPr="0007048D">
              <w:t>USA</w:t>
            </w:r>
          </w:p>
        </w:tc>
        <w:tc>
          <w:tcPr>
            <w:tcW w:w="850" w:type="dxa"/>
          </w:tcPr>
          <w:p w:rsidR="0007048D" w:rsidRPr="0007048D" w:rsidRDefault="0007048D" w:rsidP="0007048D">
            <w:r w:rsidRPr="0007048D">
              <w:t>D</w:t>
            </w:r>
          </w:p>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r w:rsidRPr="0007048D">
              <w:t>x</w:t>
            </w:r>
          </w:p>
        </w:tc>
      </w:tr>
      <w:tr w:rsidR="0007048D" w:rsidRPr="0007048D" w:rsidTr="0007048D">
        <w:tc>
          <w:tcPr>
            <w:tcW w:w="2235" w:type="dxa"/>
            <w:shd w:val="clear" w:color="auto" w:fill="FFFF00"/>
          </w:tcPr>
          <w:p w:rsidR="0007048D" w:rsidRPr="0007048D" w:rsidRDefault="0007048D" w:rsidP="0007048D">
            <w:r w:rsidRPr="0007048D">
              <w:t>Siemens</w:t>
            </w:r>
          </w:p>
        </w:tc>
        <w:tc>
          <w:tcPr>
            <w:tcW w:w="2126" w:type="dxa"/>
            <w:shd w:val="clear" w:color="auto" w:fill="FFFF00"/>
          </w:tcPr>
          <w:p w:rsidR="0007048D" w:rsidRPr="0007048D" w:rsidRDefault="0007048D" w:rsidP="0007048D">
            <w:r w:rsidRPr="0007048D">
              <w:t>Engineering</w:t>
            </w:r>
          </w:p>
        </w:tc>
        <w:tc>
          <w:tcPr>
            <w:tcW w:w="1276" w:type="dxa"/>
            <w:shd w:val="clear" w:color="auto" w:fill="FFFF00"/>
          </w:tcPr>
          <w:p w:rsidR="0007048D" w:rsidRPr="0007048D" w:rsidRDefault="0007048D" w:rsidP="0007048D">
            <w:r w:rsidRPr="0007048D">
              <w:t>Germany</w:t>
            </w:r>
          </w:p>
        </w:tc>
        <w:tc>
          <w:tcPr>
            <w:tcW w:w="850" w:type="dxa"/>
          </w:tcPr>
          <w:p w:rsidR="0007048D" w:rsidRPr="0007048D" w:rsidRDefault="0007048D" w:rsidP="0007048D">
            <w:r w:rsidRPr="0007048D">
              <w:t>A</w:t>
            </w:r>
          </w:p>
        </w:tc>
        <w:tc>
          <w:tcPr>
            <w:tcW w:w="850" w:type="dxa"/>
          </w:tcPr>
          <w:p w:rsidR="0007048D" w:rsidRPr="0007048D" w:rsidRDefault="00A82DBC" w:rsidP="0007048D">
            <w:r w:rsidRPr="0007048D">
              <w:t>X</w:t>
            </w:r>
          </w:p>
        </w:tc>
        <w:tc>
          <w:tcPr>
            <w:tcW w:w="851" w:type="dxa"/>
          </w:tcPr>
          <w:p w:rsidR="0007048D" w:rsidRPr="0007048D" w:rsidRDefault="0007048D" w:rsidP="0007048D"/>
        </w:tc>
        <w:tc>
          <w:tcPr>
            <w:tcW w:w="992" w:type="dxa"/>
          </w:tcPr>
          <w:p w:rsidR="0007048D" w:rsidRPr="0007048D" w:rsidRDefault="0007048D" w:rsidP="0007048D">
            <w:r w:rsidRPr="0007048D">
              <w:t>x</w:t>
            </w:r>
          </w:p>
        </w:tc>
      </w:tr>
      <w:tr w:rsidR="0007048D" w:rsidRPr="0007048D" w:rsidTr="0007048D">
        <w:tc>
          <w:tcPr>
            <w:tcW w:w="2235" w:type="dxa"/>
            <w:shd w:val="clear" w:color="auto" w:fill="FFFF00"/>
          </w:tcPr>
          <w:p w:rsidR="0007048D" w:rsidRPr="0007048D" w:rsidRDefault="0007048D" w:rsidP="0007048D">
            <w:r w:rsidRPr="0007048D">
              <w:t>Standard Charter</w:t>
            </w:r>
          </w:p>
        </w:tc>
        <w:tc>
          <w:tcPr>
            <w:tcW w:w="2126" w:type="dxa"/>
            <w:shd w:val="clear" w:color="auto" w:fill="FFFF00"/>
          </w:tcPr>
          <w:p w:rsidR="0007048D" w:rsidRPr="0007048D" w:rsidRDefault="0007048D" w:rsidP="0007048D">
            <w:r w:rsidRPr="0007048D">
              <w:t>Finance</w:t>
            </w:r>
          </w:p>
        </w:tc>
        <w:tc>
          <w:tcPr>
            <w:tcW w:w="1276" w:type="dxa"/>
            <w:shd w:val="clear" w:color="auto" w:fill="FFFF00"/>
          </w:tcPr>
          <w:p w:rsidR="0007048D" w:rsidRPr="0007048D" w:rsidRDefault="0007048D" w:rsidP="0007048D">
            <w:r w:rsidRPr="0007048D">
              <w:t>UK</w:t>
            </w:r>
          </w:p>
        </w:tc>
        <w:tc>
          <w:tcPr>
            <w:tcW w:w="850" w:type="dxa"/>
          </w:tcPr>
          <w:p w:rsidR="0007048D" w:rsidRPr="0007048D" w:rsidRDefault="0007048D" w:rsidP="0007048D"/>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tc>
      </w:tr>
      <w:tr w:rsidR="0007048D" w:rsidRPr="0007048D" w:rsidTr="0007048D">
        <w:tc>
          <w:tcPr>
            <w:tcW w:w="2235" w:type="dxa"/>
            <w:shd w:val="clear" w:color="auto" w:fill="FFFF00"/>
          </w:tcPr>
          <w:p w:rsidR="0007048D" w:rsidRPr="0007048D" w:rsidRDefault="0007048D" w:rsidP="0007048D">
            <w:proofErr w:type="spellStart"/>
            <w:r w:rsidRPr="0007048D">
              <w:rPr>
                <w:bCs/>
              </w:rPr>
              <w:t>Syngenta</w:t>
            </w:r>
            <w:proofErr w:type="spellEnd"/>
          </w:p>
        </w:tc>
        <w:tc>
          <w:tcPr>
            <w:tcW w:w="2126" w:type="dxa"/>
            <w:shd w:val="clear" w:color="auto" w:fill="FFFF00"/>
          </w:tcPr>
          <w:p w:rsidR="0007048D" w:rsidRPr="0007048D" w:rsidRDefault="0007048D" w:rsidP="0007048D">
            <w:r w:rsidRPr="0007048D">
              <w:t>Seeds, pesticides</w:t>
            </w:r>
          </w:p>
        </w:tc>
        <w:tc>
          <w:tcPr>
            <w:tcW w:w="1276" w:type="dxa"/>
            <w:shd w:val="clear" w:color="auto" w:fill="FFFF00"/>
          </w:tcPr>
          <w:p w:rsidR="0007048D" w:rsidRPr="0007048D" w:rsidRDefault="0007048D" w:rsidP="0007048D">
            <w:r w:rsidRPr="0007048D">
              <w:t>Swiss</w:t>
            </w:r>
          </w:p>
        </w:tc>
        <w:tc>
          <w:tcPr>
            <w:tcW w:w="850" w:type="dxa"/>
          </w:tcPr>
          <w:p w:rsidR="0007048D" w:rsidRPr="0007048D" w:rsidRDefault="0007048D" w:rsidP="0007048D">
            <w:r w:rsidRPr="0007048D">
              <w:t>A</w:t>
            </w:r>
          </w:p>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r w:rsidRPr="0007048D">
              <w:t>x</w:t>
            </w:r>
          </w:p>
        </w:tc>
      </w:tr>
      <w:tr w:rsidR="0007048D" w:rsidRPr="0007048D" w:rsidTr="0007048D">
        <w:tc>
          <w:tcPr>
            <w:tcW w:w="2235" w:type="dxa"/>
            <w:shd w:val="clear" w:color="auto" w:fill="FFFF00"/>
          </w:tcPr>
          <w:p w:rsidR="0007048D" w:rsidRPr="0007048D" w:rsidRDefault="0007048D" w:rsidP="0007048D">
            <w:r w:rsidRPr="0007048D">
              <w:t>Unilever</w:t>
            </w:r>
          </w:p>
        </w:tc>
        <w:tc>
          <w:tcPr>
            <w:tcW w:w="2126" w:type="dxa"/>
            <w:shd w:val="clear" w:color="auto" w:fill="FFFF00"/>
          </w:tcPr>
          <w:p w:rsidR="0007048D" w:rsidRPr="0007048D" w:rsidRDefault="00E04CB2" w:rsidP="0007048D">
            <w:r>
              <w:t>F</w:t>
            </w:r>
            <w:r w:rsidR="0007048D" w:rsidRPr="0007048D">
              <w:t>ood</w:t>
            </w:r>
          </w:p>
        </w:tc>
        <w:tc>
          <w:tcPr>
            <w:tcW w:w="1276" w:type="dxa"/>
            <w:shd w:val="clear" w:color="auto" w:fill="FFFF00"/>
          </w:tcPr>
          <w:p w:rsidR="0007048D" w:rsidRPr="0007048D" w:rsidRDefault="00303E86" w:rsidP="0007048D">
            <w:r>
              <w:t>Holland</w:t>
            </w:r>
          </w:p>
        </w:tc>
        <w:tc>
          <w:tcPr>
            <w:tcW w:w="850" w:type="dxa"/>
          </w:tcPr>
          <w:p w:rsidR="0007048D" w:rsidRPr="0007048D" w:rsidRDefault="0007048D" w:rsidP="0007048D">
            <w:r w:rsidRPr="0007048D">
              <w:t>D</w:t>
            </w:r>
          </w:p>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r w:rsidRPr="0007048D">
              <w:t>x</w:t>
            </w:r>
          </w:p>
        </w:tc>
      </w:tr>
      <w:tr w:rsidR="0007048D" w:rsidRPr="0007048D" w:rsidTr="0007048D">
        <w:tc>
          <w:tcPr>
            <w:tcW w:w="2235" w:type="dxa"/>
            <w:shd w:val="clear" w:color="auto" w:fill="FFFF00"/>
          </w:tcPr>
          <w:p w:rsidR="0007048D" w:rsidRPr="0007048D" w:rsidRDefault="0007048D" w:rsidP="0007048D">
            <w:r w:rsidRPr="0007048D">
              <w:t>Veolia</w:t>
            </w:r>
          </w:p>
        </w:tc>
        <w:tc>
          <w:tcPr>
            <w:tcW w:w="2126" w:type="dxa"/>
            <w:shd w:val="clear" w:color="auto" w:fill="FFFF00"/>
          </w:tcPr>
          <w:p w:rsidR="0007048D" w:rsidRPr="0007048D" w:rsidRDefault="0007048D" w:rsidP="0007048D">
            <w:r w:rsidRPr="0007048D">
              <w:t>Water, waste</w:t>
            </w:r>
          </w:p>
        </w:tc>
        <w:tc>
          <w:tcPr>
            <w:tcW w:w="1276" w:type="dxa"/>
            <w:shd w:val="clear" w:color="auto" w:fill="FFFF00"/>
          </w:tcPr>
          <w:p w:rsidR="0007048D" w:rsidRPr="0007048D" w:rsidRDefault="0007048D" w:rsidP="0007048D">
            <w:r w:rsidRPr="0007048D">
              <w:t>France</w:t>
            </w:r>
          </w:p>
        </w:tc>
        <w:tc>
          <w:tcPr>
            <w:tcW w:w="850" w:type="dxa"/>
          </w:tcPr>
          <w:p w:rsidR="0007048D" w:rsidRPr="0007048D" w:rsidRDefault="0007048D" w:rsidP="0007048D">
            <w:r w:rsidRPr="0007048D">
              <w:t>W</w:t>
            </w:r>
          </w:p>
        </w:tc>
        <w:tc>
          <w:tcPr>
            <w:tcW w:w="850" w:type="dxa"/>
          </w:tcPr>
          <w:p w:rsidR="0007048D" w:rsidRPr="0007048D" w:rsidRDefault="00A82DBC" w:rsidP="0007048D">
            <w:r w:rsidRPr="0007048D">
              <w:t>X</w:t>
            </w:r>
          </w:p>
        </w:tc>
        <w:tc>
          <w:tcPr>
            <w:tcW w:w="851" w:type="dxa"/>
          </w:tcPr>
          <w:p w:rsidR="0007048D" w:rsidRPr="0007048D" w:rsidRDefault="0007048D" w:rsidP="0007048D"/>
        </w:tc>
        <w:tc>
          <w:tcPr>
            <w:tcW w:w="992" w:type="dxa"/>
          </w:tcPr>
          <w:p w:rsidR="0007048D" w:rsidRPr="0007048D" w:rsidRDefault="0007048D" w:rsidP="0007048D">
            <w:r w:rsidRPr="0007048D">
              <w:t>x</w:t>
            </w:r>
          </w:p>
        </w:tc>
      </w:tr>
      <w:tr w:rsidR="0007048D" w:rsidRPr="0007048D" w:rsidTr="0007048D">
        <w:tc>
          <w:tcPr>
            <w:tcW w:w="2235" w:type="dxa"/>
            <w:shd w:val="clear" w:color="auto" w:fill="FFFF00"/>
          </w:tcPr>
          <w:p w:rsidR="0007048D" w:rsidRPr="0007048D" w:rsidRDefault="0007048D" w:rsidP="0007048D"/>
        </w:tc>
        <w:tc>
          <w:tcPr>
            <w:tcW w:w="2126" w:type="dxa"/>
            <w:shd w:val="clear" w:color="auto" w:fill="FFFF00"/>
          </w:tcPr>
          <w:p w:rsidR="0007048D" w:rsidRPr="0007048D" w:rsidRDefault="0007048D" w:rsidP="0007048D"/>
        </w:tc>
        <w:tc>
          <w:tcPr>
            <w:tcW w:w="1276" w:type="dxa"/>
            <w:shd w:val="clear" w:color="auto" w:fill="FFFF00"/>
          </w:tcPr>
          <w:p w:rsidR="0007048D" w:rsidRPr="0007048D" w:rsidRDefault="0007048D" w:rsidP="0007048D"/>
        </w:tc>
        <w:tc>
          <w:tcPr>
            <w:tcW w:w="850" w:type="dxa"/>
          </w:tcPr>
          <w:p w:rsidR="0007048D" w:rsidRPr="0007048D" w:rsidRDefault="0007048D" w:rsidP="0007048D"/>
        </w:tc>
        <w:tc>
          <w:tcPr>
            <w:tcW w:w="850" w:type="dxa"/>
          </w:tcPr>
          <w:p w:rsidR="0007048D" w:rsidRPr="0007048D" w:rsidRDefault="0007048D" w:rsidP="0007048D"/>
        </w:tc>
        <w:tc>
          <w:tcPr>
            <w:tcW w:w="851" w:type="dxa"/>
          </w:tcPr>
          <w:p w:rsidR="0007048D" w:rsidRPr="0007048D" w:rsidRDefault="0007048D" w:rsidP="0007048D"/>
        </w:tc>
        <w:tc>
          <w:tcPr>
            <w:tcW w:w="992" w:type="dxa"/>
          </w:tcPr>
          <w:p w:rsidR="0007048D" w:rsidRPr="0007048D" w:rsidRDefault="0007048D" w:rsidP="0007048D"/>
        </w:tc>
      </w:tr>
      <w:tr w:rsidR="0007048D" w:rsidRPr="0007048D" w:rsidTr="0007048D">
        <w:tc>
          <w:tcPr>
            <w:tcW w:w="2235" w:type="dxa"/>
            <w:shd w:val="clear" w:color="auto" w:fill="FFFF00"/>
          </w:tcPr>
          <w:p w:rsidR="0007048D" w:rsidRPr="0007048D" w:rsidRDefault="0007048D" w:rsidP="0007048D">
            <w:pPr>
              <w:rPr>
                <w:bCs/>
              </w:rPr>
            </w:pPr>
            <w:r w:rsidRPr="0007048D">
              <w:rPr>
                <w:bCs/>
              </w:rPr>
              <w:t>IFC</w:t>
            </w:r>
          </w:p>
        </w:tc>
        <w:tc>
          <w:tcPr>
            <w:tcW w:w="2126" w:type="dxa"/>
            <w:shd w:val="clear" w:color="auto" w:fill="FFFF00"/>
          </w:tcPr>
          <w:p w:rsidR="0007048D" w:rsidRPr="0007048D" w:rsidRDefault="0007048D" w:rsidP="0007048D">
            <w:r w:rsidRPr="0007048D">
              <w:t>Development bank</w:t>
            </w:r>
          </w:p>
        </w:tc>
        <w:tc>
          <w:tcPr>
            <w:tcW w:w="1276" w:type="dxa"/>
            <w:shd w:val="clear" w:color="auto" w:fill="FFFF00"/>
          </w:tcPr>
          <w:p w:rsidR="0007048D" w:rsidRPr="0007048D" w:rsidRDefault="0007048D" w:rsidP="0007048D"/>
        </w:tc>
        <w:tc>
          <w:tcPr>
            <w:tcW w:w="850" w:type="dxa"/>
          </w:tcPr>
          <w:p w:rsidR="0007048D" w:rsidRPr="0007048D" w:rsidRDefault="0007048D" w:rsidP="0007048D"/>
        </w:tc>
        <w:tc>
          <w:tcPr>
            <w:tcW w:w="850" w:type="dxa"/>
          </w:tcPr>
          <w:p w:rsidR="0007048D" w:rsidRPr="0007048D" w:rsidRDefault="0007048D" w:rsidP="0007048D"/>
        </w:tc>
        <w:tc>
          <w:tcPr>
            <w:tcW w:w="851" w:type="dxa"/>
          </w:tcPr>
          <w:p w:rsidR="0007048D" w:rsidRPr="0007048D" w:rsidRDefault="0007048D" w:rsidP="0007048D">
            <w:r w:rsidRPr="0007048D">
              <w:t>x</w:t>
            </w:r>
          </w:p>
        </w:tc>
        <w:tc>
          <w:tcPr>
            <w:tcW w:w="992" w:type="dxa"/>
          </w:tcPr>
          <w:p w:rsidR="0007048D" w:rsidRPr="0007048D" w:rsidRDefault="0007048D" w:rsidP="0007048D"/>
        </w:tc>
      </w:tr>
      <w:tr w:rsidR="0007048D" w:rsidRPr="0007048D" w:rsidTr="0007048D">
        <w:tc>
          <w:tcPr>
            <w:tcW w:w="2235" w:type="dxa"/>
            <w:shd w:val="clear" w:color="auto" w:fill="FFFF00"/>
          </w:tcPr>
          <w:p w:rsidR="0007048D" w:rsidRPr="0007048D" w:rsidRDefault="0007048D" w:rsidP="0007048D">
            <w:pPr>
              <w:rPr>
                <w:bCs/>
              </w:rPr>
            </w:pPr>
            <w:r w:rsidRPr="0007048D">
              <w:rPr>
                <w:bCs/>
              </w:rPr>
              <w:t>W</w:t>
            </w:r>
            <w:r w:rsidR="00E04CB2">
              <w:rPr>
                <w:bCs/>
              </w:rPr>
              <w:t xml:space="preserve">orld </w:t>
            </w:r>
            <w:r w:rsidRPr="0007048D">
              <w:rPr>
                <w:bCs/>
              </w:rPr>
              <w:t>W</w:t>
            </w:r>
            <w:r w:rsidR="00E04CB2">
              <w:rPr>
                <w:bCs/>
              </w:rPr>
              <w:t xml:space="preserve">ildlife </w:t>
            </w:r>
            <w:r w:rsidRPr="0007048D">
              <w:rPr>
                <w:bCs/>
              </w:rPr>
              <w:t>F</w:t>
            </w:r>
            <w:r w:rsidR="00E04CB2">
              <w:rPr>
                <w:bCs/>
              </w:rPr>
              <w:t xml:space="preserve">und </w:t>
            </w:r>
          </w:p>
        </w:tc>
        <w:tc>
          <w:tcPr>
            <w:tcW w:w="2126" w:type="dxa"/>
            <w:shd w:val="clear" w:color="auto" w:fill="FFFF00"/>
          </w:tcPr>
          <w:p w:rsidR="0007048D" w:rsidRPr="0007048D" w:rsidRDefault="0007048D" w:rsidP="0007048D">
            <w:r w:rsidRPr="0007048D">
              <w:t>NGO</w:t>
            </w:r>
          </w:p>
        </w:tc>
        <w:tc>
          <w:tcPr>
            <w:tcW w:w="1276" w:type="dxa"/>
            <w:shd w:val="clear" w:color="auto" w:fill="FFFF00"/>
          </w:tcPr>
          <w:p w:rsidR="0007048D" w:rsidRPr="0007048D" w:rsidRDefault="0007048D" w:rsidP="0007048D"/>
        </w:tc>
        <w:tc>
          <w:tcPr>
            <w:tcW w:w="850" w:type="dxa"/>
          </w:tcPr>
          <w:p w:rsidR="0007048D" w:rsidRPr="0007048D" w:rsidRDefault="0007048D" w:rsidP="0007048D"/>
        </w:tc>
        <w:tc>
          <w:tcPr>
            <w:tcW w:w="850" w:type="dxa"/>
          </w:tcPr>
          <w:p w:rsidR="0007048D" w:rsidRPr="0007048D" w:rsidRDefault="00A82DBC" w:rsidP="0007048D">
            <w:r w:rsidRPr="0007048D">
              <w:t>X</w:t>
            </w:r>
          </w:p>
        </w:tc>
        <w:tc>
          <w:tcPr>
            <w:tcW w:w="851" w:type="dxa"/>
          </w:tcPr>
          <w:p w:rsidR="0007048D" w:rsidRPr="0007048D" w:rsidRDefault="0007048D" w:rsidP="0007048D">
            <w:r w:rsidRPr="0007048D">
              <w:t>x</w:t>
            </w:r>
          </w:p>
        </w:tc>
        <w:tc>
          <w:tcPr>
            <w:tcW w:w="992" w:type="dxa"/>
          </w:tcPr>
          <w:p w:rsidR="0007048D" w:rsidRPr="0007048D" w:rsidRDefault="0007048D" w:rsidP="0007048D">
            <w:r w:rsidRPr="0007048D">
              <w:t>x</w:t>
            </w:r>
          </w:p>
        </w:tc>
      </w:tr>
    </w:tbl>
    <w:p w:rsidR="0007048D" w:rsidRPr="0007048D" w:rsidRDefault="0007048D" w:rsidP="0007048D">
      <w:r w:rsidRPr="0007048D">
        <w:t xml:space="preserve">Sources: WEF, CEO Water mandate  </w:t>
      </w:r>
      <w:r w:rsidRPr="0007048D">
        <w:rPr>
          <w:vertAlign w:val="superscript"/>
        </w:rPr>
        <w:endnoteReference w:id="40"/>
      </w:r>
    </w:p>
    <w:p w:rsidR="0007048D" w:rsidRPr="0007048D" w:rsidRDefault="0007048D" w:rsidP="0007048D"/>
    <w:p w:rsidR="0007048D" w:rsidRPr="0007048D" w:rsidRDefault="0007048D" w:rsidP="0007048D">
      <w:r w:rsidRPr="0007048D">
        <w:rPr>
          <w:iCs/>
        </w:rPr>
        <w:t>In addition to the companies, there are two other important participants. One is the IFC, the private finance arm of the World Bank,</w:t>
      </w:r>
      <w:r w:rsidR="00A82DBC">
        <w:rPr>
          <w:iCs/>
        </w:rPr>
        <w:t xml:space="preserve"> which in 2012</w:t>
      </w:r>
      <w:r w:rsidRPr="0007048D">
        <w:rPr>
          <w:iCs/>
        </w:rPr>
        <w:t xml:space="preserve"> has become the hosting organisation for the group. </w:t>
      </w:r>
      <w:r w:rsidR="00A82DBC">
        <w:rPr>
          <w:iCs/>
        </w:rPr>
        <w:t>It thus bring</w:t>
      </w:r>
      <w:r w:rsidR="00A82DBC" w:rsidRPr="0007048D">
        <w:rPr>
          <w:iCs/>
        </w:rPr>
        <w:t xml:space="preserve">s the </w:t>
      </w:r>
      <w:r w:rsidR="00A82DBC">
        <w:rPr>
          <w:iCs/>
        </w:rPr>
        <w:lastRenderedPageBreak/>
        <w:t>legitimacy</w:t>
      </w:r>
      <w:r w:rsidR="00A82DBC" w:rsidRPr="0007048D">
        <w:rPr>
          <w:iCs/>
        </w:rPr>
        <w:t xml:space="preserve"> and financial support of the World Bank</w:t>
      </w:r>
      <w:r w:rsidR="00A82DBC">
        <w:rPr>
          <w:iCs/>
        </w:rPr>
        <w:t xml:space="preserve">. </w:t>
      </w:r>
      <w:r w:rsidRPr="0007048D">
        <w:rPr>
          <w:iCs/>
        </w:rPr>
        <w:t>The other is a la</w:t>
      </w:r>
      <w:r w:rsidRPr="0007048D">
        <w:t>rge global NGO, the Worldwide Fund for Nature (WWF), which features repeatedly in corporate-supported organisations, at global and European level.  This provides the legitimacy of a civil society organisation as a participant, but one which has strong links with the corporate sector.</w:t>
      </w:r>
      <w:r w:rsidR="00E717A7">
        <w:t xml:space="preserve"> </w:t>
      </w:r>
      <w:r w:rsidRPr="0007048D">
        <w:t xml:space="preserve"> WWF is a global association financed mainly by individual donations and legacies, but is also financed by companies and aid agencies. In 2010 it received €56 million, 11.6% of its donations, from companies</w:t>
      </w:r>
      <w:r w:rsidR="0086725F">
        <w:t xml:space="preserve"> </w:t>
      </w:r>
      <w:r w:rsidRPr="0007048D">
        <w:t>and €89</w:t>
      </w:r>
      <w:r w:rsidR="0086725F">
        <w:t xml:space="preserve"> </w:t>
      </w:r>
      <w:r w:rsidRPr="0007048D">
        <w:t xml:space="preserve">million, </w:t>
      </w:r>
      <w:proofErr w:type="gramStart"/>
      <w:r w:rsidRPr="0007048D">
        <w:t>18.5</w:t>
      </w:r>
      <w:proofErr w:type="gramEnd"/>
      <w:r w:rsidRPr="0007048D">
        <w:t xml:space="preserve">% of its income, from governments.  The WWF also has formal ‘partnerships’ on water with some companies, including Coca-Cola, SAB Miller, and IKEA. </w:t>
      </w:r>
      <w:proofErr w:type="gramStart"/>
      <w:r w:rsidRPr="0007048D">
        <w:t>These focus</w:t>
      </w:r>
      <w:proofErr w:type="gramEnd"/>
      <w:r w:rsidRPr="0007048D">
        <w:t xml:space="preserve"> on improving water efficiency in production processes: the WWF gives as an example of its success “improving the company’s [Coca-Cola’s] water efficiency 13 per cent since 2004”.  </w:t>
      </w:r>
      <w:r w:rsidR="00A82DBC" w:rsidRPr="0007048D">
        <w:t>It also supports corporate positions in water policy at national level. In the UK, for example, it has issued a joint statement with the regulator OFWAT on water abstraction licenses, which supports the introduction of scarcity charges but also for allowing trade in water rights: “Abstraction trading has an important role to play in the transition towards sustainable levels of abstraction.</w:t>
      </w:r>
      <w:r w:rsidR="00A82DBC">
        <w:t xml:space="preserve"> </w:t>
      </w:r>
      <w:r w:rsidR="00A82DBC" w:rsidRPr="0007048D">
        <w:t>Measures that encourage the trading of water from lower to higher value uses would increase social and economic benefits to society. Trading may become important as a mechanism for responding to the increasing variability and uncertainty of climate change impacts.”</w:t>
      </w:r>
      <w:r w:rsidRPr="0007048D">
        <w:rPr>
          <w:vertAlign w:val="superscript"/>
        </w:rPr>
        <w:endnoteReference w:id="41"/>
      </w:r>
      <w:r w:rsidRPr="0007048D">
        <w:t xml:space="preserve"> </w:t>
      </w:r>
    </w:p>
    <w:p w:rsidR="0007048D" w:rsidRPr="0007048D" w:rsidRDefault="0007048D" w:rsidP="0007048D"/>
    <w:p w:rsidR="0007048D" w:rsidRPr="0007048D" w:rsidRDefault="0007048D" w:rsidP="0007048D">
      <w:pPr>
        <w:pStyle w:val="Heading3"/>
      </w:pPr>
      <w:bookmarkStart w:id="24" w:name="_Toc318979035"/>
      <w:r w:rsidRPr="0007048D">
        <w:t>WRG reports</w:t>
      </w:r>
      <w:bookmarkEnd w:id="24"/>
      <w:r w:rsidRPr="0007048D">
        <w:t xml:space="preserve"> </w:t>
      </w:r>
    </w:p>
    <w:p w:rsidR="0007048D" w:rsidRPr="0007048D" w:rsidRDefault="0007048D" w:rsidP="0007048D">
      <w:r w:rsidRPr="0007048D">
        <w:t>The main function of the WRG has been to produce reports.</w:t>
      </w:r>
    </w:p>
    <w:p w:rsidR="0007048D" w:rsidRPr="0007048D" w:rsidRDefault="0007048D" w:rsidP="0007048D"/>
    <w:p w:rsidR="0007048D" w:rsidRPr="0007048D" w:rsidRDefault="0007048D" w:rsidP="0007048D">
      <w:r w:rsidRPr="0007048D">
        <w:t>The first report, ‘</w:t>
      </w:r>
      <w:r w:rsidRPr="00E04CB2">
        <w:t>Realizing the Potential of Public-Private Partnership Projects in Water</w:t>
      </w:r>
      <w:r w:rsidRPr="0007048D">
        <w:t xml:space="preserve">’ was published in 2008, treating the creation of PPPs as an end in itself. It discusses how the Indian Business Alliance on Water (IBAW) has been used to promote PPPs in India, and calls for a similar agency in South Africa to “help shift the mindset”. </w:t>
      </w:r>
      <w:r w:rsidR="00E04CB2">
        <w:t xml:space="preserve"> </w:t>
      </w:r>
      <w:r w:rsidRPr="0007048D">
        <w:t xml:space="preserve">It includes PPPs involving copper, gold, coal and uranium mining companies in Botswana, Namibia, South Africa and Tanzania: “businesses for </w:t>
      </w:r>
      <w:proofErr w:type="gramStart"/>
      <w:r w:rsidRPr="0007048D">
        <w:t>whom</w:t>
      </w:r>
      <w:proofErr w:type="gramEnd"/>
      <w:r w:rsidRPr="0007048D">
        <w:t xml:space="preserve"> water development is an input to their core businesses”.</w:t>
      </w:r>
      <w:r w:rsidRPr="0007048D">
        <w:rPr>
          <w:vertAlign w:val="superscript"/>
        </w:rPr>
        <w:endnoteReference w:id="42"/>
      </w:r>
      <w:r w:rsidRPr="0007048D">
        <w:t xml:space="preserve"> </w:t>
      </w:r>
    </w:p>
    <w:p w:rsidR="0007048D" w:rsidRPr="0007048D" w:rsidRDefault="0007048D" w:rsidP="0007048D"/>
    <w:p w:rsidR="0007048D" w:rsidRPr="0007048D" w:rsidRDefault="0007048D" w:rsidP="0007048D">
      <w:pPr>
        <w:rPr>
          <w:bCs/>
        </w:rPr>
      </w:pPr>
      <w:r w:rsidRPr="0007048D">
        <w:t xml:space="preserve">A second report in 2008, </w:t>
      </w:r>
      <w:r w:rsidRPr="00E04CB2">
        <w:t>“</w:t>
      </w:r>
      <w:r w:rsidRPr="00E04CB2">
        <w:rPr>
          <w:bCs/>
        </w:rPr>
        <w:t>Managing our Future Water Needs for Agriculture, Industry, Human Health and the Environment”</w:t>
      </w:r>
      <w:r w:rsidRPr="0007048D">
        <w:rPr>
          <w:bCs/>
        </w:rPr>
        <w:t>, outlined the potential problems for business and others of water stress, and warns of potential impacts: “What if water remains inexpensive for heavy users? What if water prices double? What if water permits for agricultural or industrial uses are revoked or restricted in response to scarcity, conflict or civil society demands?” It call</w:t>
      </w:r>
      <w:r w:rsidR="0086725F">
        <w:rPr>
          <w:bCs/>
        </w:rPr>
        <w:t>ed</w:t>
      </w:r>
      <w:r w:rsidRPr="0007048D">
        <w:rPr>
          <w:bCs/>
        </w:rPr>
        <w:t xml:space="preserve"> for a business coalition, centred on agriculture, but including also “food, textile</w:t>
      </w:r>
      <w:proofErr w:type="gramStart"/>
      <w:r w:rsidRPr="0007048D">
        <w:rPr>
          <w:bCs/>
        </w:rPr>
        <w:t>,,</w:t>
      </w:r>
      <w:proofErr w:type="gramEnd"/>
      <w:r w:rsidRPr="0007048D">
        <w:rPr>
          <w:bCs/>
        </w:rPr>
        <w:t xml:space="preserve"> and chemical companies, companies active as suppliers of seed and irrigation equipment, and financial institutions active in financing irrigation and other water infrastructure.” The stated objective was to influence political climate on water governance issues, including “how water is being allocated”, and specifically “to enable more market-based mechanisms”.</w:t>
      </w:r>
      <w:r w:rsidRPr="0007048D">
        <w:rPr>
          <w:bCs/>
          <w:vertAlign w:val="superscript"/>
        </w:rPr>
        <w:endnoteReference w:id="43"/>
      </w:r>
      <w:r w:rsidRPr="0007048D">
        <w:rPr>
          <w:bCs/>
        </w:rPr>
        <w:t xml:space="preserve">  </w:t>
      </w:r>
    </w:p>
    <w:p w:rsidR="0007048D" w:rsidRPr="0007048D" w:rsidRDefault="0007048D" w:rsidP="0007048D">
      <w:pPr>
        <w:rPr>
          <w:bCs/>
        </w:rPr>
      </w:pPr>
    </w:p>
    <w:p w:rsidR="0007048D" w:rsidRPr="0007048D" w:rsidRDefault="0007048D" w:rsidP="0007048D">
      <w:r w:rsidRPr="0007048D">
        <w:t xml:space="preserve">A third report was produced for </w:t>
      </w:r>
      <w:r w:rsidRPr="0007048D">
        <w:rPr>
          <w:iCs/>
        </w:rPr>
        <w:t xml:space="preserve">the 2009 WEF meeting, entitled </w:t>
      </w:r>
      <w:r w:rsidRPr="0086725F">
        <w:rPr>
          <w:iCs/>
        </w:rPr>
        <w:t>“</w:t>
      </w:r>
      <w:r w:rsidRPr="00E04CB2">
        <w:rPr>
          <w:bCs/>
          <w:iCs/>
        </w:rPr>
        <w:t>The Bubble Is Close to Bursting”</w:t>
      </w:r>
      <w:r w:rsidRPr="0007048D">
        <w:rPr>
          <w:iCs/>
        </w:rPr>
        <w:t xml:space="preserve"> in partnership with a group of drinks, food, chemicals, mining, and agribusiness multinationals, as envisaged the previous year.</w:t>
      </w:r>
      <w:r w:rsidR="0086725F" w:rsidRPr="0086725F">
        <w:rPr>
          <w:vertAlign w:val="superscript"/>
        </w:rPr>
        <w:t xml:space="preserve"> </w:t>
      </w:r>
      <w:r w:rsidR="0086725F" w:rsidRPr="0007048D">
        <w:rPr>
          <w:vertAlign w:val="superscript"/>
        </w:rPr>
        <w:endnoteReference w:id="44"/>
      </w:r>
      <w:r w:rsidRPr="0007048D">
        <w:rPr>
          <w:iCs/>
        </w:rPr>
        <w:t xml:space="preserve"> </w:t>
      </w:r>
      <w:r w:rsidRPr="0007048D">
        <w:t xml:space="preserve">This group, with some new members joining and </w:t>
      </w:r>
      <w:r w:rsidR="0086725F">
        <w:t xml:space="preserve">others </w:t>
      </w:r>
      <w:r w:rsidRPr="0007048D">
        <w:t>leaving, and together with the IFC,</w:t>
      </w:r>
      <w:r w:rsidR="00A82DBC">
        <w:t xml:space="preserve"> subsequently</w:t>
      </w:r>
      <w:r w:rsidRPr="0007048D">
        <w:t xml:space="preserve"> formed the 2030 Water Resources Group.</w:t>
      </w:r>
    </w:p>
    <w:p w:rsidR="0007048D" w:rsidRPr="0007048D" w:rsidRDefault="0007048D" w:rsidP="0007048D"/>
    <w:p w:rsidR="0007048D" w:rsidRPr="0007048D" w:rsidRDefault="0007048D" w:rsidP="0007048D">
      <w:r w:rsidRPr="0007048D">
        <w:t>A more substantial report ‘</w:t>
      </w:r>
      <w:r w:rsidRPr="0007048D">
        <w:rPr>
          <w:bCs/>
        </w:rPr>
        <w:t>Charting our Water Future’ was written for the group by McKinsey</w:t>
      </w:r>
      <w:r w:rsidR="0043014C">
        <w:rPr>
          <w:bCs/>
        </w:rPr>
        <w:t xml:space="preserve"> &amp; Co</w:t>
      </w:r>
      <w:r w:rsidRPr="0007048D">
        <w:rPr>
          <w:bCs/>
        </w:rPr>
        <w:t xml:space="preserve"> in 2009, and has subsequently been treated as a key document at international conferences such as the Stockholm Water Symposium. </w:t>
      </w:r>
      <w:r w:rsidRPr="0007048D">
        <w:t xml:space="preserve">The report develops at length an argument that there is a coming ‘gap’ between the demand and supply of water, and proposes a number of approaches to bridging this gap.  These are mainly technical, involving the use of new technologies to improve agricultural water efficiency in particular, </w:t>
      </w:r>
      <w:r w:rsidR="00A82DBC">
        <w:t>but also</w:t>
      </w:r>
      <w:r w:rsidRPr="0007048D">
        <w:t xml:space="preserve"> argues that “It is critical to ensure incentive design emphasizes the value of water productivity—for example through clearer ownership rights, appropriate tariffs, quotas, pricing, and standards”. The reference to ‘clearer’ property rights implies clear contractual rights, which</w:t>
      </w:r>
      <w:r w:rsidR="00A82DBC">
        <w:t>, as seen in the previous section, are</w:t>
      </w:r>
      <w:r w:rsidRPr="0007048D">
        <w:t xml:space="preserve"> often used to override the unclear, </w:t>
      </w:r>
      <w:proofErr w:type="spellStart"/>
      <w:r w:rsidRPr="0007048D">
        <w:t>uncodifed</w:t>
      </w:r>
      <w:proofErr w:type="spellEnd"/>
      <w:r w:rsidRPr="0007048D">
        <w:t xml:space="preserve"> traditional rights. </w:t>
      </w:r>
      <w:r w:rsidRPr="0007048D">
        <w:rPr>
          <w:b/>
          <w:bCs/>
          <w:vertAlign w:val="superscript"/>
        </w:rPr>
        <w:t xml:space="preserve"> </w:t>
      </w:r>
      <w:r w:rsidRPr="00C23694">
        <w:rPr>
          <w:bCs/>
          <w:vertAlign w:val="superscript"/>
        </w:rPr>
        <w:endnoteReference w:id="45"/>
      </w:r>
      <w:r w:rsidRPr="00C23694">
        <w:rPr>
          <w:bCs/>
        </w:rPr>
        <w:t xml:space="preserve"> </w:t>
      </w:r>
      <w:r w:rsidRPr="0007048D">
        <w:rPr>
          <w:bCs/>
        </w:rPr>
        <w:t xml:space="preserve"> </w:t>
      </w:r>
    </w:p>
    <w:p w:rsidR="0007048D" w:rsidRPr="0007048D" w:rsidRDefault="0007048D" w:rsidP="0007048D"/>
    <w:p w:rsidR="0007048D" w:rsidRPr="0007048D" w:rsidRDefault="0007048D" w:rsidP="0007048D">
      <w:r w:rsidRPr="0007048D">
        <w:t>The section headed ‘Pathways for the private sector’ then identifies the main consumers of water, and also the producers of technology and other solutions to improve efficiency, including seeds and fertilize</w:t>
      </w:r>
      <w:r w:rsidR="0043014C">
        <w:t>r</w:t>
      </w:r>
      <w:r w:rsidRPr="0007048D">
        <w:t>, for whom McKinsey identifies potential</w:t>
      </w:r>
      <w:r w:rsidRPr="0007048D">
        <w:rPr>
          <w:i/>
        </w:rPr>
        <w:t xml:space="preserve"> markets</w:t>
      </w:r>
      <w:r w:rsidRPr="0007048D">
        <w:t xml:space="preserve">. </w:t>
      </w:r>
      <w:r w:rsidR="00303E86">
        <w:t xml:space="preserve"> </w:t>
      </w:r>
      <w:r w:rsidRPr="0007048D">
        <w:t xml:space="preserve">This neatly reflects two of the main groups of companies involved in the WRG, who stand to gain from greater expenditure on water efficiency. But this market research is presented in a misleading chart, ‘exhibit 37’. </w:t>
      </w:r>
      <w:r w:rsidR="00303E86">
        <w:t xml:space="preserve"> </w:t>
      </w:r>
      <w:r w:rsidRPr="0007048D">
        <w:t xml:space="preserve">This says it shows ‘annual expenditure’, with the </w:t>
      </w:r>
      <w:r w:rsidRPr="0007048D">
        <w:lastRenderedPageBreak/>
        <w:t xml:space="preserve">strong implication that this is expenditure by the companies concerned. </w:t>
      </w:r>
      <w:r w:rsidR="00303E86">
        <w:t xml:space="preserve"> </w:t>
      </w:r>
      <w:r w:rsidRPr="0007048D">
        <w:t xml:space="preserve">But it is not: it identifies markets for these companies, and so the ‘expenditure’ is money to be spent by municipalities, farmers and local businesses – </w:t>
      </w:r>
      <w:r w:rsidRPr="00E60405">
        <w:rPr>
          <w:i/>
        </w:rPr>
        <w:t>not</w:t>
      </w:r>
      <w:r w:rsidRPr="0007048D">
        <w:t xml:space="preserve"> expenditure by the private companies in seeds, fertilizers </w:t>
      </w:r>
      <w:r w:rsidR="00E04CB2" w:rsidRPr="0007048D">
        <w:t>etc.</w:t>
      </w:r>
      <w:r w:rsidRPr="0007048D">
        <w:t xml:space="preserve">, or even investment by these companies. (The ‘exhibit’ is also a </w:t>
      </w:r>
      <w:proofErr w:type="gramStart"/>
      <w:r w:rsidRPr="0007048D">
        <w:t>very</w:t>
      </w:r>
      <w:proofErr w:type="gramEnd"/>
      <w:r w:rsidRPr="0007048D">
        <w:t xml:space="preserve"> distorted presentation of its own figures).</w:t>
      </w:r>
      <w:r w:rsidRPr="0007048D">
        <w:rPr>
          <w:vertAlign w:val="superscript"/>
        </w:rPr>
        <w:footnoteReference w:id="1"/>
      </w:r>
      <w:r w:rsidRPr="0007048D">
        <w:t xml:space="preserve"> </w:t>
      </w:r>
      <w:r w:rsidR="00303E86">
        <w:t xml:space="preserve"> </w:t>
      </w:r>
      <w:r w:rsidRPr="0007048D">
        <w:t>So when it talks about the potential for more government intervention to “make further measures economically attractive for the private sector, and thus unlock new investments”, McKinsey is simply suggesting that government policies could increase the market opportunities for the s</w:t>
      </w:r>
      <w:r w:rsidR="002A7089">
        <w:t>eeds, fertiliser</w:t>
      </w:r>
      <w:r w:rsidR="00303E86">
        <w:t>,</w:t>
      </w:r>
      <w:r w:rsidR="002A7089">
        <w:t xml:space="preserve"> </w:t>
      </w:r>
      <w:r w:rsidR="00303E86">
        <w:t xml:space="preserve">etc., </w:t>
      </w:r>
      <w:r w:rsidR="002A7089">
        <w:t>businesses – which are strongly represented in the WRG.</w:t>
      </w:r>
      <w:r w:rsidRPr="0007048D">
        <w:t xml:space="preserve">  The investments </w:t>
      </w:r>
      <w:r w:rsidR="00E60405">
        <w:t xml:space="preserve">‘unlocked’ </w:t>
      </w:r>
      <w:r w:rsidRPr="0007048D">
        <w:t>will be in the company’s own production of seeds or machinery – not investments in local water systems or conservation of water resources.  The table below gives an undistorted presentation of the data in McKinsey’s exhibit 37, from which it is clear that 79% of the expenditure it identifies is money to be spent by farmers, the public sector and households, and the other expenditure will come from locally established businesses, not the seeds, fertiliser</w:t>
      </w:r>
      <w:r w:rsidR="00303E86">
        <w:t>,</w:t>
      </w:r>
      <w:r w:rsidRPr="0007048D">
        <w:t xml:space="preserve"> etc</w:t>
      </w:r>
      <w:r w:rsidR="00303E86">
        <w:t>.,</w:t>
      </w:r>
      <w:r w:rsidRPr="0007048D">
        <w:t xml:space="preserve"> companies.  </w:t>
      </w:r>
    </w:p>
    <w:p w:rsidR="0007048D" w:rsidRPr="0007048D" w:rsidRDefault="0007048D" w:rsidP="0007048D">
      <w:pPr>
        <w:pStyle w:val="Heading7"/>
      </w:pPr>
      <w:bookmarkStart w:id="25" w:name="_Toc318979036"/>
      <w:r w:rsidRPr="0007048D">
        <w:t xml:space="preserve">Potential markets for suppliers of fertilisers, irrigation technology </w:t>
      </w:r>
      <w:r w:rsidR="00E04CB2" w:rsidRPr="0007048D">
        <w:t>e</w:t>
      </w:r>
      <w:r w:rsidR="00E04CB2">
        <w:t>tc.</w:t>
      </w:r>
      <w:r w:rsidR="00303E86">
        <w:t xml:space="preserve"> 2010-2030 </w:t>
      </w:r>
      <w:r w:rsidRPr="0007048D">
        <w:t>(an undistorted rendering of McKinsey’s exhibit 37) (USD $millions)</w:t>
      </w:r>
      <w:bookmarkEnd w:id="25"/>
    </w:p>
    <w:tbl>
      <w:tblPr>
        <w:tblStyle w:val="TableGrid"/>
        <w:tblW w:w="0" w:type="auto"/>
        <w:tblLook w:val="04A0"/>
      </w:tblPr>
      <w:tblGrid>
        <w:gridCol w:w="2802"/>
        <w:gridCol w:w="992"/>
        <w:gridCol w:w="850"/>
        <w:gridCol w:w="851"/>
        <w:gridCol w:w="978"/>
        <w:gridCol w:w="1148"/>
        <w:gridCol w:w="851"/>
      </w:tblGrid>
      <w:tr w:rsidR="0007048D" w:rsidRPr="0007048D" w:rsidTr="0007048D">
        <w:tc>
          <w:tcPr>
            <w:tcW w:w="2802" w:type="dxa"/>
          </w:tcPr>
          <w:p w:rsidR="0007048D" w:rsidRPr="0007048D" w:rsidRDefault="0007048D" w:rsidP="0007048D">
            <w:r w:rsidRPr="0007048D">
              <w:t>Expenditure by:</w:t>
            </w:r>
          </w:p>
        </w:tc>
        <w:tc>
          <w:tcPr>
            <w:tcW w:w="992" w:type="dxa"/>
          </w:tcPr>
          <w:p w:rsidR="0007048D" w:rsidRPr="0007048D" w:rsidRDefault="0007048D" w:rsidP="0007048D">
            <w:r w:rsidRPr="0007048D">
              <w:t>India</w:t>
            </w:r>
          </w:p>
        </w:tc>
        <w:tc>
          <w:tcPr>
            <w:tcW w:w="850" w:type="dxa"/>
          </w:tcPr>
          <w:p w:rsidR="0007048D" w:rsidRPr="0007048D" w:rsidRDefault="0007048D" w:rsidP="0007048D">
            <w:r w:rsidRPr="0007048D">
              <w:t>China</w:t>
            </w:r>
          </w:p>
        </w:tc>
        <w:tc>
          <w:tcPr>
            <w:tcW w:w="851" w:type="dxa"/>
          </w:tcPr>
          <w:p w:rsidR="0007048D" w:rsidRPr="0007048D" w:rsidRDefault="0007048D" w:rsidP="0007048D">
            <w:r w:rsidRPr="0007048D">
              <w:t>S</w:t>
            </w:r>
            <w:r w:rsidR="007A42A6">
              <w:t>outh</w:t>
            </w:r>
            <w:r w:rsidRPr="0007048D">
              <w:t xml:space="preserve"> Africa</w:t>
            </w:r>
          </w:p>
        </w:tc>
        <w:tc>
          <w:tcPr>
            <w:tcW w:w="978" w:type="dxa"/>
          </w:tcPr>
          <w:p w:rsidR="0007048D" w:rsidRPr="0007048D" w:rsidRDefault="0007048D" w:rsidP="0007048D">
            <w:r w:rsidRPr="0007048D">
              <w:t>Brazil – Sao Paulo</w:t>
            </w:r>
          </w:p>
        </w:tc>
        <w:tc>
          <w:tcPr>
            <w:tcW w:w="1148" w:type="dxa"/>
          </w:tcPr>
          <w:p w:rsidR="0007048D" w:rsidRPr="0007048D" w:rsidRDefault="0007048D" w:rsidP="0007048D">
            <w:r w:rsidRPr="0007048D">
              <w:t>Total</w:t>
            </w:r>
          </w:p>
        </w:tc>
        <w:tc>
          <w:tcPr>
            <w:tcW w:w="851" w:type="dxa"/>
          </w:tcPr>
          <w:p w:rsidR="0007048D" w:rsidRPr="0007048D" w:rsidRDefault="0007048D" w:rsidP="0007048D">
            <w:r w:rsidRPr="0007048D">
              <w:t>As % of total</w:t>
            </w:r>
          </w:p>
        </w:tc>
      </w:tr>
      <w:tr w:rsidR="0007048D" w:rsidRPr="0007048D" w:rsidTr="0007048D">
        <w:tc>
          <w:tcPr>
            <w:tcW w:w="2802" w:type="dxa"/>
          </w:tcPr>
          <w:p w:rsidR="0007048D" w:rsidRPr="0007048D" w:rsidRDefault="0007048D" w:rsidP="0007048D">
            <w:r w:rsidRPr="0007048D">
              <w:t>Local farmers and agriculture</w:t>
            </w:r>
          </w:p>
        </w:tc>
        <w:tc>
          <w:tcPr>
            <w:tcW w:w="992" w:type="dxa"/>
          </w:tcPr>
          <w:p w:rsidR="0007048D" w:rsidRPr="0007048D" w:rsidRDefault="0007048D" w:rsidP="00E60405">
            <w:pPr>
              <w:jc w:val="right"/>
            </w:pPr>
            <w:r w:rsidRPr="0007048D">
              <w:t>7141</w:t>
            </w:r>
          </w:p>
        </w:tc>
        <w:tc>
          <w:tcPr>
            <w:tcW w:w="850" w:type="dxa"/>
          </w:tcPr>
          <w:p w:rsidR="0007048D" w:rsidRPr="0007048D" w:rsidRDefault="0007048D" w:rsidP="00E60405">
            <w:pPr>
              <w:jc w:val="right"/>
            </w:pPr>
            <w:r w:rsidRPr="0007048D">
              <w:t>205</w:t>
            </w:r>
          </w:p>
        </w:tc>
        <w:tc>
          <w:tcPr>
            <w:tcW w:w="851" w:type="dxa"/>
          </w:tcPr>
          <w:p w:rsidR="0007048D" w:rsidRPr="0007048D" w:rsidRDefault="0007048D" w:rsidP="00E60405">
            <w:pPr>
              <w:jc w:val="right"/>
            </w:pPr>
            <w:r w:rsidRPr="0007048D">
              <w:t>28</w:t>
            </w:r>
          </w:p>
        </w:tc>
        <w:tc>
          <w:tcPr>
            <w:tcW w:w="978" w:type="dxa"/>
          </w:tcPr>
          <w:p w:rsidR="0007048D" w:rsidRPr="0007048D" w:rsidRDefault="0007048D" w:rsidP="00E60405">
            <w:pPr>
              <w:jc w:val="right"/>
            </w:pPr>
            <w:r w:rsidRPr="0007048D">
              <w:t>10</w:t>
            </w:r>
          </w:p>
        </w:tc>
        <w:tc>
          <w:tcPr>
            <w:tcW w:w="1148" w:type="dxa"/>
          </w:tcPr>
          <w:p w:rsidR="0007048D" w:rsidRPr="0007048D" w:rsidRDefault="0007048D" w:rsidP="00E60405">
            <w:pPr>
              <w:jc w:val="right"/>
            </w:pPr>
            <w:r w:rsidRPr="0007048D">
              <w:t>7384</w:t>
            </w:r>
          </w:p>
        </w:tc>
        <w:tc>
          <w:tcPr>
            <w:tcW w:w="851" w:type="dxa"/>
          </w:tcPr>
          <w:p w:rsidR="0007048D" w:rsidRPr="0007048D" w:rsidRDefault="0007048D" w:rsidP="00E60405">
            <w:pPr>
              <w:jc w:val="right"/>
            </w:pPr>
            <w:r w:rsidRPr="0007048D">
              <w:t>38</w:t>
            </w:r>
          </w:p>
        </w:tc>
      </w:tr>
      <w:tr w:rsidR="0007048D" w:rsidRPr="0007048D" w:rsidTr="0007048D">
        <w:tc>
          <w:tcPr>
            <w:tcW w:w="2802" w:type="dxa"/>
          </w:tcPr>
          <w:p w:rsidR="0007048D" w:rsidRPr="0007048D" w:rsidRDefault="0007048D" w:rsidP="0007048D">
            <w:r w:rsidRPr="0007048D">
              <w:t>Local industry</w:t>
            </w:r>
          </w:p>
        </w:tc>
        <w:tc>
          <w:tcPr>
            <w:tcW w:w="992" w:type="dxa"/>
          </w:tcPr>
          <w:p w:rsidR="0007048D" w:rsidRPr="0007048D" w:rsidRDefault="0007048D" w:rsidP="00E60405">
            <w:pPr>
              <w:jc w:val="right"/>
            </w:pPr>
            <w:r w:rsidRPr="0007048D">
              <w:t>287</w:t>
            </w:r>
          </w:p>
        </w:tc>
        <w:tc>
          <w:tcPr>
            <w:tcW w:w="850" w:type="dxa"/>
          </w:tcPr>
          <w:p w:rsidR="0007048D" w:rsidRPr="0007048D" w:rsidRDefault="0007048D" w:rsidP="00E60405">
            <w:pPr>
              <w:jc w:val="right"/>
            </w:pPr>
            <w:r w:rsidRPr="0007048D">
              <w:t>3585</w:t>
            </w:r>
          </w:p>
        </w:tc>
        <w:tc>
          <w:tcPr>
            <w:tcW w:w="851" w:type="dxa"/>
          </w:tcPr>
          <w:p w:rsidR="0007048D" w:rsidRPr="0007048D" w:rsidRDefault="0007048D" w:rsidP="00E60405">
            <w:pPr>
              <w:jc w:val="right"/>
            </w:pPr>
            <w:r w:rsidRPr="0007048D">
              <w:t>260</w:t>
            </w:r>
          </w:p>
        </w:tc>
        <w:tc>
          <w:tcPr>
            <w:tcW w:w="978" w:type="dxa"/>
          </w:tcPr>
          <w:p w:rsidR="0007048D" w:rsidRPr="0007048D" w:rsidRDefault="0007048D" w:rsidP="00E60405">
            <w:pPr>
              <w:jc w:val="right"/>
            </w:pPr>
            <w:r w:rsidRPr="0007048D">
              <w:t>3</w:t>
            </w:r>
          </w:p>
        </w:tc>
        <w:tc>
          <w:tcPr>
            <w:tcW w:w="1148" w:type="dxa"/>
          </w:tcPr>
          <w:p w:rsidR="0007048D" w:rsidRPr="0007048D" w:rsidRDefault="0007048D" w:rsidP="00E60405">
            <w:pPr>
              <w:jc w:val="right"/>
            </w:pPr>
            <w:r w:rsidRPr="0007048D">
              <w:t>4135</w:t>
            </w:r>
          </w:p>
        </w:tc>
        <w:tc>
          <w:tcPr>
            <w:tcW w:w="851" w:type="dxa"/>
          </w:tcPr>
          <w:p w:rsidR="0007048D" w:rsidRPr="0007048D" w:rsidRDefault="0007048D" w:rsidP="00E60405">
            <w:pPr>
              <w:jc w:val="right"/>
            </w:pPr>
            <w:r w:rsidRPr="0007048D">
              <w:t>21</w:t>
            </w:r>
          </w:p>
        </w:tc>
      </w:tr>
      <w:tr w:rsidR="0007048D" w:rsidRPr="0007048D" w:rsidTr="0007048D">
        <w:tc>
          <w:tcPr>
            <w:tcW w:w="2802" w:type="dxa"/>
          </w:tcPr>
          <w:p w:rsidR="0007048D" w:rsidRPr="0007048D" w:rsidRDefault="0007048D" w:rsidP="0007048D">
            <w:r w:rsidRPr="0007048D">
              <w:t>Public sector and households</w:t>
            </w:r>
          </w:p>
        </w:tc>
        <w:tc>
          <w:tcPr>
            <w:tcW w:w="992" w:type="dxa"/>
          </w:tcPr>
          <w:p w:rsidR="0007048D" w:rsidRPr="0007048D" w:rsidRDefault="0007048D" w:rsidP="00E60405">
            <w:pPr>
              <w:jc w:val="right"/>
            </w:pPr>
            <w:r w:rsidRPr="0007048D">
              <w:t>1714</w:t>
            </w:r>
          </w:p>
        </w:tc>
        <w:tc>
          <w:tcPr>
            <w:tcW w:w="850" w:type="dxa"/>
          </w:tcPr>
          <w:p w:rsidR="0007048D" w:rsidRPr="0007048D" w:rsidRDefault="0007048D" w:rsidP="00E60405">
            <w:pPr>
              <w:jc w:val="right"/>
            </w:pPr>
            <w:r w:rsidRPr="0007048D">
              <w:t>5989</w:t>
            </w:r>
          </w:p>
        </w:tc>
        <w:tc>
          <w:tcPr>
            <w:tcW w:w="851" w:type="dxa"/>
          </w:tcPr>
          <w:p w:rsidR="0007048D" w:rsidRPr="0007048D" w:rsidRDefault="0007048D" w:rsidP="00E60405">
            <w:pPr>
              <w:jc w:val="right"/>
            </w:pPr>
            <w:r w:rsidRPr="0007048D">
              <w:t>295</w:t>
            </w:r>
          </w:p>
        </w:tc>
        <w:tc>
          <w:tcPr>
            <w:tcW w:w="978" w:type="dxa"/>
          </w:tcPr>
          <w:p w:rsidR="0007048D" w:rsidRPr="0007048D" w:rsidRDefault="0007048D" w:rsidP="00E60405">
            <w:pPr>
              <w:jc w:val="right"/>
            </w:pPr>
            <w:r w:rsidRPr="0007048D">
              <w:t>147</w:t>
            </w:r>
          </w:p>
        </w:tc>
        <w:tc>
          <w:tcPr>
            <w:tcW w:w="1148" w:type="dxa"/>
          </w:tcPr>
          <w:p w:rsidR="0007048D" w:rsidRPr="0007048D" w:rsidRDefault="0007048D" w:rsidP="00E60405">
            <w:pPr>
              <w:jc w:val="right"/>
            </w:pPr>
            <w:r w:rsidRPr="0007048D">
              <w:t>8145</w:t>
            </w:r>
          </w:p>
        </w:tc>
        <w:tc>
          <w:tcPr>
            <w:tcW w:w="851" w:type="dxa"/>
          </w:tcPr>
          <w:p w:rsidR="0007048D" w:rsidRPr="0007048D" w:rsidRDefault="0007048D" w:rsidP="00E60405">
            <w:pPr>
              <w:jc w:val="right"/>
            </w:pPr>
            <w:r w:rsidRPr="0007048D">
              <w:t>41</w:t>
            </w:r>
          </w:p>
        </w:tc>
      </w:tr>
      <w:tr w:rsidR="0007048D" w:rsidRPr="0007048D" w:rsidTr="0007048D">
        <w:tc>
          <w:tcPr>
            <w:tcW w:w="2802" w:type="dxa"/>
          </w:tcPr>
          <w:p w:rsidR="0007048D" w:rsidRPr="0007048D" w:rsidRDefault="0007048D" w:rsidP="0007048D">
            <w:r w:rsidRPr="0007048D">
              <w:t>Total</w:t>
            </w:r>
          </w:p>
        </w:tc>
        <w:tc>
          <w:tcPr>
            <w:tcW w:w="992" w:type="dxa"/>
          </w:tcPr>
          <w:p w:rsidR="0007048D" w:rsidRPr="0007048D" w:rsidRDefault="0007048D" w:rsidP="00E60405">
            <w:pPr>
              <w:jc w:val="right"/>
            </w:pPr>
            <w:r w:rsidRPr="0007048D">
              <w:t>9142</w:t>
            </w:r>
          </w:p>
        </w:tc>
        <w:tc>
          <w:tcPr>
            <w:tcW w:w="850" w:type="dxa"/>
          </w:tcPr>
          <w:p w:rsidR="0007048D" w:rsidRPr="0007048D" w:rsidRDefault="0007048D" w:rsidP="00E60405">
            <w:pPr>
              <w:jc w:val="right"/>
            </w:pPr>
            <w:r w:rsidRPr="0007048D">
              <w:t>9779</w:t>
            </w:r>
          </w:p>
        </w:tc>
        <w:tc>
          <w:tcPr>
            <w:tcW w:w="851" w:type="dxa"/>
          </w:tcPr>
          <w:p w:rsidR="0007048D" w:rsidRPr="0007048D" w:rsidRDefault="0007048D" w:rsidP="00E60405">
            <w:pPr>
              <w:jc w:val="right"/>
            </w:pPr>
            <w:r w:rsidRPr="0007048D">
              <w:t>583</w:t>
            </w:r>
          </w:p>
        </w:tc>
        <w:tc>
          <w:tcPr>
            <w:tcW w:w="978" w:type="dxa"/>
          </w:tcPr>
          <w:p w:rsidR="0007048D" w:rsidRPr="0007048D" w:rsidRDefault="0007048D" w:rsidP="00E60405">
            <w:pPr>
              <w:jc w:val="right"/>
            </w:pPr>
            <w:r w:rsidRPr="0007048D">
              <w:t>160</w:t>
            </w:r>
          </w:p>
        </w:tc>
        <w:tc>
          <w:tcPr>
            <w:tcW w:w="1148" w:type="dxa"/>
          </w:tcPr>
          <w:p w:rsidR="0007048D" w:rsidRPr="0007048D" w:rsidRDefault="0007048D" w:rsidP="00E60405">
            <w:pPr>
              <w:jc w:val="right"/>
            </w:pPr>
            <w:r w:rsidRPr="0007048D">
              <w:t>19664</w:t>
            </w:r>
          </w:p>
        </w:tc>
        <w:tc>
          <w:tcPr>
            <w:tcW w:w="851" w:type="dxa"/>
          </w:tcPr>
          <w:p w:rsidR="0007048D" w:rsidRPr="0007048D" w:rsidRDefault="0007048D" w:rsidP="00E60405">
            <w:pPr>
              <w:jc w:val="right"/>
            </w:pPr>
            <w:r w:rsidRPr="0007048D">
              <w:t>100</w:t>
            </w:r>
          </w:p>
        </w:tc>
      </w:tr>
    </w:tbl>
    <w:p w:rsidR="0007048D" w:rsidRPr="0007048D" w:rsidRDefault="0007048D" w:rsidP="0007048D">
      <w:r w:rsidRPr="0007048D">
        <w:t>Source: PSIRU calculations and McKinsey Exhibit 37</w:t>
      </w:r>
    </w:p>
    <w:p w:rsidR="002A7089" w:rsidRDefault="002A7089" w:rsidP="002A7089"/>
    <w:p w:rsidR="002A7089" w:rsidRPr="0007048D" w:rsidRDefault="002A7089" w:rsidP="002A7089">
      <w:r w:rsidRPr="0007048D">
        <w:t>This cannot</w:t>
      </w:r>
      <w:r>
        <w:t xml:space="preserve">, however, </w:t>
      </w:r>
      <w:r w:rsidRPr="0007048D">
        <w:t xml:space="preserve">justify </w:t>
      </w:r>
      <w:r>
        <w:t>the huge leap which McKinsey then make</w:t>
      </w:r>
      <w:r w:rsidR="0043014C">
        <w:t>s</w:t>
      </w:r>
      <w:r>
        <w:t xml:space="preserve"> to the </w:t>
      </w:r>
      <w:r w:rsidRPr="0007048D">
        <w:t xml:space="preserve">conclusion that it:  “empowers the private sector to engage meaningfully on defining the institutional mechanisms of the future”. </w:t>
      </w:r>
      <w:r>
        <w:t>The market analysis simply</w:t>
      </w:r>
      <w:r w:rsidRPr="0007048D">
        <w:t xml:space="preserve"> confirms </w:t>
      </w:r>
      <w:r>
        <w:t xml:space="preserve">the </w:t>
      </w:r>
      <w:r w:rsidR="00E717A7">
        <w:t>well-known</w:t>
      </w:r>
      <w:r>
        <w:t xml:space="preserve"> fact that </w:t>
      </w:r>
      <w:r w:rsidRPr="0007048D">
        <w:t xml:space="preserve">the private sector seeks profitable market opportunities, and would like to maximise these opportunities. </w:t>
      </w:r>
      <w:r>
        <w:t>It</w:t>
      </w:r>
      <w:r w:rsidRPr="0007048D">
        <w:t xml:space="preserve"> certainly does not give such entities the right, in democracies, to ‘define institutional mechanisms’. </w:t>
      </w:r>
    </w:p>
    <w:p w:rsidR="0007048D" w:rsidRPr="0007048D" w:rsidRDefault="0007048D" w:rsidP="0007048D"/>
    <w:p w:rsidR="0007048D" w:rsidRPr="0007048D" w:rsidRDefault="0007048D" w:rsidP="0007048D">
      <w:pPr>
        <w:pStyle w:val="Heading2"/>
      </w:pPr>
      <w:bookmarkStart w:id="26" w:name="_Toc318979037"/>
      <w:r w:rsidRPr="0007048D">
        <w:t>UN CEO Water Mandate</w:t>
      </w:r>
      <w:r w:rsidR="00F013E1">
        <w:t>: c</w:t>
      </w:r>
      <w:r w:rsidR="00F013E1" w:rsidRPr="0007048D">
        <w:t>orporate risk, ‘shared’ risk and social risk</w:t>
      </w:r>
      <w:bookmarkEnd w:id="26"/>
    </w:p>
    <w:p w:rsidR="0007048D" w:rsidRPr="0007048D" w:rsidRDefault="0007048D" w:rsidP="0007048D">
      <w:r w:rsidRPr="0007048D">
        <w:t>The CEO water mandate was launched as a UN initiative in 2007. It therefore predates the UN resolution on water as a human right</w:t>
      </w:r>
      <w:r w:rsidR="002A7089">
        <w:t>, passed in 20</w:t>
      </w:r>
      <w:r w:rsidR="0043014C">
        <w:t>10</w:t>
      </w:r>
      <w:r w:rsidR="002A7089">
        <w:t>, but the possibility of such a resolution was already under discussion in 2007</w:t>
      </w:r>
      <w:r w:rsidRPr="0007048D">
        <w:t xml:space="preserve">. The CEO mandate “recognizes that the business sector, through the production of goods and services, impacts water resources”, and so encouraged companies to endorse the mandate and ‘operate in a more sustainable manner’ and give more priority to managing water resources.   It has been endorsed by 84 companies, including 14 members of the WEF group, and a number of companies in sectors which are heavy users of water such as paper and textiles. </w:t>
      </w:r>
      <w:r w:rsidR="00303E86">
        <w:t xml:space="preserve"> </w:t>
      </w:r>
      <w:r w:rsidR="002A7089" w:rsidRPr="0007048D">
        <w:t>Its various reports illustrate the conceptual framework of corporate organisations.</w:t>
      </w:r>
      <w:r w:rsidR="00303E86">
        <w:t xml:space="preserve"> </w:t>
      </w:r>
      <w:r w:rsidR="002A7089" w:rsidRPr="0007048D">
        <w:t xml:space="preserve"> This includes the idea of ‘shared’ risk; a fear of political activity; and the acceptance of companies as members </w:t>
      </w:r>
      <w:r w:rsidR="0043014C">
        <w:t>which have</w:t>
      </w:r>
      <w:r w:rsidR="002A7089" w:rsidRPr="0007048D">
        <w:t xml:space="preserve"> questionable environmental record</w:t>
      </w:r>
      <w:r w:rsidR="0043014C">
        <w:t>s</w:t>
      </w:r>
      <w:r w:rsidR="002A7089" w:rsidRPr="0007048D">
        <w:t>.</w:t>
      </w:r>
      <w:r w:rsidRPr="0007048D">
        <w:rPr>
          <w:vertAlign w:val="superscript"/>
        </w:rPr>
        <w:endnoteReference w:id="46"/>
      </w:r>
      <w:r w:rsidRPr="0007048D">
        <w:t xml:space="preserve"> </w:t>
      </w:r>
    </w:p>
    <w:p w:rsidR="0007048D" w:rsidRPr="0007048D" w:rsidRDefault="0007048D" w:rsidP="0007048D"/>
    <w:p w:rsidR="0007048D" w:rsidRPr="0007048D" w:rsidRDefault="0007048D" w:rsidP="0007048D">
      <w:pPr>
        <w:rPr>
          <w:bCs/>
        </w:rPr>
      </w:pPr>
      <w:r w:rsidRPr="0007048D">
        <w:rPr>
          <w:bCs/>
        </w:rPr>
        <w:t>The CEO</w:t>
      </w:r>
      <w:r w:rsidR="00303E86">
        <w:rPr>
          <w:bCs/>
        </w:rPr>
        <w:t xml:space="preserve"> mandate makes frequent use of </w:t>
      </w:r>
      <w:r w:rsidRPr="0007048D">
        <w:rPr>
          <w:bCs/>
        </w:rPr>
        <w:t>the idea of risk assessment. This is a widely used approach in business strategies, applied to water as it is to any other factor of production. There are now a number of online tools</w:t>
      </w:r>
      <w:r w:rsidR="00303E86">
        <w:rPr>
          <w:bCs/>
        </w:rPr>
        <w:t xml:space="preserve"> and websites created for this.</w:t>
      </w:r>
      <w:r w:rsidRPr="0007048D">
        <w:rPr>
          <w:bCs/>
          <w:vertAlign w:val="superscript"/>
        </w:rPr>
        <w:endnoteReference w:id="47"/>
      </w:r>
    </w:p>
    <w:p w:rsidR="0007048D" w:rsidRPr="0007048D" w:rsidRDefault="0007048D" w:rsidP="0007048D">
      <w:pPr>
        <w:rPr>
          <w:bCs/>
        </w:rPr>
      </w:pPr>
    </w:p>
    <w:p w:rsidR="0007048D" w:rsidRPr="0007048D" w:rsidRDefault="0007048D" w:rsidP="0007048D">
      <w:pPr>
        <w:rPr>
          <w:bCs/>
        </w:rPr>
      </w:pPr>
      <w:r w:rsidRPr="0007048D">
        <w:rPr>
          <w:bCs/>
        </w:rPr>
        <w:t xml:space="preserve">The risks for companies are identified as ‘physical risk’, the local scarcity of water itself; ‘reputational risk’ to the company’s brand image; and ‘regulatory risk’, of restrictions imposed by governments on corporate water use.  The CEO Water mandate documents, the WEF publications and many other business documents on water try to extend this approach by talking about ‘shared risks’, shared between companies, governments, communities and other stakeholders. But the risks identified in these approaches remain risks </w:t>
      </w:r>
      <w:r w:rsidRPr="0007048D">
        <w:rPr>
          <w:bCs/>
        </w:rPr>
        <w:lastRenderedPageBreak/>
        <w:t>to the company, not risks to society.  The only one of these risks shared with society or the environment is the scarcity of water resources themselves, and this is not a ‘shared’ risk but one in which the interests of the companies conflict with others.</w:t>
      </w:r>
      <w:r w:rsidRPr="0007048D">
        <w:rPr>
          <w:bCs/>
          <w:vertAlign w:val="superscript"/>
        </w:rPr>
        <w:t xml:space="preserve"> </w:t>
      </w:r>
    </w:p>
    <w:p w:rsidR="0007048D" w:rsidRPr="0007048D" w:rsidRDefault="0007048D" w:rsidP="0007048D">
      <w:pPr>
        <w:rPr>
          <w:bCs/>
        </w:rPr>
      </w:pPr>
    </w:p>
    <w:p w:rsidR="0007048D" w:rsidRPr="0007048D" w:rsidRDefault="0007048D" w:rsidP="0007048D">
      <w:pPr>
        <w:rPr>
          <w:bCs/>
        </w:rPr>
      </w:pPr>
      <w:r w:rsidRPr="0007048D">
        <w:rPr>
          <w:bCs/>
        </w:rPr>
        <w:t xml:space="preserve">The diagram below, used in a number of CEO publications, expresses this vision very clearly. In the diagram, governments, civil society and the water system itself are all sources of risk for companies. Companies themselves create no risks for anyone. </w:t>
      </w:r>
      <w:r w:rsidR="00303E86">
        <w:rPr>
          <w:bCs/>
        </w:rPr>
        <w:t xml:space="preserve"> </w:t>
      </w:r>
      <w:r w:rsidRPr="0007048D">
        <w:rPr>
          <w:bCs/>
        </w:rPr>
        <w:t xml:space="preserve">Companies also have no connection at all with the social, economic and ecological impacts which stem from the failure of ‘physical water’.  But the whole diagram is labelled ‘Shared risks’. </w:t>
      </w:r>
    </w:p>
    <w:p w:rsidR="0007048D" w:rsidRPr="0007048D" w:rsidRDefault="0007048D" w:rsidP="0007048D">
      <w:pPr>
        <w:rPr>
          <w:bCs/>
        </w:rPr>
      </w:pPr>
    </w:p>
    <w:p w:rsidR="0007048D" w:rsidRPr="0007048D" w:rsidRDefault="0007048D" w:rsidP="0007048D">
      <w:pPr>
        <w:rPr>
          <w:bCs/>
        </w:rPr>
      </w:pPr>
    </w:p>
    <w:p w:rsidR="0007048D" w:rsidRPr="0007048D" w:rsidRDefault="0007048D" w:rsidP="0007048D">
      <w:pPr>
        <w:pStyle w:val="Heading8"/>
      </w:pPr>
      <w:bookmarkStart w:id="27" w:name="_Toc318979038"/>
      <w:r w:rsidRPr="0007048D">
        <w:t>Business view of risks: from civil society, government and physical water</w:t>
      </w:r>
      <w:bookmarkEnd w:id="27"/>
    </w:p>
    <w:p w:rsidR="0007048D" w:rsidRPr="0007048D" w:rsidRDefault="00AF44E4" w:rsidP="0007048D">
      <w:r>
        <w:rPr>
          <w:noProof/>
        </w:rPr>
      </w:r>
      <w:r>
        <w:rPr>
          <w:noProof/>
        </w:rPr>
        <w:pict>
          <v:group id="Canvas 4" o:spid="_x0000_s1026" editas="canvas" style="width:266.15pt;height:213.7pt;mso-position-horizontal-relative:char;mso-position-vertical-relative:line" coordsize="33801,27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801;height:27139;visibility:visible;mso-wrap-style:square">
              <v:fill o:detectmouseclick="t"/>
              <v:path o:connecttype="none"/>
            </v:shape>
            <v:shape id="Picture 5" o:spid="_x0000_s1028" type="#_x0000_t75" style="position:absolute;top:63;width:33335;height:26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LvA7AAAAA2gAAAA8AAABkcnMvZG93bnJldi54bWxEj92KwkAMhe8F32GI4J1OFfyhOoooLsve&#10;6e4DhE5sazuZ0snW7tvvCIJXIZzznZxs972rVUdtKD0bmE0TUMSZtyXnBn6+z5M1qCDIFmvPZOCP&#10;Aux3w8EWU+sffKHuKrmKIRxSNFCINKnWISvIYZj6hjhqN986lLi2ubYtPmK4q/U8SZbaYcnxQoEN&#10;HQvKquuvM/B16avbKrvL+bTuZHGIdBU+jBmP+sMGlFAvb/OL/rSxPjxfeU69+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cu8DsAAAADaAAAADwAAAAAAAAAAAAAAAACfAgAA&#10;ZHJzL2Rvd25yZXYueG1sUEsFBgAAAAAEAAQA9wAAAIwDAAAAAA==&#10;" filled="t" fillcolor="#c2d69b [1942]" stroked="t" strokecolor="#c00000" strokeweight="2.5pt">
              <v:fill opacity="27525f" color2="#c2d69b [1942]" rotate="t" focus="100%" type="gradient"/>
              <v:imagedata r:id="rId11" o:title="" blacklevel="-6554f"/>
            </v:shape>
            <w10:wrap type="none"/>
            <w10:anchorlock/>
          </v:group>
        </w:pict>
      </w:r>
    </w:p>
    <w:p w:rsidR="0007048D" w:rsidRPr="0007048D" w:rsidRDefault="0007048D" w:rsidP="0007048D">
      <w:r w:rsidRPr="0007048D">
        <w:t xml:space="preserve">Source: CEO Mandate Guide to responsible Business Engagement </w:t>
      </w:r>
      <w:r w:rsidRPr="0007048D">
        <w:rPr>
          <w:vertAlign w:val="superscript"/>
        </w:rPr>
        <w:endnoteReference w:id="48"/>
      </w:r>
    </w:p>
    <w:p w:rsidR="0007048D" w:rsidRPr="0007048D" w:rsidRDefault="0007048D" w:rsidP="0007048D"/>
    <w:p w:rsidR="0007048D" w:rsidRPr="0007048D" w:rsidRDefault="0007048D" w:rsidP="0007048D">
      <w:pPr>
        <w:rPr>
          <w:bCs/>
        </w:rPr>
      </w:pPr>
      <w:r w:rsidRPr="0007048D">
        <w:rPr>
          <w:bCs/>
        </w:rPr>
        <w:t xml:space="preserve">The obvious flaw in this approach is that it fails to acknowledge material conflicts of interest between companies and society.  An assessment of risks and opportunities for society produces a very different result. </w:t>
      </w:r>
    </w:p>
    <w:p w:rsidR="0007048D" w:rsidRDefault="0007048D" w:rsidP="0007048D">
      <w:pPr>
        <w:rPr>
          <w:bCs/>
        </w:rPr>
      </w:pPr>
      <w:r w:rsidRPr="0007048D">
        <w:rPr>
          <w:bCs/>
        </w:rPr>
        <w:t xml:space="preserve">This would include physical scarcity, but it would also include ‘corporate risk’ – the risk that companies will control water resources for their own benefit at the expense of households and local farmers.  </w:t>
      </w:r>
    </w:p>
    <w:p w:rsidR="001111A8" w:rsidRPr="0007048D" w:rsidRDefault="001111A8" w:rsidP="0007048D">
      <w:pPr>
        <w:rPr>
          <w:bCs/>
        </w:rPr>
      </w:pPr>
    </w:p>
    <w:p w:rsidR="0007048D" w:rsidRPr="0007048D" w:rsidRDefault="0007048D" w:rsidP="0007048D">
      <w:pPr>
        <w:rPr>
          <w:bCs/>
        </w:rPr>
      </w:pPr>
      <w:r w:rsidRPr="0007048D">
        <w:rPr>
          <w:bCs/>
        </w:rPr>
        <w:t xml:space="preserve">Regulation also looks very different from a social perspective. For communities and ecosystems, regulation is not a risk but a positive opportunity for democratic and peaceful limitation of </w:t>
      </w:r>
      <w:r w:rsidR="00127278">
        <w:rPr>
          <w:bCs/>
        </w:rPr>
        <w:t xml:space="preserve">competing (including </w:t>
      </w:r>
      <w:r w:rsidRPr="0007048D">
        <w:rPr>
          <w:bCs/>
        </w:rPr>
        <w:t>corporate</w:t>
      </w:r>
      <w:r w:rsidR="00127278">
        <w:rPr>
          <w:bCs/>
        </w:rPr>
        <w:t>)</w:t>
      </w:r>
      <w:r w:rsidRPr="0007048D">
        <w:rPr>
          <w:bCs/>
        </w:rPr>
        <w:t xml:space="preserve"> behaviour.  By contrast, the CEO corporate diagram above has the anti-democratic implication that companies would be subject to less risks if there was no democratic government and no civil society.  </w:t>
      </w:r>
    </w:p>
    <w:p w:rsidR="0007048D" w:rsidRPr="0007048D" w:rsidRDefault="0007048D" w:rsidP="0007048D">
      <w:pPr>
        <w:rPr>
          <w:bCs/>
        </w:rPr>
      </w:pPr>
      <w:r w:rsidRPr="0007048D">
        <w:rPr>
          <w:bCs/>
        </w:rPr>
        <w:t xml:space="preserve"> </w:t>
      </w:r>
    </w:p>
    <w:p w:rsidR="0007048D" w:rsidRPr="0007048D" w:rsidRDefault="0007048D" w:rsidP="0007048D">
      <w:pPr>
        <w:rPr>
          <w:bCs/>
        </w:rPr>
      </w:pPr>
      <w:r w:rsidRPr="0007048D">
        <w:rPr>
          <w:bCs/>
        </w:rPr>
        <w:t xml:space="preserve">What companies call ‘reputational risk’ is a result of communities asserting their interests against those of companies – which </w:t>
      </w:r>
      <w:proofErr w:type="gramStart"/>
      <w:r w:rsidRPr="0007048D">
        <w:rPr>
          <w:bCs/>
        </w:rPr>
        <w:t>is</w:t>
      </w:r>
      <w:proofErr w:type="gramEnd"/>
      <w:r w:rsidRPr="0007048D">
        <w:rPr>
          <w:bCs/>
        </w:rPr>
        <w:t xml:space="preserve"> also a positive democratic achievement from social and environmental perspective</w:t>
      </w:r>
      <w:r w:rsidR="00303E86">
        <w:rPr>
          <w:bCs/>
        </w:rPr>
        <w:t>s</w:t>
      </w:r>
      <w:r w:rsidRPr="0007048D">
        <w:rPr>
          <w:bCs/>
        </w:rPr>
        <w:t xml:space="preserve">.  </w:t>
      </w:r>
    </w:p>
    <w:p w:rsidR="0007048D" w:rsidRDefault="0007048D" w:rsidP="0007048D">
      <w:pPr>
        <w:rPr>
          <w:bCs/>
        </w:rPr>
      </w:pPr>
      <w:r w:rsidRPr="0007048D">
        <w:rPr>
          <w:bCs/>
        </w:rPr>
        <w:t xml:space="preserve">The descriptions of reputational risk in corporate publications are clearly describing political activity. A guide for financial institutions describes it as arising:  “through tensions and conflict around access to water or the degradation of local water resources. In a highly globalised information economy, public perceptions can emerge rapidly around business decisions that are seen to impact on aquatic ecosystems or local communities’ access to clean water.” </w:t>
      </w:r>
      <w:r w:rsidR="00303E86">
        <w:rPr>
          <w:bCs/>
        </w:rPr>
        <w:t xml:space="preserve"> </w:t>
      </w:r>
      <w:r w:rsidRPr="0007048D">
        <w:rPr>
          <w:bCs/>
        </w:rPr>
        <w:t>The IFC makes the same point: “Risks arising from environmental problems or social discontent surrounding a project can be extremely costly in terms of delays and stoppages, negative publicity, threats to operating license, and signifi</w:t>
      </w:r>
      <w:r w:rsidR="001111A8">
        <w:rPr>
          <w:bCs/>
        </w:rPr>
        <w:t xml:space="preserve">cant unforeseen expenditures.” </w:t>
      </w:r>
      <w:r w:rsidRPr="0007048D">
        <w:rPr>
          <w:bCs/>
          <w:vertAlign w:val="superscript"/>
        </w:rPr>
        <w:endnoteReference w:id="49"/>
      </w:r>
    </w:p>
    <w:p w:rsidR="00600BFF" w:rsidRDefault="00600BFF" w:rsidP="0007048D">
      <w:pPr>
        <w:rPr>
          <w:bCs/>
        </w:rPr>
      </w:pPr>
    </w:p>
    <w:p w:rsidR="003879DA" w:rsidRDefault="0007048D" w:rsidP="0007048D">
      <w:pPr>
        <w:rPr>
          <w:bCs/>
        </w:rPr>
      </w:pPr>
      <w:r w:rsidRPr="0007048D">
        <w:rPr>
          <w:bCs/>
        </w:rPr>
        <w:t xml:space="preserve">Even if a company identifies risks, it does not necessarily avoid them. These risks are themselves assessed against opportunities for profit: so even if a course of action is identified as creating serious ‘reputational risk’, the company may still conclude that such  a risk is acceptable if, for example, admission of moral responsibility or discontinuing the operation would lead to greater losses to the company than the cost of lost </w:t>
      </w:r>
      <w:r w:rsidRPr="0007048D">
        <w:rPr>
          <w:bCs/>
        </w:rPr>
        <w:lastRenderedPageBreak/>
        <w:t xml:space="preserve">reputation. This business decision assigns no value to the interests of others. This is one reason why the concept of a ‘human right to water’ is so ‘sensitive’ for companies. </w:t>
      </w:r>
      <w:r w:rsidRPr="0007048D">
        <w:rPr>
          <w:bCs/>
          <w:vertAlign w:val="superscript"/>
        </w:rPr>
        <w:endnoteReference w:id="50"/>
      </w:r>
    </w:p>
    <w:p w:rsidR="0007048D" w:rsidRPr="0007048D" w:rsidRDefault="0007048D" w:rsidP="0007048D">
      <w:pPr>
        <w:rPr>
          <w:bCs/>
        </w:rPr>
      </w:pPr>
    </w:p>
    <w:p w:rsidR="0007048D" w:rsidRPr="0007048D" w:rsidRDefault="0007048D" w:rsidP="0007048D">
      <w:pPr>
        <w:pStyle w:val="Heading3"/>
      </w:pPr>
      <w:bookmarkStart w:id="28" w:name="_Toc318979039"/>
      <w:r w:rsidRPr="0007048D">
        <w:t>Dow Chemical as a model company</w:t>
      </w:r>
      <w:bookmarkEnd w:id="28"/>
    </w:p>
    <w:p w:rsidR="0007048D" w:rsidRPr="0007048D" w:rsidRDefault="0007048D" w:rsidP="0007048D">
      <w:r w:rsidRPr="0007048D">
        <w:t>The booklet on ‘Corporate Water Accounting’ includes a highlighted example of good practice involving one of the companies which has endorsed the CEO Water Mandate, Dow Chemical (“In 2006, the Dow Chemical Company used the WBCSD Global Water Tool and GEMI Water Sustainably Planner as the bases for a water-related risk assessment for all of its facilities worldwide”).</w:t>
      </w:r>
      <w:r w:rsidRPr="0007048D">
        <w:rPr>
          <w:vertAlign w:val="superscript"/>
        </w:rPr>
        <w:endnoteReference w:id="51"/>
      </w:r>
      <w:r w:rsidRPr="0007048D">
        <w:t xml:space="preserve"> </w:t>
      </w:r>
    </w:p>
    <w:p w:rsidR="0007048D" w:rsidRPr="0007048D" w:rsidRDefault="0007048D" w:rsidP="0007048D"/>
    <w:p w:rsidR="0007048D" w:rsidRDefault="0007048D" w:rsidP="0007048D">
      <w:r w:rsidRPr="0007048D">
        <w:t>This choice of Dow Chemical raises interesting issues as to what is compatible with being a</w:t>
      </w:r>
      <w:r w:rsidR="00D86C0E">
        <w:t xml:space="preserve"> </w:t>
      </w:r>
      <w:r w:rsidR="00303E86">
        <w:t xml:space="preserve">member of </w:t>
      </w:r>
      <w:r w:rsidRPr="0007048D">
        <w:t xml:space="preserve">the CEO Water Mandate.  </w:t>
      </w:r>
      <w:r w:rsidR="002A7089">
        <w:t>The company was the principal man</w:t>
      </w:r>
      <w:r w:rsidR="00D86C0E">
        <w:t>u</w:t>
      </w:r>
      <w:r w:rsidR="002A7089">
        <w:t>facturer of</w:t>
      </w:r>
      <w:r w:rsidR="00D86C0E">
        <w:t xml:space="preserve"> napalm, used as an anti-personnel chemical weapon, and</w:t>
      </w:r>
      <w:r w:rsidR="002A7089">
        <w:t xml:space="preserve"> Agent Orange, </w:t>
      </w:r>
      <w:r w:rsidR="00D86C0E">
        <w:t xml:space="preserve">a powerful herbicide used as a weapon in the US-Vietnam war, being sprayed onto forests and crops. </w:t>
      </w:r>
      <w:r w:rsidR="00303E86">
        <w:t xml:space="preserve"> </w:t>
      </w:r>
      <w:r w:rsidRPr="0007048D">
        <w:t xml:space="preserve">Dow Chemical is </w:t>
      </w:r>
      <w:r w:rsidR="00D86C0E">
        <w:t xml:space="preserve">also now </w:t>
      </w:r>
      <w:r w:rsidRPr="0007048D">
        <w:t>the parent of Union Carbide, the company whose factory in Bhopal, India, killed 25,000 people in a poisonous gas explosion in 1984.  The Indian government is seeking to re-open a lawsuit for damages over the Bhopal explosion, in response to which Dow states</w:t>
      </w:r>
      <w:r w:rsidR="00303E86">
        <w:t xml:space="preserve"> (as at November 2011) </w:t>
      </w:r>
      <w:r w:rsidRPr="0007048D">
        <w:t>that although it owns Union Carbide, it is not responsible for any of its liabilities; that even Union Carbide “itself is not liable for claims related to the Bhopal tragedy…</w:t>
      </w:r>
      <w:proofErr w:type="gramStart"/>
      <w:r w:rsidRPr="0007048D">
        <w:t>.[</w:t>
      </w:r>
      <w:proofErr w:type="gramEnd"/>
      <w:r w:rsidRPr="0007048D">
        <w:t xml:space="preserve">that] the Indian courts do not have jurisdiction over [Dow] in this matter ….. [Dow] as a legal entity has never done business in India”. Dow’s sponsorship of the 2012 Olympic Games has been challenged by campaigners, not only on the basis of the 1984 disaster, but also claiming that: “27 years of ground-water and soil pollution from toxic waste dumped while the factory was in operation. That toxic waste has never been removed from Bhopal and continues to pollute the environment today.”  Dow notes media reports of groundwater tests, and refers to a 2010 assessment which Dow says is consistent with findings “that all groundwater samples tested were within drinking water standards.” The campaign dares the organisers of the 2012 Olympic </w:t>
      </w:r>
      <w:r w:rsidR="000E41D1" w:rsidRPr="0007048D">
        <w:t>Games</w:t>
      </w:r>
      <w:r w:rsidRPr="0007048D">
        <w:t xml:space="preserve"> to drink water from Bhopal. Dow has also paid a fine of $325,000 to settle an action by the US Securities and Exchange Commission alleging that a Dow pesticide subsidiary in India paid bribes of over $200,000 to Indian officials to ‘expedite the registration’ of its products. </w:t>
      </w:r>
      <w:r w:rsidRPr="0007048D">
        <w:rPr>
          <w:vertAlign w:val="superscript"/>
        </w:rPr>
        <w:endnoteReference w:id="52"/>
      </w:r>
      <w:r w:rsidRPr="0007048D">
        <w:t xml:space="preserve">  </w:t>
      </w:r>
    </w:p>
    <w:p w:rsidR="00F013E1" w:rsidRDefault="00F013E1" w:rsidP="0007048D"/>
    <w:p w:rsidR="00F013E1" w:rsidRDefault="00F013E1" w:rsidP="00F013E1">
      <w:pPr>
        <w:pStyle w:val="Heading2"/>
      </w:pPr>
      <w:bookmarkStart w:id="29" w:name="_Toc318979040"/>
      <w:r>
        <w:t>Aqueduct: a global database of corporate risk</w:t>
      </w:r>
      <w:bookmarkEnd w:id="29"/>
    </w:p>
    <w:p w:rsidR="00F013E1" w:rsidRDefault="00F013E1" w:rsidP="00F013E1">
      <w:pPr>
        <w:rPr>
          <w:bCs/>
        </w:rPr>
      </w:pPr>
      <w:r>
        <w:rPr>
          <w:bCs/>
        </w:rPr>
        <w:t xml:space="preserve">The limitations of the corporate approach to risk can also be seen in </w:t>
      </w:r>
      <w:r w:rsidR="001111A8">
        <w:rPr>
          <w:bCs/>
        </w:rPr>
        <w:t>the ‘Aqueduct’ project’.  Coca-C</w:t>
      </w:r>
      <w:r>
        <w:rPr>
          <w:bCs/>
        </w:rPr>
        <w:t>ola has provided a global database for this project (also sponsored by Goldman Sachs, Dow Chemical, G</w:t>
      </w:r>
      <w:r w:rsidR="001111A8">
        <w:rPr>
          <w:bCs/>
        </w:rPr>
        <w:t>eneral Electric and Bloomberg</w:t>
      </w:r>
      <w:r>
        <w:rPr>
          <w:bCs/>
        </w:rPr>
        <w:t>), in which their collaborators are the World Resources Institute, Aqueduct bills itself as measuring and mapping water risk, but the notes explain that it is limited to “</w:t>
      </w:r>
      <w:r w:rsidRPr="00A92344">
        <w:rPr>
          <w:bCs/>
        </w:rPr>
        <w:t>measuring business risks posed by water, thus drawing out elements that are relevant to business and financial institutions</w:t>
      </w:r>
      <w:r>
        <w:rPr>
          <w:bCs/>
        </w:rPr>
        <w:t>”. So Aqueduct uses the same categories of physical, regulatory and reputational risk.</w:t>
      </w:r>
      <w:r w:rsidRPr="005F27B1">
        <w:rPr>
          <w:rStyle w:val="EndnoteReference"/>
          <w:bCs/>
        </w:rPr>
        <w:t xml:space="preserve"> </w:t>
      </w:r>
      <w:r>
        <w:rPr>
          <w:rStyle w:val="EndnoteReference"/>
          <w:bCs/>
        </w:rPr>
        <w:endnoteReference w:id="53"/>
      </w:r>
      <w:r>
        <w:rPr>
          <w:bCs/>
        </w:rPr>
        <w:t xml:space="preserve">  </w:t>
      </w:r>
    </w:p>
    <w:p w:rsidR="00F013E1" w:rsidRDefault="00F013E1" w:rsidP="00F013E1">
      <w:pPr>
        <w:rPr>
          <w:bCs/>
        </w:rPr>
      </w:pPr>
    </w:p>
    <w:p w:rsidR="00F013E1" w:rsidRDefault="00F013E1" w:rsidP="00F013E1">
      <w:pPr>
        <w:rPr>
          <w:bCs/>
        </w:rPr>
      </w:pPr>
      <w:r>
        <w:rPr>
          <w:bCs/>
        </w:rPr>
        <w:t>This focus is not neutral, as can be seen in the way it treats the environment, and the way it values public debate. It does not yet (as at March 2012) include indicators on the impact on ecosystems. One commentator concerned with the eco-sys</w:t>
      </w:r>
      <w:r w:rsidR="007A42A6">
        <w:rPr>
          <w:bCs/>
        </w:rPr>
        <w:t xml:space="preserve">tem of the Rio Grande </w:t>
      </w:r>
      <w:r w:rsidR="001111A8">
        <w:rPr>
          <w:bCs/>
        </w:rPr>
        <w:t>River</w:t>
      </w:r>
      <w:r w:rsidR="007A42A6">
        <w:rPr>
          <w:bCs/>
        </w:rPr>
        <w:t xml:space="preserve"> in N</w:t>
      </w:r>
      <w:r>
        <w:rPr>
          <w:bCs/>
        </w:rPr>
        <w:t xml:space="preserve">ew </w:t>
      </w:r>
      <w:r w:rsidR="007A42A6">
        <w:rPr>
          <w:bCs/>
        </w:rPr>
        <w:t>Mexico</w:t>
      </w:r>
      <w:r>
        <w:rPr>
          <w:bCs/>
        </w:rPr>
        <w:t>, USA, noted that under Aqueduct’s criteria “</w:t>
      </w:r>
      <w:r w:rsidRPr="00633B9D">
        <w:rPr>
          <w:bCs/>
        </w:rPr>
        <w:t>the Rio Grande might score well for risk mitigation precisely because of the unsustainable engineering that has so dramatically harmed the river's natural functions.</w:t>
      </w:r>
      <w:r>
        <w:rPr>
          <w:bCs/>
        </w:rPr>
        <w:t>” This was confirmed in an Aqueduct response, which added that: “</w:t>
      </w:r>
      <w:r w:rsidRPr="00633B9D">
        <w:rPr>
          <w:bCs/>
        </w:rPr>
        <w:t>An interesting area for further research might be looking at how an ecosystem approach to resilience management c</w:t>
      </w:r>
      <w:r>
        <w:rPr>
          <w:bCs/>
        </w:rPr>
        <w:t xml:space="preserve">an reduce corporate water risks.” </w:t>
      </w:r>
      <w:r>
        <w:rPr>
          <w:rStyle w:val="EndnoteReference"/>
          <w:bCs/>
        </w:rPr>
        <w:endnoteReference w:id="54"/>
      </w:r>
    </w:p>
    <w:p w:rsidR="00F013E1" w:rsidRDefault="00F013E1" w:rsidP="00F013E1">
      <w:pPr>
        <w:rPr>
          <w:bCs/>
        </w:rPr>
      </w:pPr>
    </w:p>
    <w:p w:rsidR="00F013E1" w:rsidRDefault="00F013E1" w:rsidP="00F013E1">
      <w:pPr>
        <w:rPr>
          <w:bCs/>
        </w:rPr>
      </w:pPr>
      <w:r>
        <w:rPr>
          <w:bCs/>
        </w:rPr>
        <w:t>Aqueduct says it plans to add indicators on eco-systems, though it is not clear if this will be done in the g</w:t>
      </w:r>
      <w:r w:rsidR="001111A8">
        <w:rPr>
          <w:bCs/>
        </w:rPr>
        <w:t>lobal dataset supplied by Coca-C</w:t>
      </w:r>
      <w:r>
        <w:rPr>
          <w:bCs/>
        </w:rPr>
        <w:t>ola. One of the proposed indicators is on groundwater trends, where the data itself may be contested.  Another proposed indicator would fall under “regulatory and reputational risk” because of its influence on regulation and public scrutiny. As in the above diagram, the environment itself is seen as a potential source of risk, not a concern in itself.</w:t>
      </w:r>
      <w:r>
        <w:rPr>
          <w:rStyle w:val="EndnoteReference"/>
          <w:bCs/>
        </w:rPr>
        <w:endnoteReference w:id="55"/>
      </w:r>
    </w:p>
    <w:p w:rsidR="00F013E1" w:rsidRDefault="00F013E1" w:rsidP="00F013E1">
      <w:pPr>
        <w:rPr>
          <w:bCs/>
        </w:rPr>
      </w:pPr>
    </w:p>
    <w:p w:rsidR="00F013E1" w:rsidRPr="0007048D" w:rsidRDefault="00F013E1" w:rsidP="0007048D">
      <w:r>
        <w:rPr>
          <w:bCs/>
        </w:rPr>
        <w:t xml:space="preserve">The database at present has just two indicators on regulatory and reputational risk, one of which is ‘media  coverage’, defined as “the number of media reports per capita covering water-related concerns...which reflects the level of awareness of the public and media on water and how companies are handling this resource. Higher values indicate greater awareness of water issues”, which is a fine description of a lively and well-informed democracy.  But the database treats these higher values, this greater awareness as </w:t>
      </w:r>
      <w:r>
        <w:rPr>
          <w:bCs/>
        </w:rPr>
        <w:lastRenderedPageBreak/>
        <w:t xml:space="preserve">“translating to business risks”, such as regulation, critical press, </w:t>
      </w:r>
      <w:r w:rsidR="001111A8">
        <w:rPr>
          <w:bCs/>
        </w:rPr>
        <w:t>and lawsuits. For the WRI/Coca-C</w:t>
      </w:r>
      <w:r>
        <w:rPr>
          <w:bCs/>
        </w:rPr>
        <w:t>ola database, greater public awareness is a risk-creating problem –less public awareness and less media coverage, is better.</w:t>
      </w:r>
      <w:r>
        <w:rPr>
          <w:rStyle w:val="EndnoteReference"/>
          <w:bCs/>
        </w:rPr>
        <w:endnoteReference w:id="56"/>
      </w:r>
      <w:r>
        <w:rPr>
          <w:bCs/>
        </w:rPr>
        <w:t xml:space="preserve">   </w:t>
      </w:r>
    </w:p>
    <w:p w:rsidR="0007048D" w:rsidRPr="0007048D" w:rsidRDefault="0007048D" w:rsidP="0007048D">
      <w:pPr>
        <w:pStyle w:val="Heading2"/>
      </w:pPr>
      <w:bookmarkStart w:id="30" w:name="_Toc318979041"/>
      <w:r w:rsidRPr="0007048D">
        <w:t>Water Footprint Network</w:t>
      </w:r>
      <w:bookmarkEnd w:id="30"/>
    </w:p>
    <w:p w:rsidR="0007048D" w:rsidRPr="0007048D" w:rsidRDefault="00D86C0E" w:rsidP="0007048D">
      <w:r>
        <w:t>A company’s</w:t>
      </w:r>
      <w:r w:rsidR="0007048D" w:rsidRPr="0007048D">
        <w:t xml:space="preserve"> ‘global water footprint’</w:t>
      </w:r>
      <w:r>
        <w:t xml:space="preserve"> is an </w:t>
      </w:r>
      <w:r w:rsidR="0007048D" w:rsidRPr="0007048D">
        <w:t>analys</w:t>
      </w:r>
      <w:r>
        <w:t>is of</w:t>
      </w:r>
      <w:r w:rsidR="0007048D" w:rsidRPr="0007048D">
        <w:t xml:space="preserve"> all the </w:t>
      </w:r>
      <w:r>
        <w:t xml:space="preserve">water </w:t>
      </w:r>
      <w:r w:rsidR="0007048D" w:rsidRPr="0007048D">
        <w:t>inputs to all the</w:t>
      </w:r>
      <w:r>
        <w:t xml:space="preserve"> </w:t>
      </w:r>
      <w:r w:rsidR="000E41D1">
        <w:t>components</w:t>
      </w:r>
      <w:r w:rsidR="0007048D" w:rsidRPr="0007048D">
        <w:t xml:space="preserve"> in </w:t>
      </w:r>
      <w:r>
        <w:t xml:space="preserve">the supply chain of </w:t>
      </w:r>
      <w:r w:rsidR="0007048D" w:rsidRPr="0007048D">
        <w:t>a product to see how much water is consumed in the whole production chain. This can then be used to find ways in which the water input, and the cost, can be reduced.  The Water Footprint Network, which promotes the idea and the techniques for carrying it out, has been set up by the IFC and supported by various corporate and non-corporate partners, including</w:t>
      </w:r>
      <w:r w:rsidR="00991A41">
        <w:t xml:space="preserve">, as usual, </w:t>
      </w:r>
      <w:r w:rsidR="000E41D1" w:rsidRPr="0007048D">
        <w:t>Coca-Cola</w:t>
      </w:r>
      <w:r w:rsidR="0007048D" w:rsidRPr="0007048D">
        <w:t xml:space="preserve">, Nestle, </w:t>
      </w:r>
      <w:r w:rsidR="000E41D1" w:rsidRPr="0007048D">
        <w:t>PepsiCo</w:t>
      </w:r>
      <w:r w:rsidR="0007048D" w:rsidRPr="0007048D">
        <w:t xml:space="preserve">, SAB Miller and Unilever. </w:t>
      </w:r>
      <w:r w:rsidR="0007048D" w:rsidRPr="0007048D">
        <w:rPr>
          <w:vertAlign w:val="superscript"/>
        </w:rPr>
        <w:endnoteReference w:id="57"/>
      </w:r>
      <w:r w:rsidR="0007048D" w:rsidRPr="0007048D">
        <w:t xml:space="preserve"> </w:t>
      </w:r>
    </w:p>
    <w:p w:rsidR="0007048D" w:rsidRPr="0007048D" w:rsidRDefault="0007048D" w:rsidP="0007048D"/>
    <w:p w:rsidR="0007048D" w:rsidRPr="0007048D" w:rsidRDefault="0007048D" w:rsidP="0007048D">
      <w:r w:rsidRPr="0007048D">
        <w:t xml:space="preserve">The idea originally comes from the use of ‘energy footprints’, which enable companies to cut their use of energy. This is not only useful to the companies in reducing the real costs of energy - it is also useful in combating climate change, because reducing the demand for energy also reduces the emission of CO2, and so helps combat global warming. It also helps reduce demand for fuels such as oil and coal, stocks of which are becoming depleted. However, there is no such global benefit from companies reducing their water footprint. Using water does not </w:t>
      </w:r>
      <w:r w:rsidR="00127278">
        <w:t xml:space="preserve">directly </w:t>
      </w:r>
      <w:r w:rsidRPr="0007048D">
        <w:t xml:space="preserve">produce CO2 emissions, so reducing water use does not affect climate change. And the world’s supply of water is not being depleted: there is the same amount of water on the planet regardless of </w:t>
      </w:r>
      <w:r w:rsidR="000E41D1" w:rsidRPr="0007048D">
        <w:t>Coca-Cola’s</w:t>
      </w:r>
      <w:r w:rsidRPr="0007048D">
        <w:t xml:space="preserve"> production policies. </w:t>
      </w:r>
    </w:p>
    <w:p w:rsidR="0007048D" w:rsidRPr="0007048D" w:rsidRDefault="0007048D" w:rsidP="0007048D"/>
    <w:p w:rsidR="0007048D" w:rsidRPr="0007048D" w:rsidRDefault="0007048D" w:rsidP="0007048D">
      <w:r w:rsidRPr="0007048D">
        <w:t>It is also unlikely to deal with the problem of impacts which create conflicts with local communities. The easiest places where a company can reduce its footprint are unlikely to be the places where they are already in conflict with users. Coca-</w:t>
      </w:r>
      <w:r w:rsidR="00127278">
        <w:t>C</w:t>
      </w:r>
      <w:r w:rsidRPr="0007048D">
        <w:t xml:space="preserve">ola have identified over 300 litres of water in their global footprint for every litre of the final drink, but it is only the single litre for the final drink which is abstracted in the bottling plants in India which conflict with </w:t>
      </w:r>
      <w:r>
        <w:t xml:space="preserve">the </w:t>
      </w:r>
      <w:r w:rsidRPr="0007048D">
        <w:t>interests</w:t>
      </w:r>
      <w:r>
        <w:t xml:space="preserve"> of those specific </w:t>
      </w:r>
      <w:r w:rsidR="00127278">
        <w:t xml:space="preserve">communities </w:t>
      </w:r>
      <w:r>
        <w:t>in India</w:t>
      </w:r>
      <w:r w:rsidRPr="0007048D">
        <w:t xml:space="preserve">. Reducing water used by the farmer growing the sugar does literally nothing to reduce </w:t>
      </w:r>
      <w:r w:rsidR="000E41D1" w:rsidRPr="0007048D">
        <w:t>Coca-Cola’s</w:t>
      </w:r>
      <w:r w:rsidRPr="0007048D">
        <w:t xml:space="preserve"> demand for the final litre at the bottling plant</w:t>
      </w:r>
      <w:r w:rsidR="00F9756A">
        <w:t>. Th</w:t>
      </w:r>
      <w:r w:rsidR="007A42A6">
        <w:t xml:space="preserve">e general point is well stated </w:t>
      </w:r>
      <w:r w:rsidR="00F9756A">
        <w:t xml:space="preserve">in </w:t>
      </w:r>
      <w:r w:rsidR="00F013E1">
        <w:t>a CEO water mandate paper</w:t>
      </w:r>
      <w:r w:rsidR="00F9756A">
        <w:t>:</w:t>
      </w:r>
      <w:r w:rsidR="00991A41" w:rsidRPr="0007048D">
        <w:t xml:space="preserve"> “the baseline responsibility of companies is to ensure that their activities do not infringe on the enjoyment of the right of access to water.....a company that does not respect the right of access to water in one community where it operates cannot compensate for that failure by having an extensive philanthropic/CSR program elsewhere.”</w:t>
      </w:r>
      <w:r w:rsidR="00F9756A" w:rsidRPr="00F9756A">
        <w:rPr>
          <w:vertAlign w:val="superscript"/>
        </w:rPr>
        <w:t xml:space="preserve"> </w:t>
      </w:r>
      <w:r w:rsidR="00F9756A" w:rsidRPr="0007048D">
        <w:rPr>
          <w:vertAlign w:val="superscript"/>
        </w:rPr>
        <w:endnoteReference w:id="58"/>
      </w:r>
      <w:r w:rsidR="00991A41" w:rsidRPr="0007048D">
        <w:t xml:space="preserve"> </w:t>
      </w:r>
      <w:r w:rsidR="000E41D1">
        <w:t xml:space="preserve"> </w:t>
      </w:r>
    </w:p>
    <w:p w:rsidR="0007048D" w:rsidRPr="0007048D" w:rsidRDefault="0007048D" w:rsidP="0007048D"/>
    <w:p w:rsidR="0007048D" w:rsidRPr="0007048D" w:rsidRDefault="0007048D" w:rsidP="0007048D">
      <w:r w:rsidRPr="0007048D">
        <w:t xml:space="preserve">The concept of the global footprint is very attractive for companies. If companies do reduce the water consumed by their products, it will at least do no harm. It can only enhance the reputations of companies which make the footprint commitment. And it is </w:t>
      </w:r>
      <w:r w:rsidR="00991A41">
        <w:t xml:space="preserve">also </w:t>
      </w:r>
      <w:r w:rsidR="000E41D1">
        <w:t xml:space="preserve">something </w:t>
      </w:r>
      <w:r w:rsidRPr="0007048D">
        <w:t xml:space="preserve">that companies can do while continuing to ignore the interests and rights of communities with whom they are in conflict. </w:t>
      </w:r>
    </w:p>
    <w:p w:rsidR="0007048D" w:rsidRDefault="0007048D" w:rsidP="005C5C4B"/>
    <w:p w:rsidR="00D86C0E" w:rsidRDefault="00D86C0E" w:rsidP="005C5C4B">
      <w:pPr>
        <w:pStyle w:val="Heading1"/>
      </w:pPr>
      <w:bookmarkStart w:id="31" w:name="_Toc318979042"/>
      <w:r>
        <w:t>The human right to water</w:t>
      </w:r>
      <w:bookmarkEnd w:id="31"/>
    </w:p>
    <w:p w:rsidR="00394EA9" w:rsidRPr="00394EA9" w:rsidRDefault="00394EA9" w:rsidP="00394EA9">
      <w:pPr>
        <w:pStyle w:val="Heading2"/>
      </w:pPr>
      <w:bookmarkStart w:id="32" w:name="_Toc318979043"/>
      <w:r>
        <w:t>The UN resolution and its origins</w:t>
      </w:r>
      <w:bookmarkEnd w:id="32"/>
    </w:p>
    <w:p w:rsidR="00993F8B" w:rsidRDefault="00993F8B" w:rsidP="00D86C0E">
      <w:pPr>
        <w:rPr>
          <w:lang w:eastAsia="en-US"/>
        </w:rPr>
      </w:pPr>
      <w:r>
        <w:rPr>
          <w:lang w:eastAsia="en-US"/>
        </w:rPr>
        <w:t>In complete contrast to this technical and economic ideology from the corporate initiatives is the concept</w:t>
      </w:r>
      <w:r w:rsidR="001B688D">
        <w:rPr>
          <w:lang w:eastAsia="en-US"/>
        </w:rPr>
        <w:t xml:space="preserve"> of a ‘human right to water’. </w:t>
      </w:r>
      <w:r w:rsidR="00047FC9">
        <w:rPr>
          <w:lang w:eastAsia="en-US"/>
        </w:rPr>
        <w:t xml:space="preserve"> </w:t>
      </w:r>
      <w:r w:rsidR="001B688D">
        <w:rPr>
          <w:lang w:eastAsia="en-US"/>
        </w:rPr>
        <w:t xml:space="preserve">One source was the concern for the living conditions of the poor, especially in </w:t>
      </w:r>
      <w:proofErr w:type="spellStart"/>
      <w:r w:rsidR="001B688D">
        <w:rPr>
          <w:lang w:eastAsia="en-US"/>
        </w:rPr>
        <w:t>peri</w:t>
      </w:r>
      <w:proofErr w:type="spellEnd"/>
      <w:r w:rsidR="001B688D">
        <w:rPr>
          <w:lang w:eastAsia="en-US"/>
        </w:rPr>
        <w:t xml:space="preserve">-urban slums whose inhabitants lacked official property rights or tenancy rights, and as a result were being denied access to urban services including water. The UN Commission on Human Rights was persuaded to agree a comment to the effect that there was a human right to water and sanitation, thus providing important support for slum dwellers and others. </w:t>
      </w:r>
    </w:p>
    <w:p w:rsidR="00993F8B" w:rsidRDefault="00993F8B" w:rsidP="00D86C0E">
      <w:pPr>
        <w:rPr>
          <w:lang w:eastAsia="en-US"/>
        </w:rPr>
      </w:pPr>
    </w:p>
    <w:p w:rsidR="00993F8B" w:rsidRDefault="00993F8B" w:rsidP="00D86C0E">
      <w:pPr>
        <w:rPr>
          <w:lang w:eastAsia="en-US"/>
        </w:rPr>
      </w:pPr>
      <w:r>
        <w:rPr>
          <w:lang w:eastAsia="en-US"/>
        </w:rPr>
        <w:t>A</w:t>
      </w:r>
      <w:r w:rsidR="001B688D">
        <w:rPr>
          <w:lang w:eastAsia="en-US"/>
        </w:rPr>
        <w:t xml:space="preserve">t the same time, many rural and indigenous movements, especially in Latin America, were demanding that their rights to local water resources should be recognised, to protect these resources against the impact of </w:t>
      </w:r>
      <w:r w:rsidR="000E2AA5">
        <w:rPr>
          <w:lang w:eastAsia="en-US"/>
        </w:rPr>
        <w:t xml:space="preserve">mining and agribusiness corporations. </w:t>
      </w:r>
    </w:p>
    <w:p w:rsidR="00993F8B" w:rsidRDefault="00993F8B" w:rsidP="00D86C0E">
      <w:pPr>
        <w:rPr>
          <w:lang w:eastAsia="en-US"/>
        </w:rPr>
      </w:pPr>
    </w:p>
    <w:p w:rsidR="00993F8B" w:rsidRDefault="000E2AA5" w:rsidP="00D86C0E">
      <w:pPr>
        <w:rPr>
          <w:lang w:eastAsia="en-US"/>
        </w:rPr>
      </w:pPr>
      <w:r>
        <w:rPr>
          <w:lang w:eastAsia="en-US"/>
        </w:rPr>
        <w:t xml:space="preserve">The worldwide resistance to privatisation of public water supplies also adopted the argument that water services should not be put in the hands of private companies because the need for water and sanitation was too important and too fundamental for it to be dependent on commercial decisions based on profitability. </w:t>
      </w:r>
      <w:r w:rsidR="00047FC9">
        <w:rPr>
          <w:lang w:eastAsia="en-US"/>
        </w:rPr>
        <w:t xml:space="preserve">  </w:t>
      </w:r>
    </w:p>
    <w:p w:rsidR="00D86C0E" w:rsidRDefault="000E2AA5" w:rsidP="00D86C0E">
      <w:pPr>
        <w:rPr>
          <w:lang w:eastAsia="en-US"/>
        </w:rPr>
      </w:pPr>
      <w:r>
        <w:rPr>
          <w:lang w:eastAsia="en-US"/>
        </w:rPr>
        <w:lastRenderedPageBreak/>
        <w:t>These last two groups, in particular, formed coalitions to get the human right to water adopted in national constitutions</w:t>
      </w:r>
      <w:r w:rsidR="00993F8B">
        <w:rPr>
          <w:lang w:eastAsia="en-US"/>
        </w:rPr>
        <w:t>, as it was in the first democratic constitution of South Africa in 1994.</w:t>
      </w:r>
      <w:r>
        <w:rPr>
          <w:lang w:eastAsia="en-US"/>
        </w:rPr>
        <w:t xml:space="preserve"> Following a referendum, Uruguay included the right to water in its constitution, followed by other countries, including Bolivia. </w:t>
      </w:r>
    </w:p>
    <w:p w:rsidR="001B688D" w:rsidRDefault="001B688D" w:rsidP="00D86C0E">
      <w:pPr>
        <w:rPr>
          <w:lang w:eastAsia="en-US"/>
        </w:rPr>
      </w:pPr>
    </w:p>
    <w:p w:rsidR="001B688D" w:rsidRDefault="000E2AA5" w:rsidP="00D86C0E">
      <w:pPr>
        <w:rPr>
          <w:lang w:eastAsia="en-US"/>
        </w:rPr>
      </w:pPr>
      <w:r>
        <w:rPr>
          <w:lang w:eastAsia="en-US"/>
        </w:rPr>
        <w:t xml:space="preserve">This process </w:t>
      </w:r>
      <w:r w:rsidR="001B688D">
        <w:rPr>
          <w:lang w:eastAsia="en-US"/>
        </w:rPr>
        <w:t>culminated o</w:t>
      </w:r>
      <w:r w:rsidR="001B688D" w:rsidRPr="001B688D">
        <w:rPr>
          <w:lang w:eastAsia="en-US"/>
        </w:rPr>
        <w:t xml:space="preserve">n 28 July 2010, </w:t>
      </w:r>
      <w:r w:rsidR="001B688D">
        <w:rPr>
          <w:lang w:eastAsia="en-US"/>
        </w:rPr>
        <w:t xml:space="preserve">when </w:t>
      </w:r>
      <w:r w:rsidR="001B688D" w:rsidRPr="001B688D">
        <w:rPr>
          <w:lang w:eastAsia="en-US"/>
        </w:rPr>
        <w:t xml:space="preserve">the United Nations General Assembly </w:t>
      </w:r>
      <w:r w:rsidR="001B688D">
        <w:rPr>
          <w:lang w:eastAsia="en-US"/>
        </w:rPr>
        <w:t xml:space="preserve">agreed </w:t>
      </w:r>
      <w:r w:rsidR="001B688D" w:rsidRPr="001B688D">
        <w:rPr>
          <w:lang w:eastAsia="en-US"/>
        </w:rPr>
        <w:t xml:space="preserve">Resolution 64/292, </w:t>
      </w:r>
      <w:r>
        <w:rPr>
          <w:lang w:eastAsia="en-US"/>
        </w:rPr>
        <w:t xml:space="preserve">which </w:t>
      </w:r>
      <w:r w:rsidR="001B688D" w:rsidRPr="001B688D">
        <w:rPr>
          <w:lang w:eastAsia="en-US"/>
        </w:rPr>
        <w:t>recognized the human right to water and sanitation and acknowledged that clean drinking water and sanitation are key factors to the accomplishment of all human rights. The motion was</w:t>
      </w:r>
      <w:r>
        <w:rPr>
          <w:lang w:eastAsia="en-US"/>
        </w:rPr>
        <w:t xml:space="preserve"> moved by Bolivia, but a number of OECD countries tried to avoid the vote being </w:t>
      </w:r>
      <w:proofErr w:type="gramStart"/>
      <w:r>
        <w:rPr>
          <w:lang w:eastAsia="en-US"/>
        </w:rPr>
        <w:t>taken,</w:t>
      </w:r>
      <w:proofErr w:type="gramEnd"/>
      <w:r>
        <w:rPr>
          <w:lang w:eastAsia="en-US"/>
        </w:rPr>
        <w:t xml:space="preserve"> and considered opposition. In the end, the resolution was </w:t>
      </w:r>
      <w:r w:rsidR="001B688D" w:rsidRPr="001B688D">
        <w:rPr>
          <w:lang w:eastAsia="en-US"/>
        </w:rPr>
        <w:t>supported by 122 sta</w:t>
      </w:r>
      <w:r w:rsidR="000E41D1">
        <w:rPr>
          <w:lang w:eastAsia="en-US"/>
        </w:rPr>
        <w:t xml:space="preserve">tes, and opposed by none, with </w:t>
      </w:r>
      <w:r w:rsidR="001B688D" w:rsidRPr="001B688D">
        <w:rPr>
          <w:lang w:eastAsia="en-US"/>
        </w:rPr>
        <w:t>41 abstaining</w:t>
      </w:r>
      <w:r>
        <w:rPr>
          <w:lang w:eastAsia="en-US"/>
        </w:rPr>
        <w:t xml:space="preserve">. </w:t>
      </w:r>
      <w:r w:rsidR="001B688D">
        <w:rPr>
          <w:rStyle w:val="EndnoteReference"/>
          <w:lang w:eastAsia="en-US"/>
        </w:rPr>
        <w:endnoteReference w:id="59"/>
      </w:r>
    </w:p>
    <w:p w:rsidR="00D86C0E" w:rsidRDefault="00D86C0E" w:rsidP="00D86C0E">
      <w:pPr>
        <w:rPr>
          <w:lang w:eastAsia="en-US"/>
        </w:rPr>
      </w:pPr>
    </w:p>
    <w:p w:rsidR="00D86C0E" w:rsidRDefault="00993F8B" w:rsidP="00D86C0E">
      <w:pPr>
        <w:rPr>
          <w:lang w:eastAsia="en-US"/>
        </w:rPr>
      </w:pPr>
      <w:r>
        <w:rPr>
          <w:lang w:eastAsia="en-US"/>
        </w:rPr>
        <w:t>The notion is now used by many groups at local, national regional and local levels</w:t>
      </w:r>
      <w:r w:rsidR="00127278">
        <w:rPr>
          <w:lang w:eastAsia="en-US"/>
        </w:rPr>
        <w:t xml:space="preserve"> </w:t>
      </w:r>
      <w:r w:rsidR="00394EA9">
        <w:rPr>
          <w:lang w:eastAsia="en-US"/>
        </w:rPr>
        <w:t xml:space="preserve">to support a range of different positions, reflecting the range of social movements involved in its development. </w:t>
      </w:r>
      <w:r w:rsidR="00E717A7">
        <w:rPr>
          <w:lang w:eastAsia="en-US"/>
        </w:rPr>
        <w:t xml:space="preserve"> </w:t>
      </w:r>
      <w:r w:rsidR="00394EA9">
        <w:rPr>
          <w:lang w:eastAsia="en-US"/>
        </w:rPr>
        <w:t xml:space="preserve">These include demands for extension of water supply as a public service, or for eliminating or reducing charges for water, or to reject privatisation and commercialisation, or to assert </w:t>
      </w:r>
      <w:r w:rsidR="00B71F7C">
        <w:rPr>
          <w:lang w:eastAsia="en-US"/>
        </w:rPr>
        <w:t xml:space="preserve">that </w:t>
      </w:r>
      <w:r w:rsidR="00394EA9">
        <w:rPr>
          <w:lang w:eastAsia="en-US"/>
        </w:rPr>
        <w:t xml:space="preserve">human consumption </w:t>
      </w:r>
      <w:r w:rsidR="00B71F7C">
        <w:rPr>
          <w:lang w:eastAsia="en-US"/>
        </w:rPr>
        <w:t xml:space="preserve">has </w:t>
      </w:r>
      <w:r w:rsidR="00394EA9">
        <w:rPr>
          <w:lang w:eastAsia="en-US"/>
        </w:rPr>
        <w:t xml:space="preserve">priority, or </w:t>
      </w:r>
      <w:r w:rsidR="00B71F7C">
        <w:rPr>
          <w:lang w:eastAsia="en-US"/>
        </w:rPr>
        <w:t xml:space="preserve">that local subsistence farming has priority, or </w:t>
      </w:r>
      <w:r w:rsidR="00394EA9">
        <w:rPr>
          <w:lang w:eastAsia="en-US"/>
        </w:rPr>
        <w:t xml:space="preserve">to insist upon traditional customs of water governance. </w:t>
      </w:r>
    </w:p>
    <w:p w:rsidR="00B71F7C" w:rsidRDefault="00B71F7C" w:rsidP="00D86C0E">
      <w:pPr>
        <w:rPr>
          <w:lang w:eastAsia="en-US"/>
        </w:rPr>
      </w:pPr>
    </w:p>
    <w:p w:rsidR="00E55111" w:rsidRDefault="00B71F7C" w:rsidP="00E55111">
      <w:pPr>
        <w:rPr>
          <w:lang w:eastAsia="en-US"/>
        </w:rPr>
      </w:pPr>
      <w:r>
        <w:rPr>
          <w:lang w:eastAsia="en-US"/>
        </w:rPr>
        <w:t>The common element in these positions, and the concept itself, is the assertion</w:t>
      </w:r>
      <w:r w:rsidR="0025769D">
        <w:rPr>
          <w:lang w:eastAsia="en-US"/>
        </w:rPr>
        <w:t xml:space="preserve"> of equality, not only </w:t>
      </w:r>
      <w:r>
        <w:rPr>
          <w:lang w:eastAsia="en-US"/>
        </w:rPr>
        <w:t>of equal need</w:t>
      </w:r>
      <w:r w:rsidR="0025769D">
        <w:rPr>
          <w:lang w:eastAsia="en-US"/>
        </w:rPr>
        <w:t xml:space="preserve">s to a fundamental element of life, but also </w:t>
      </w:r>
      <w:r>
        <w:rPr>
          <w:lang w:eastAsia="en-US"/>
        </w:rPr>
        <w:t>of equal political power</w:t>
      </w:r>
      <w:r w:rsidR="0025769D">
        <w:rPr>
          <w:lang w:eastAsia="en-US"/>
        </w:rPr>
        <w:t xml:space="preserve"> – democracy – and of equality before the law. </w:t>
      </w:r>
      <w:proofErr w:type="gramStart"/>
      <w:r w:rsidR="0025769D">
        <w:rPr>
          <w:lang w:eastAsia="en-US"/>
        </w:rPr>
        <w:t>This challenges</w:t>
      </w:r>
      <w:proofErr w:type="gramEnd"/>
      <w:r w:rsidR="0025769D">
        <w:rPr>
          <w:lang w:eastAsia="en-US"/>
        </w:rPr>
        <w:t xml:space="preserve"> the corporate position described above, because it implies that conflicts will be resolved by democratic politics, not by markets and the ‘allocation of water to higher value uses’.</w:t>
      </w:r>
      <w:r w:rsidR="00E55111">
        <w:rPr>
          <w:lang w:eastAsia="en-US"/>
        </w:rPr>
        <w:t xml:space="preserve"> Water is to be governed by human rights, not corporate strategies. It also challenges the corporate reluctance seen in the case studies above, to acknowledge the rights of others, or even to respect judicial decisions which uphold those rights. As a result, the corporate response has been confused and hostile. </w:t>
      </w:r>
    </w:p>
    <w:p w:rsidR="00394EA9" w:rsidRPr="0007048D" w:rsidRDefault="00394EA9" w:rsidP="00E55111">
      <w:pPr>
        <w:pStyle w:val="Heading2"/>
      </w:pPr>
      <w:bookmarkStart w:id="33" w:name="_Toc318979044"/>
      <w:r w:rsidRPr="0007048D">
        <w:t>Human rights and policy capture</w:t>
      </w:r>
      <w:bookmarkEnd w:id="33"/>
    </w:p>
    <w:p w:rsidR="00394EA9" w:rsidRDefault="00394EA9" w:rsidP="00394EA9">
      <w:r w:rsidRPr="0007048D">
        <w:t>Following th</w:t>
      </w:r>
      <w:r w:rsidR="00E04CB2">
        <w:t>e UN decision in 2010, the CEO W</w:t>
      </w:r>
      <w:r w:rsidRPr="0007048D">
        <w:t xml:space="preserve">ater </w:t>
      </w:r>
      <w:r w:rsidR="00E04CB2">
        <w:t>M</w:t>
      </w:r>
      <w:r w:rsidRPr="0007048D">
        <w:t xml:space="preserve">andate produced a paper on water as a human right. </w:t>
      </w:r>
      <w:r w:rsidRPr="0007048D">
        <w:rPr>
          <w:vertAlign w:val="superscript"/>
        </w:rPr>
        <w:endnoteReference w:id="60"/>
      </w:r>
      <w:r w:rsidRPr="0007048D">
        <w:t xml:space="preserve"> It does not treat it as a new opportunity for businesses to demonstrate their commitment to this new right.  Rather, the paper refers to “the sensitive nature of this topic”, the “uncertainty” of business responsibilities, and the “concerns” and “caution” of companies.</w:t>
      </w:r>
      <w:r w:rsidR="00E717A7">
        <w:t xml:space="preserve"> </w:t>
      </w:r>
      <w:r w:rsidRPr="0007048D">
        <w:t xml:space="preserve"> Even in a confidential survey, only two of the companies endorsing the mandate formally acknowledged the human right to water.</w:t>
      </w:r>
      <w:r w:rsidR="00E717A7">
        <w:t xml:space="preserve"> </w:t>
      </w:r>
      <w:r w:rsidRPr="0007048D">
        <w:t xml:space="preserve"> This was due to fears that others may use the ‘right to water’ to impose constraints on business activity: “hesitancy toward a formal corporate policy on the human right to water in many cases is driven by the ill</w:t>
      </w:r>
      <w:r w:rsidRPr="0007048D">
        <w:rPr>
          <w:rFonts w:ascii="Cambria Math" w:hAnsi="Cambria Math" w:cs="Cambria Math"/>
        </w:rPr>
        <w:t>‐</w:t>
      </w:r>
      <w:r w:rsidRPr="0007048D">
        <w:t xml:space="preserve">defined landscape of stakeholder expectations regarding what actions and outcomes will constitute a legitimate and fulfilled commitment to respect the human right to water.” </w:t>
      </w:r>
    </w:p>
    <w:p w:rsidR="004F1E1D" w:rsidRDefault="004F1E1D" w:rsidP="00394EA9"/>
    <w:p w:rsidR="00394EA9" w:rsidRDefault="00394EA9" w:rsidP="00394EA9">
      <w:pPr>
        <w:rPr>
          <w:bCs/>
        </w:rPr>
      </w:pPr>
      <w:r w:rsidRPr="0007048D">
        <w:t xml:space="preserve">The CEO </w:t>
      </w:r>
      <w:r w:rsidR="00E04CB2">
        <w:t>M</w:t>
      </w:r>
      <w:r w:rsidRPr="0007048D">
        <w:t xml:space="preserve">andate itself keeps ‘ill-defined’ society at </w:t>
      </w:r>
      <w:r w:rsidR="000E41D1" w:rsidRPr="0007048D">
        <w:t>arm’s length</w:t>
      </w:r>
      <w:r w:rsidRPr="0007048D">
        <w:t xml:space="preserve">. Even the section on ‘Community Engagement’ only commits the companies </w:t>
      </w:r>
      <w:proofErr w:type="gramStart"/>
      <w:r w:rsidRPr="0007048D">
        <w:t>to :</w:t>
      </w:r>
      <w:proofErr w:type="gramEnd"/>
      <w:r w:rsidRPr="0007048D">
        <w:t xml:space="preserve"> “</w:t>
      </w:r>
      <w:r w:rsidRPr="0007048D">
        <w:rPr>
          <w:bCs/>
        </w:rPr>
        <w:t>Endeavour to understand the water and sanitation challenges in the communities where we operate and how our businesses impact those challenges” and even this is limited by the phrase “where appropriate, over time”.</w:t>
      </w:r>
      <w:r w:rsidRPr="0007048D">
        <w:rPr>
          <w:bCs/>
          <w:vertAlign w:val="superscript"/>
        </w:rPr>
        <w:endnoteReference w:id="61"/>
      </w:r>
      <w:r w:rsidRPr="0007048D">
        <w:rPr>
          <w:bCs/>
        </w:rPr>
        <w:t xml:space="preserve">  </w:t>
      </w:r>
    </w:p>
    <w:p w:rsidR="00394EA9" w:rsidRPr="0007048D" w:rsidRDefault="00394EA9" w:rsidP="00394EA9">
      <w:pPr>
        <w:rPr>
          <w:bCs/>
        </w:rPr>
      </w:pPr>
    </w:p>
    <w:p w:rsidR="00394EA9" w:rsidRPr="0007048D" w:rsidRDefault="00394EA9" w:rsidP="00394EA9">
      <w:r w:rsidRPr="0007048D">
        <w:t>Apart from this corporate nightmare of an ‘ill-defined landscape’ swarming with people with non-commercial agendas, the paper makes no mention of  democratic political processes, and avoids altogether mentioning the possibility of  conflicts of interest. Instead, it prefers to talk of: “shared social, political, environmental, and economic risks facing civil society, companies, and governments”. With no apparent role for democratic decision-making, and no possibility of the public interest conflicting with corporate interests, the implication is that public policy can always be aligned to corporate policies, and so it is only normal to expect governments to support corporate positions.</w:t>
      </w:r>
    </w:p>
    <w:p w:rsidR="00394EA9" w:rsidRPr="0007048D" w:rsidRDefault="00394EA9" w:rsidP="00394EA9"/>
    <w:p w:rsidR="00394EA9" w:rsidRDefault="00394EA9" w:rsidP="00394EA9">
      <w:r w:rsidRPr="0007048D">
        <w:t xml:space="preserve">This may be one reason why the paper warns against the danger of “policy capture”, and in particular the dangers that some company activities “might be perceived as inappropriate or unlawful by certain stakeholders due to concerns of policy capture”. </w:t>
      </w:r>
      <w:r w:rsidR="00E717A7">
        <w:t xml:space="preserve"> </w:t>
      </w:r>
      <w:r w:rsidRPr="0007048D">
        <w:t xml:space="preserve">The CEO Mandate is very aware of this issue.  Its Guide to Responsible Business Engagement with Water Policy includes a definition of the process: “Policy capture exists where organizations unduly dominate a policymaking process to an extent that excludes or subdues other stakeholder views, resulting in policy that </w:t>
      </w:r>
      <w:proofErr w:type="spellStart"/>
      <w:r w:rsidRPr="0007048D">
        <w:t>favors</w:t>
      </w:r>
      <w:proofErr w:type="spellEnd"/>
      <w:r w:rsidRPr="0007048D">
        <w:t xml:space="preserve"> narrow vested interests to the detriment of the public good.” </w:t>
      </w:r>
      <w:r w:rsidR="00E717A7">
        <w:t xml:space="preserve"> </w:t>
      </w:r>
      <w:r w:rsidRPr="0007048D">
        <w:t xml:space="preserve">It warns that </w:t>
      </w:r>
      <w:r w:rsidRPr="0007048D">
        <w:rPr>
          <w:bCs/>
        </w:rPr>
        <w:t>the appearance should be avoided as much as the reality: “</w:t>
      </w:r>
      <w:r w:rsidRPr="0007048D">
        <w:t>Stakeholder concerns of corporate policy capture are perhaps the largest barrier to companies playing a meaningful and responsible role in the development and implementation of water policy.”</w:t>
      </w:r>
      <w:r w:rsidRPr="0007048D">
        <w:rPr>
          <w:vertAlign w:val="superscript"/>
        </w:rPr>
        <w:endnoteReference w:id="62"/>
      </w:r>
    </w:p>
    <w:p w:rsidR="00C25CE9" w:rsidRPr="001B0AF1" w:rsidRDefault="00C25CE9" w:rsidP="001B0AF1">
      <w:r w:rsidRPr="001B0AF1">
        <w:lastRenderedPageBreak/>
        <w:t xml:space="preserve">This anxious resistance to the concept of a human right to water can be contrasted with the response of the companies whose business is private operation of municipal water services. </w:t>
      </w:r>
      <w:r w:rsidR="009C705E" w:rsidRPr="001B0AF1">
        <w:t xml:space="preserve">For these companies, </w:t>
      </w:r>
      <w:proofErr w:type="gramStart"/>
      <w:r w:rsidR="009C705E" w:rsidRPr="001B0AF1">
        <w:t>conflict over rights to water resources are</w:t>
      </w:r>
      <w:proofErr w:type="gramEnd"/>
      <w:r w:rsidR="009C705E" w:rsidRPr="001B0AF1">
        <w:t xml:space="preserve"> much less important than conflicts over the issue of privatisation itself. Public opposition to privatisation often uses the concept of a human right to water as one reason against it being subject to commercial operators, and so it is a powerful weapon in these political struggles. For the private water companies, it is therefore more important to try and blunt the use of this weapon </w:t>
      </w:r>
      <w:r w:rsidR="001B0AF1" w:rsidRPr="001B0AF1">
        <w:t xml:space="preserve">by persuading people to reject the idea that privatisation is in conflict with human rights. And so the response of the private water companies to the UN </w:t>
      </w:r>
      <w:r w:rsidR="00E04CB2">
        <w:t>resolution</w:t>
      </w:r>
      <w:r w:rsidR="001B0AF1" w:rsidRPr="001B0AF1">
        <w:t xml:space="preserve"> was very different: their global association, </w:t>
      </w:r>
      <w:proofErr w:type="spellStart"/>
      <w:r w:rsidR="001B0AF1" w:rsidRPr="001B0AF1">
        <w:t>Aquafed</w:t>
      </w:r>
      <w:proofErr w:type="spellEnd"/>
      <w:r w:rsidR="001B0AF1" w:rsidRPr="001B0AF1">
        <w:t>, immediately issued a press release headed ‘</w:t>
      </w:r>
      <w:r w:rsidR="001B0AF1" w:rsidRPr="001B0AF1">
        <w:rPr>
          <w:bCs/>
        </w:rPr>
        <w:t>Private Water Operators celebrate the recognition of</w:t>
      </w:r>
      <w:r w:rsidR="00E04CB2">
        <w:rPr>
          <w:bCs/>
        </w:rPr>
        <w:t xml:space="preserve"> </w:t>
      </w:r>
      <w:r w:rsidR="001B0AF1" w:rsidRPr="001B0AF1">
        <w:rPr>
          <w:bCs/>
        </w:rPr>
        <w:t xml:space="preserve">the Human Right to water and sanitation by the United Nations General Assembly’, </w:t>
      </w:r>
      <w:r w:rsidR="001B0AF1">
        <w:rPr>
          <w:bCs/>
        </w:rPr>
        <w:t xml:space="preserve">which even claimed </w:t>
      </w:r>
      <w:r w:rsidR="001B0AF1" w:rsidRPr="001B0AF1">
        <w:rPr>
          <w:bCs/>
        </w:rPr>
        <w:t xml:space="preserve">that they had been </w:t>
      </w:r>
      <w:r w:rsidR="001B0AF1">
        <w:rPr>
          <w:bCs/>
        </w:rPr>
        <w:t>“</w:t>
      </w:r>
      <w:r w:rsidR="001B0AF1" w:rsidRPr="001B0AF1">
        <w:rPr>
          <w:bCs/>
          <w:iCs/>
        </w:rPr>
        <w:t>working actively with the United Nations and many other stakeholders for a</w:t>
      </w:r>
      <w:r w:rsidR="001B0AF1">
        <w:rPr>
          <w:bCs/>
          <w:iCs/>
        </w:rPr>
        <w:t xml:space="preserve"> </w:t>
      </w:r>
      <w:r w:rsidR="001B0AF1" w:rsidRPr="001B0AF1">
        <w:rPr>
          <w:bCs/>
          <w:iCs/>
        </w:rPr>
        <w:t>decade to ensure that the Right to Water and Sanitation is recognized</w:t>
      </w:r>
      <w:r w:rsidR="001B0AF1">
        <w:rPr>
          <w:bCs/>
          <w:iCs/>
        </w:rPr>
        <w:t xml:space="preserve">”. </w:t>
      </w:r>
      <w:r w:rsidR="001B0AF1">
        <w:rPr>
          <w:rStyle w:val="EndnoteReference"/>
          <w:bCs/>
          <w:iCs/>
        </w:rPr>
        <w:endnoteReference w:id="63"/>
      </w:r>
    </w:p>
    <w:p w:rsidR="00C25CE9" w:rsidRDefault="00C25CE9" w:rsidP="00394EA9"/>
    <w:p w:rsidR="005C5C4B" w:rsidRDefault="005C5C4B" w:rsidP="005C5C4B">
      <w:pPr>
        <w:pStyle w:val="Heading1"/>
      </w:pPr>
      <w:bookmarkStart w:id="34" w:name="_Toc318979045"/>
      <w:r>
        <w:t>Conclusion</w:t>
      </w:r>
      <w:r w:rsidR="00E55111">
        <w:t>s</w:t>
      </w:r>
      <w:bookmarkEnd w:id="34"/>
    </w:p>
    <w:p w:rsidR="000F5291" w:rsidRDefault="000F5291" w:rsidP="005C5C4B">
      <w:pPr>
        <w:rPr>
          <w:lang w:eastAsia="en-US"/>
        </w:rPr>
      </w:pPr>
      <w:r>
        <w:rPr>
          <w:lang w:eastAsia="en-US"/>
        </w:rPr>
        <w:t>The starting point of this report was that the corporate interest in water is based on from the economic function of water as an input to</w:t>
      </w:r>
      <w:r w:rsidR="007A42A6">
        <w:rPr>
          <w:lang w:eastAsia="en-US"/>
        </w:rPr>
        <w:t xml:space="preserve"> the companies’ activities, man</w:t>
      </w:r>
      <w:r>
        <w:rPr>
          <w:lang w:eastAsia="en-US"/>
        </w:rPr>
        <w:t xml:space="preserve">ufacturing drinks and food, mining and oil exploration, and agribusiness. This economic use of water brings companies into conflict with </w:t>
      </w:r>
      <w:r w:rsidR="00C0781F">
        <w:rPr>
          <w:lang w:eastAsia="en-US"/>
        </w:rPr>
        <w:t xml:space="preserve">communities where local water scarcity is created or exacerbated by the commercial activity. The resolution of these conflicts involves political and legal processes, and ideas and ideology matter in these arenas. Companies have an interest in promoting ideas which  </w:t>
      </w:r>
    </w:p>
    <w:p w:rsidR="000F5291" w:rsidRDefault="000F5291" w:rsidP="005C5C4B">
      <w:pPr>
        <w:rPr>
          <w:lang w:eastAsia="en-US"/>
        </w:rPr>
      </w:pPr>
    </w:p>
    <w:p w:rsidR="0007367D" w:rsidRDefault="0007367D" w:rsidP="0007367D">
      <w:pPr>
        <w:rPr>
          <w:lang w:eastAsia="en-US"/>
        </w:rPr>
      </w:pPr>
      <w:r>
        <w:rPr>
          <w:lang w:eastAsia="en-US"/>
        </w:rPr>
        <w:t xml:space="preserve">The </w:t>
      </w:r>
      <w:r w:rsidR="000F5291">
        <w:rPr>
          <w:lang w:eastAsia="en-US"/>
        </w:rPr>
        <w:t xml:space="preserve">global corporate initiatives discussed above have been extremely </w:t>
      </w:r>
      <w:r w:rsidR="007A42A6">
        <w:rPr>
          <w:lang w:eastAsia="en-US"/>
        </w:rPr>
        <w:t>successful. They have mobilised</w:t>
      </w:r>
      <w:r w:rsidR="000F5291">
        <w:rPr>
          <w:lang w:eastAsia="en-US"/>
        </w:rPr>
        <w:t xml:space="preserve"> the</w:t>
      </w:r>
      <w:r>
        <w:rPr>
          <w:lang w:eastAsia="en-US"/>
        </w:rPr>
        <w:t xml:space="preserve"> economic and media resources of the </w:t>
      </w:r>
      <w:r w:rsidR="000F5291">
        <w:rPr>
          <w:lang w:eastAsia="en-US"/>
        </w:rPr>
        <w:t xml:space="preserve">companies themselves, the </w:t>
      </w:r>
      <w:r>
        <w:rPr>
          <w:lang w:eastAsia="en-US"/>
        </w:rPr>
        <w:t xml:space="preserve">World Economic Forum, the World Bank and others, and these resources draw in NGOs and </w:t>
      </w:r>
      <w:r w:rsidR="00FE71AF">
        <w:rPr>
          <w:lang w:eastAsia="en-US"/>
        </w:rPr>
        <w:t xml:space="preserve">academic and other </w:t>
      </w:r>
      <w:r>
        <w:rPr>
          <w:lang w:eastAsia="en-US"/>
        </w:rPr>
        <w:t>experts as well.</w:t>
      </w:r>
      <w:r w:rsidR="007A42A6">
        <w:rPr>
          <w:lang w:eastAsia="en-US"/>
        </w:rPr>
        <w:t xml:space="preserve">  </w:t>
      </w:r>
      <w:r w:rsidR="000F5291">
        <w:rPr>
          <w:lang w:eastAsia="en-US"/>
        </w:rPr>
        <w:t>This</w:t>
      </w:r>
      <w:r w:rsidR="00243913">
        <w:rPr>
          <w:lang w:eastAsia="en-US"/>
        </w:rPr>
        <w:t xml:space="preserve"> money – much of it public money – </w:t>
      </w:r>
      <w:r w:rsidR="000F5291">
        <w:rPr>
          <w:lang w:eastAsia="en-US"/>
        </w:rPr>
        <w:t>sustains</w:t>
      </w:r>
      <w:r w:rsidR="00243913">
        <w:rPr>
          <w:lang w:eastAsia="en-US"/>
        </w:rPr>
        <w:t xml:space="preserve"> a significant global community of people w</w:t>
      </w:r>
      <w:r w:rsidR="000F4C4E">
        <w:rPr>
          <w:lang w:eastAsia="en-US"/>
        </w:rPr>
        <w:t>ith a common agenda including shared risks</w:t>
      </w:r>
      <w:r w:rsidR="00FE71AF">
        <w:rPr>
          <w:lang w:eastAsia="en-US"/>
        </w:rPr>
        <w:t>,</w:t>
      </w:r>
      <w:r w:rsidR="000F4C4E">
        <w:rPr>
          <w:lang w:eastAsia="en-US"/>
        </w:rPr>
        <w:t xml:space="preserve"> allocation of water resources to higher value uses</w:t>
      </w:r>
      <w:r w:rsidR="00FE71AF">
        <w:rPr>
          <w:lang w:eastAsia="en-US"/>
        </w:rPr>
        <w:t>, and global water footprints</w:t>
      </w:r>
      <w:r w:rsidR="000F4C4E">
        <w:rPr>
          <w:lang w:eastAsia="en-US"/>
        </w:rPr>
        <w:t xml:space="preserve">. </w:t>
      </w:r>
    </w:p>
    <w:p w:rsidR="00FE71AF" w:rsidRDefault="00FE71AF" w:rsidP="0007367D">
      <w:pPr>
        <w:rPr>
          <w:lang w:eastAsia="en-US"/>
        </w:rPr>
      </w:pPr>
    </w:p>
    <w:p w:rsidR="00F9756A" w:rsidRDefault="004F1E1D" w:rsidP="0007367D">
      <w:pPr>
        <w:rPr>
          <w:lang w:eastAsia="en-US"/>
        </w:rPr>
      </w:pPr>
      <w:r>
        <w:rPr>
          <w:lang w:eastAsia="en-US"/>
        </w:rPr>
        <w:t xml:space="preserve">By contrast, communities in conflict with the same companies over water resources, have no remotely comparable resources. Yet the </w:t>
      </w:r>
      <w:r w:rsidR="00E86E89">
        <w:rPr>
          <w:lang w:eastAsia="en-US"/>
        </w:rPr>
        <w:t>‘</w:t>
      </w:r>
      <w:r w:rsidR="00FE71AF">
        <w:rPr>
          <w:lang w:eastAsia="en-US"/>
        </w:rPr>
        <w:t>human right to water</w:t>
      </w:r>
      <w:r w:rsidR="00E86E89">
        <w:rPr>
          <w:lang w:eastAsia="en-US"/>
        </w:rPr>
        <w:t>’</w:t>
      </w:r>
      <w:r w:rsidR="00FE71AF">
        <w:rPr>
          <w:lang w:eastAsia="en-US"/>
        </w:rPr>
        <w:t xml:space="preserve"> has </w:t>
      </w:r>
      <w:r>
        <w:rPr>
          <w:lang w:eastAsia="en-US"/>
        </w:rPr>
        <w:t xml:space="preserve">won the powerful backing of the UN, is widely </w:t>
      </w:r>
      <w:r w:rsidR="003827EB">
        <w:rPr>
          <w:lang w:eastAsia="en-US"/>
        </w:rPr>
        <w:t xml:space="preserve">referred to </w:t>
      </w:r>
      <w:r>
        <w:rPr>
          <w:lang w:eastAsia="en-US"/>
        </w:rPr>
        <w:t xml:space="preserve">in local conflicts, and </w:t>
      </w:r>
      <w:r w:rsidR="003827EB">
        <w:rPr>
          <w:lang w:eastAsia="en-US"/>
        </w:rPr>
        <w:t xml:space="preserve">has a high level of public legitimacy. </w:t>
      </w:r>
      <w:r w:rsidR="00E86E89">
        <w:rPr>
          <w:lang w:eastAsia="en-US"/>
        </w:rPr>
        <w:t xml:space="preserve">The global </w:t>
      </w:r>
      <w:r w:rsidR="00F9756A">
        <w:rPr>
          <w:lang w:eastAsia="en-US"/>
        </w:rPr>
        <w:t xml:space="preserve">level corporate </w:t>
      </w:r>
      <w:r w:rsidR="00E86E89">
        <w:rPr>
          <w:lang w:eastAsia="en-US"/>
        </w:rPr>
        <w:t xml:space="preserve">hegemony </w:t>
      </w:r>
      <w:r w:rsidR="006666C7">
        <w:rPr>
          <w:lang w:eastAsia="en-US"/>
        </w:rPr>
        <w:t xml:space="preserve">thus </w:t>
      </w:r>
      <w:r w:rsidR="00F9756A">
        <w:rPr>
          <w:lang w:eastAsia="en-US"/>
        </w:rPr>
        <w:t xml:space="preserve">may have </w:t>
      </w:r>
      <w:r w:rsidR="00E86E89">
        <w:rPr>
          <w:lang w:eastAsia="en-US"/>
        </w:rPr>
        <w:t xml:space="preserve">little local </w:t>
      </w:r>
      <w:r w:rsidR="006666C7">
        <w:rPr>
          <w:lang w:eastAsia="en-US"/>
        </w:rPr>
        <w:t xml:space="preserve">value. </w:t>
      </w:r>
      <w:r w:rsidR="00F9756A">
        <w:rPr>
          <w:lang w:eastAsia="en-US"/>
        </w:rPr>
        <w:t xml:space="preserve">Just as the corporate ‘global water footprint’ has no relevance for its impact at any specific location, so global ideological dominance may be </w:t>
      </w:r>
      <w:r w:rsidR="00C25CE9">
        <w:rPr>
          <w:lang w:eastAsia="en-US"/>
        </w:rPr>
        <w:t>less significant</w:t>
      </w:r>
      <w:r w:rsidR="00F9756A">
        <w:rPr>
          <w:lang w:eastAsia="en-US"/>
        </w:rPr>
        <w:t xml:space="preserve"> when dispute resolution always happens at the local level.</w:t>
      </w:r>
    </w:p>
    <w:p w:rsidR="00F9756A" w:rsidRDefault="00F9756A" w:rsidP="0007367D">
      <w:pPr>
        <w:rPr>
          <w:lang w:eastAsia="en-US"/>
        </w:rPr>
      </w:pPr>
      <w:r>
        <w:rPr>
          <w:lang w:eastAsia="en-US"/>
        </w:rPr>
        <w:t xml:space="preserve">   </w:t>
      </w:r>
    </w:p>
    <w:p w:rsidR="00E86E89" w:rsidRDefault="00F9756A" w:rsidP="0007367D">
      <w:pPr>
        <w:rPr>
          <w:lang w:eastAsia="en-US"/>
        </w:rPr>
      </w:pPr>
      <w:r>
        <w:rPr>
          <w:lang w:eastAsia="en-US"/>
        </w:rPr>
        <w:t>It remains possible in principle for companies to choose local strategies which recognise human rights and  specific water rights of local communities, and accept that decisions will made by democratic institutions through open public debate</w:t>
      </w:r>
      <w:r w:rsidR="006F0BA7">
        <w:rPr>
          <w:lang w:eastAsia="en-US"/>
        </w:rPr>
        <w:t xml:space="preserve">. </w:t>
      </w:r>
      <w:r w:rsidR="00C25CE9">
        <w:rPr>
          <w:lang w:eastAsia="en-US"/>
        </w:rPr>
        <w:t>C</w:t>
      </w:r>
      <w:r w:rsidR="006F0BA7">
        <w:rPr>
          <w:lang w:eastAsia="en-US"/>
        </w:rPr>
        <w:t>ompanies</w:t>
      </w:r>
      <w:r w:rsidR="00C25CE9">
        <w:rPr>
          <w:lang w:eastAsia="en-US"/>
        </w:rPr>
        <w:t xml:space="preserve"> </w:t>
      </w:r>
      <w:r w:rsidR="000713DD">
        <w:rPr>
          <w:lang w:eastAsia="en-US"/>
        </w:rPr>
        <w:t>in conflict over water resources,</w:t>
      </w:r>
      <w:r w:rsidR="00E04CB2">
        <w:rPr>
          <w:lang w:eastAsia="en-US"/>
        </w:rPr>
        <w:t xml:space="preserve"> </w:t>
      </w:r>
      <w:r w:rsidR="00C25CE9">
        <w:rPr>
          <w:lang w:eastAsia="en-US"/>
        </w:rPr>
        <w:t>however</w:t>
      </w:r>
      <w:r w:rsidR="000713DD">
        <w:rPr>
          <w:lang w:eastAsia="en-US"/>
        </w:rPr>
        <w:t>,</w:t>
      </w:r>
      <w:r w:rsidR="00C25CE9">
        <w:rPr>
          <w:lang w:eastAsia="en-US"/>
        </w:rPr>
        <w:t xml:space="preserve"> make a different judgement</w:t>
      </w:r>
      <w:r w:rsidR="006F0BA7">
        <w:rPr>
          <w:lang w:eastAsia="en-US"/>
        </w:rPr>
        <w:t xml:space="preserve">. </w:t>
      </w:r>
      <w:r w:rsidR="00C0781F">
        <w:rPr>
          <w:lang w:eastAsia="en-US"/>
        </w:rPr>
        <w:t>As the Aqueduct database insists, public debate and p</w:t>
      </w:r>
      <w:r w:rsidR="00C25CE9">
        <w:rPr>
          <w:lang w:eastAsia="en-US"/>
        </w:rPr>
        <w:t>ublic awareness are seen as threats</w:t>
      </w:r>
      <w:r w:rsidR="00C0781F">
        <w:rPr>
          <w:lang w:eastAsia="en-US"/>
        </w:rPr>
        <w:t>. The comp</w:t>
      </w:r>
      <w:r w:rsidR="000713DD">
        <w:rPr>
          <w:lang w:eastAsia="en-US"/>
        </w:rPr>
        <w:t xml:space="preserve">any in each individual case makes an economic assessment of </w:t>
      </w:r>
      <w:r w:rsidR="00C0781F">
        <w:rPr>
          <w:lang w:eastAsia="en-US"/>
        </w:rPr>
        <w:t>options</w:t>
      </w:r>
      <w:r w:rsidR="000713DD">
        <w:rPr>
          <w:lang w:eastAsia="en-US"/>
        </w:rPr>
        <w:t xml:space="preserve">, which consistently do not favour recognising human right to water or public democratic decision-making. Corporate lawyers can deliver a better return by denying liability, challenging the legitimacy of courts, and endlessly delaying the final outcome of court cases (e.g. Dow Chemical in Bhopal, Chevron in Ecuador), than they can by recognising rights and engaging in public negotiation. </w:t>
      </w:r>
      <w:r w:rsidR="006F0BA7">
        <w:rPr>
          <w:lang w:eastAsia="en-US"/>
        </w:rPr>
        <w:t>The economic return from ‘policy capture’, by providing economic and other incentives for politicians to</w:t>
      </w:r>
      <w:r w:rsidR="007A42A6">
        <w:rPr>
          <w:lang w:eastAsia="en-US"/>
        </w:rPr>
        <w:t xml:space="preserve"> support the c</w:t>
      </w:r>
      <w:r w:rsidR="006F0BA7">
        <w:rPr>
          <w:lang w:eastAsia="en-US"/>
        </w:rPr>
        <w:t xml:space="preserve">orporate position, is more reliable than engaging in political processes in the public domain. </w:t>
      </w:r>
    </w:p>
    <w:p w:rsidR="00C25CE9" w:rsidRDefault="00C25CE9" w:rsidP="0007367D">
      <w:pPr>
        <w:rPr>
          <w:lang w:eastAsia="en-US"/>
        </w:rPr>
      </w:pPr>
    </w:p>
    <w:p w:rsidR="00C25CE9" w:rsidRDefault="00C25CE9" w:rsidP="00C25CE9">
      <w:pPr>
        <w:rPr>
          <w:lang w:eastAsia="en-US"/>
        </w:rPr>
      </w:pPr>
      <w:r>
        <w:rPr>
          <w:lang w:eastAsia="en-US"/>
        </w:rPr>
        <w:t>P</w:t>
      </w:r>
      <w:r>
        <w:t>olitical contests over privatisation in the water sector itself have largely been won by social organisations</w:t>
      </w:r>
      <w:r w:rsidR="000713DD">
        <w:t>. It</w:t>
      </w:r>
      <w:r>
        <w:t xml:space="preserve"> still remains unclear if corporate interests will dominate in water resource issues. </w:t>
      </w:r>
    </w:p>
    <w:p w:rsidR="00F9756A" w:rsidRDefault="00F9756A">
      <w:pPr>
        <w:rPr>
          <w:lang w:eastAsia="en-US"/>
        </w:rPr>
      </w:pPr>
      <w:r>
        <w:rPr>
          <w:lang w:eastAsia="en-US"/>
        </w:rPr>
        <w:br w:type="page"/>
      </w:r>
    </w:p>
    <w:p w:rsidR="006666C7" w:rsidRDefault="006666C7" w:rsidP="005C5C4B">
      <w:pPr>
        <w:rPr>
          <w:lang w:eastAsia="en-US"/>
        </w:rPr>
      </w:pPr>
    </w:p>
    <w:p w:rsidR="00146FD8" w:rsidRDefault="00146FD8" w:rsidP="00146FD8">
      <w:pPr>
        <w:pStyle w:val="Heading1"/>
      </w:pPr>
      <w:bookmarkStart w:id="35" w:name="_Toc318979046"/>
      <w:r>
        <w:t>Notes</w:t>
      </w:r>
      <w:bookmarkEnd w:id="35"/>
    </w:p>
    <w:sectPr w:rsidR="00146FD8" w:rsidSect="00602135">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737" w:rsidRDefault="00461737">
      <w:r>
        <w:separator/>
      </w:r>
    </w:p>
  </w:endnote>
  <w:endnote w:type="continuationSeparator" w:id="0">
    <w:p w:rsidR="00461737" w:rsidRDefault="00461737">
      <w:r>
        <w:continuationSeparator/>
      </w:r>
    </w:p>
  </w:endnote>
  <w:endnote w:id="1">
    <w:p w:rsidR="00F63724" w:rsidRPr="00C23694" w:rsidRDefault="00F63724" w:rsidP="008E77FC">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Economist Oct 7th 2010 Deep waters, slowly drying up </w:t>
      </w:r>
      <w:hyperlink r:id="rId1" w:history="1">
        <w:r w:rsidRPr="00C23694">
          <w:rPr>
            <w:rStyle w:val="Hyperlink"/>
            <w:rFonts w:asciiTheme="minorHAnsi" w:hAnsiTheme="minorHAnsi" w:cstheme="minorHAnsi"/>
            <w:sz w:val="18"/>
            <w:szCs w:val="18"/>
          </w:rPr>
          <w:t>http://www.economist.com/node/17199914</w:t>
        </w:r>
      </w:hyperlink>
      <w:r w:rsidRPr="00C23694">
        <w:rPr>
          <w:rFonts w:asciiTheme="minorHAnsi" w:hAnsiTheme="minorHAnsi" w:cstheme="minorHAnsi"/>
          <w:sz w:val="18"/>
          <w:szCs w:val="18"/>
        </w:rPr>
        <w:t xml:space="preserve"> ; Wolf, A. et al </w:t>
      </w:r>
      <w:r w:rsidR="00E04CB2">
        <w:rPr>
          <w:rFonts w:asciiTheme="minorHAnsi" w:hAnsiTheme="minorHAnsi" w:cstheme="minorHAnsi"/>
          <w:iCs/>
          <w:sz w:val="18"/>
          <w:szCs w:val="18"/>
        </w:rPr>
        <w:t xml:space="preserve">International </w:t>
      </w:r>
      <w:proofErr w:type="gramStart"/>
      <w:r w:rsidR="00E04CB2">
        <w:rPr>
          <w:rFonts w:asciiTheme="minorHAnsi" w:hAnsiTheme="minorHAnsi" w:cstheme="minorHAnsi"/>
          <w:iCs/>
          <w:sz w:val="18"/>
          <w:szCs w:val="18"/>
        </w:rPr>
        <w:t>W</w:t>
      </w:r>
      <w:r w:rsidRPr="00C23694">
        <w:rPr>
          <w:rFonts w:asciiTheme="minorHAnsi" w:hAnsiTheme="minorHAnsi" w:cstheme="minorHAnsi"/>
          <w:iCs/>
          <w:sz w:val="18"/>
          <w:szCs w:val="18"/>
        </w:rPr>
        <w:t>aters :</w:t>
      </w:r>
      <w:proofErr w:type="gramEnd"/>
      <w:r w:rsidRPr="00C23694">
        <w:rPr>
          <w:rFonts w:asciiTheme="minorHAnsi" w:hAnsiTheme="minorHAnsi" w:cstheme="minorHAnsi"/>
          <w:iCs/>
          <w:sz w:val="18"/>
          <w:szCs w:val="18"/>
        </w:rPr>
        <w:t xml:space="preserve"> identifying basins at risk</w:t>
      </w:r>
      <w:r w:rsidRPr="00C23694">
        <w:rPr>
          <w:rFonts w:asciiTheme="minorHAnsi" w:hAnsiTheme="minorHAnsi" w:cstheme="minorHAnsi"/>
          <w:sz w:val="18"/>
          <w:szCs w:val="18"/>
        </w:rPr>
        <w:t>. </w:t>
      </w:r>
      <w:hyperlink r:id="rId2" w:history="1">
        <w:r w:rsidRPr="00C23694">
          <w:rPr>
            <w:rStyle w:val="Hyperlink"/>
            <w:rFonts w:asciiTheme="minorHAnsi" w:hAnsiTheme="minorHAnsi" w:cstheme="minorHAnsi"/>
            <w:sz w:val="18"/>
            <w:szCs w:val="18"/>
          </w:rPr>
          <w:t>http://www.unesco.org/water/wwap/facts_figures/sharing_waters.shtml</w:t>
        </w:r>
      </w:hyperlink>
      <w:r w:rsidRPr="00C23694">
        <w:rPr>
          <w:rFonts w:asciiTheme="minorHAnsi" w:hAnsiTheme="minorHAnsi" w:cstheme="minorHAnsi"/>
          <w:sz w:val="18"/>
          <w:szCs w:val="18"/>
        </w:rPr>
        <w:t xml:space="preserve">  </w:t>
      </w:r>
    </w:p>
  </w:endnote>
  <w:endnote w:id="2">
    <w:p w:rsidR="00F63724" w:rsidRPr="00C23694" w:rsidRDefault="00F63724">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hyperlink r:id="rId3" w:history="1">
        <w:r w:rsidRPr="00C23694">
          <w:rPr>
            <w:rStyle w:val="Hyperlink"/>
            <w:rFonts w:asciiTheme="minorHAnsi" w:hAnsiTheme="minorHAnsi" w:cstheme="minorHAnsi"/>
            <w:sz w:val="18"/>
            <w:szCs w:val="18"/>
          </w:rPr>
          <w:t>http://www.unesco.org/water/wwap/facts_figures/sharing_waters.shtml</w:t>
        </w:r>
      </w:hyperlink>
      <w:r w:rsidRPr="00C23694">
        <w:rPr>
          <w:rFonts w:asciiTheme="minorHAnsi" w:hAnsiTheme="minorHAnsi" w:cstheme="minorHAnsi"/>
          <w:sz w:val="18"/>
          <w:szCs w:val="18"/>
        </w:rPr>
        <w:t xml:space="preserve">  Wolf, A. et al </w:t>
      </w:r>
      <w:r w:rsidR="00E04CB2">
        <w:rPr>
          <w:rFonts w:asciiTheme="minorHAnsi" w:hAnsiTheme="minorHAnsi" w:cstheme="minorHAnsi"/>
          <w:iCs/>
          <w:sz w:val="18"/>
          <w:szCs w:val="18"/>
        </w:rPr>
        <w:t xml:space="preserve">International </w:t>
      </w:r>
      <w:proofErr w:type="gramStart"/>
      <w:r w:rsidR="00E04CB2">
        <w:rPr>
          <w:rFonts w:asciiTheme="minorHAnsi" w:hAnsiTheme="minorHAnsi" w:cstheme="minorHAnsi"/>
          <w:iCs/>
          <w:sz w:val="18"/>
          <w:szCs w:val="18"/>
        </w:rPr>
        <w:t>W</w:t>
      </w:r>
      <w:r w:rsidRPr="00C23694">
        <w:rPr>
          <w:rFonts w:asciiTheme="minorHAnsi" w:hAnsiTheme="minorHAnsi" w:cstheme="minorHAnsi"/>
          <w:iCs/>
          <w:sz w:val="18"/>
          <w:szCs w:val="18"/>
        </w:rPr>
        <w:t>aters :</w:t>
      </w:r>
      <w:proofErr w:type="gramEnd"/>
      <w:r w:rsidRPr="00C23694">
        <w:rPr>
          <w:rFonts w:asciiTheme="minorHAnsi" w:hAnsiTheme="minorHAnsi" w:cstheme="minorHAnsi"/>
          <w:iCs/>
          <w:sz w:val="18"/>
          <w:szCs w:val="18"/>
        </w:rPr>
        <w:t xml:space="preserve"> identifying basins at risk</w:t>
      </w:r>
      <w:r w:rsidRPr="00C23694">
        <w:rPr>
          <w:rFonts w:asciiTheme="minorHAnsi" w:hAnsiTheme="minorHAnsi" w:cstheme="minorHAnsi"/>
          <w:sz w:val="18"/>
          <w:szCs w:val="18"/>
        </w:rPr>
        <w:t xml:space="preserve">. </w:t>
      </w:r>
    </w:p>
  </w:endnote>
  <w:endnote w:id="3">
    <w:p w:rsidR="00F63724" w:rsidRPr="00C23694" w:rsidRDefault="00F63724" w:rsidP="005F7B01">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Coca-Cola 2008 Annual report 10K p.12    </w:t>
      </w:r>
      <w:hyperlink r:id="rId4" w:history="1">
        <w:r w:rsidRPr="00C23694">
          <w:rPr>
            <w:rStyle w:val="Hyperlink"/>
            <w:rFonts w:asciiTheme="minorHAnsi" w:hAnsiTheme="minorHAnsi" w:cstheme="minorHAnsi"/>
            <w:sz w:val="18"/>
            <w:szCs w:val="18"/>
          </w:rPr>
          <w:t>http://www.thecoca-colacompany.com/investors/pdfs/form_10K_2008.pdf</w:t>
        </w:r>
      </w:hyperlink>
      <w:r w:rsidRPr="00C23694">
        <w:rPr>
          <w:rFonts w:asciiTheme="minorHAnsi" w:hAnsiTheme="minorHAnsi" w:cstheme="minorHAnsi"/>
          <w:sz w:val="18"/>
          <w:szCs w:val="18"/>
        </w:rPr>
        <w:t xml:space="preserve"> </w:t>
      </w:r>
    </w:p>
  </w:endnote>
  <w:endnote w:id="4">
    <w:p w:rsidR="00F63724" w:rsidRPr="00C23694" w:rsidRDefault="00F63724">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This section draws on a number of key reports: </w:t>
      </w:r>
    </w:p>
    <w:p w:rsidR="00F63724" w:rsidRPr="00C23694" w:rsidRDefault="00F63724" w:rsidP="004F5EEF">
      <w:pPr>
        <w:pStyle w:val="EndnoteText"/>
        <w:numPr>
          <w:ilvl w:val="0"/>
          <w:numId w:val="36"/>
        </w:numPr>
        <w:rPr>
          <w:rFonts w:asciiTheme="minorHAnsi" w:hAnsiTheme="minorHAnsi" w:cstheme="minorHAnsi"/>
          <w:sz w:val="18"/>
          <w:szCs w:val="18"/>
        </w:rPr>
      </w:pPr>
      <w:r w:rsidRPr="00C23694">
        <w:rPr>
          <w:rFonts w:asciiTheme="minorHAnsi" w:hAnsiTheme="minorHAnsi" w:cstheme="minorHAnsi"/>
          <w:sz w:val="18"/>
          <w:szCs w:val="18"/>
        </w:rPr>
        <w:t>World Bank 2010</w:t>
      </w:r>
      <w:r w:rsidR="00E04CB2">
        <w:rPr>
          <w:rFonts w:asciiTheme="minorHAnsi" w:hAnsiTheme="minorHAnsi" w:cstheme="minorHAnsi"/>
          <w:sz w:val="18"/>
          <w:szCs w:val="18"/>
        </w:rPr>
        <w:t>,</w:t>
      </w:r>
      <w:r w:rsidRPr="00C23694">
        <w:rPr>
          <w:rFonts w:asciiTheme="minorHAnsi" w:hAnsiTheme="minorHAnsi" w:cstheme="minorHAnsi"/>
          <w:sz w:val="18"/>
          <w:szCs w:val="18"/>
        </w:rPr>
        <w:t xml:space="preserve"> </w:t>
      </w:r>
      <w:proofErr w:type="gramStart"/>
      <w:r w:rsidRPr="00C23694">
        <w:rPr>
          <w:rFonts w:asciiTheme="minorHAnsi" w:hAnsiTheme="minorHAnsi" w:cstheme="minorHAnsi"/>
          <w:sz w:val="18"/>
          <w:szCs w:val="18"/>
        </w:rPr>
        <w:t>Rising</w:t>
      </w:r>
      <w:proofErr w:type="gramEnd"/>
      <w:r w:rsidRPr="00C23694">
        <w:rPr>
          <w:rFonts w:asciiTheme="minorHAnsi" w:hAnsiTheme="minorHAnsi" w:cstheme="minorHAnsi"/>
          <w:sz w:val="18"/>
          <w:szCs w:val="18"/>
        </w:rPr>
        <w:t xml:space="preserve"> global interest in farmland: can it yield sustainable and equitable benefits?</w:t>
      </w:r>
    </w:p>
    <w:p w:rsidR="00F63724" w:rsidRPr="00C23694" w:rsidRDefault="00F63724" w:rsidP="004F5EEF">
      <w:pPr>
        <w:pStyle w:val="EndnoteText"/>
        <w:numPr>
          <w:ilvl w:val="0"/>
          <w:numId w:val="36"/>
        </w:numPr>
        <w:rPr>
          <w:rFonts w:asciiTheme="minorHAnsi" w:hAnsiTheme="minorHAnsi" w:cstheme="minorHAnsi"/>
          <w:sz w:val="18"/>
          <w:szCs w:val="18"/>
        </w:rPr>
      </w:pPr>
      <w:r w:rsidRPr="00C23694">
        <w:rPr>
          <w:rFonts w:asciiTheme="minorHAnsi" w:hAnsiTheme="minorHAnsi" w:cstheme="minorHAnsi"/>
          <w:sz w:val="18"/>
          <w:szCs w:val="18"/>
        </w:rPr>
        <w:t xml:space="preserve">IIED 2009: </w:t>
      </w:r>
      <w:proofErr w:type="spellStart"/>
      <w:r w:rsidRPr="00C23694">
        <w:rPr>
          <w:rFonts w:asciiTheme="minorHAnsi" w:hAnsiTheme="minorHAnsi" w:cstheme="minorHAnsi"/>
          <w:sz w:val="18"/>
          <w:szCs w:val="18"/>
        </w:rPr>
        <w:t>Cotula</w:t>
      </w:r>
      <w:proofErr w:type="spellEnd"/>
      <w:r w:rsidRPr="00C23694">
        <w:rPr>
          <w:rFonts w:asciiTheme="minorHAnsi" w:hAnsiTheme="minorHAnsi" w:cstheme="minorHAnsi"/>
          <w:sz w:val="18"/>
          <w:szCs w:val="18"/>
        </w:rPr>
        <w:t xml:space="preserve">, L. and </w:t>
      </w:r>
      <w:proofErr w:type="spellStart"/>
      <w:r w:rsidRPr="00C23694">
        <w:rPr>
          <w:rFonts w:asciiTheme="minorHAnsi" w:hAnsiTheme="minorHAnsi" w:cstheme="minorHAnsi"/>
          <w:sz w:val="18"/>
          <w:szCs w:val="18"/>
        </w:rPr>
        <w:t>Vermeulen</w:t>
      </w:r>
      <w:proofErr w:type="spellEnd"/>
      <w:r w:rsidRPr="00C23694">
        <w:rPr>
          <w:rFonts w:asciiTheme="minorHAnsi" w:hAnsiTheme="minorHAnsi" w:cstheme="minorHAnsi"/>
          <w:sz w:val="18"/>
          <w:szCs w:val="18"/>
        </w:rPr>
        <w:t xml:space="preserve">, S., Land grabs in Africa: can the deals work for development? Briefing, September. London: International Institute for Environment and Development (IIED). </w:t>
      </w:r>
      <w:hyperlink r:id="rId5" w:history="1">
        <w:r w:rsidRPr="00C23694">
          <w:rPr>
            <w:rStyle w:val="Hyperlink"/>
            <w:rFonts w:asciiTheme="minorHAnsi" w:hAnsiTheme="minorHAnsi" w:cstheme="minorHAnsi"/>
            <w:sz w:val="18"/>
            <w:szCs w:val="18"/>
          </w:rPr>
          <w:t>http://www.iied.org/natural-resources/key-issues/empowerment-and-land-rights/first-detailed-study-large-land-acquisitions-africa-warns-impacts-poor-</w:t>
        </w:r>
      </w:hyperlink>
      <w:r w:rsidRPr="00C23694">
        <w:rPr>
          <w:rFonts w:asciiTheme="minorHAnsi" w:hAnsiTheme="minorHAnsi" w:cstheme="minorHAnsi"/>
          <w:sz w:val="18"/>
          <w:szCs w:val="18"/>
        </w:rPr>
        <w:t xml:space="preserve"> </w:t>
      </w:r>
    </w:p>
    <w:p w:rsidR="00F63724" w:rsidRPr="00C23694" w:rsidRDefault="00F63724" w:rsidP="004F5EEF">
      <w:pPr>
        <w:pStyle w:val="EndnoteText"/>
        <w:numPr>
          <w:ilvl w:val="0"/>
          <w:numId w:val="36"/>
        </w:numPr>
        <w:rPr>
          <w:rFonts w:asciiTheme="minorHAnsi" w:hAnsiTheme="minorHAnsi" w:cstheme="minorHAnsi"/>
          <w:sz w:val="18"/>
          <w:szCs w:val="18"/>
          <w:lang w:val="es-ES_tradnl"/>
        </w:rPr>
      </w:pPr>
      <w:r w:rsidRPr="00C23694">
        <w:rPr>
          <w:rFonts w:asciiTheme="minorHAnsi" w:hAnsiTheme="minorHAnsi" w:cstheme="minorHAnsi"/>
          <w:sz w:val="18"/>
          <w:szCs w:val="18"/>
        </w:rPr>
        <w:t xml:space="preserve"> IIED 2011 Land deals in Africa: What is in the contracts? </w:t>
      </w:r>
      <w:r w:rsidRPr="00C23694">
        <w:rPr>
          <w:rFonts w:asciiTheme="minorHAnsi" w:hAnsiTheme="minorHAnsi" w:cstheme="minorHAnsi"/>
          <w:sz w:val="18"/>
          <w:szCs w:val="18"/>
          <w:lang w:val="es-ES_tradnl"/>
        </w:rPr>
        <w:t xml:space="preserve">Lorenzo </w:t>
      </w:r>
      <w:proofErr w:type="spellStart"/>
      <w:r w:rsidRPr="00C23694">
        <w:rPr>
          <w:rFonts w:asciiTheme="minorHAnsi" w:hAnsiTheme="minorHAnsi" w:cstheme="minorHAnsi"/>
          <w:sz w:val="18"/>
          <w:szCs w:val="18"/>
          <w:lang w:val="es-ES_tradnl"/>
        </w:rPr>
        <w:t>Cotula</w:t>
      </w:r>
      <w:proofErr w:type="spellEnd"/>
      <w:r w:rsidRPr="00C23694">
        <w:rPr>
          <w:rFonts w:asciiTheme="minorHAnsi" w:hAnsiTheme="minorHAnsi" w:cstheme="minorHAnsi"/>
          <w:sz w:val="18"/>
          <w:szCs w:val="18"/>
          <w:lang w:val="es-ES_tradnl"/>
        </w:rPr>
        <w:t xml:space="preserve">  </w:t>
      </w:r>
      <w:hyperlink r:id="rId6" w:history="1">
        <w:r w:rsidRPr="00C23694">
          <w:rPr>
            <w:rStyle w:val="Hyperlink"/>
            <w:rFonts w:asciiTheme="minorHAnsi" w:hAnsiTheme="minorHAnsi" w:cstheme="minorHAnsi"/>
            <w:sz w:val="18"/>
            <w:szCs w:val="18"/>
            <w:lang w:val="es-ES_tradnl"/>
          </w:rPr>
          <w:t>http://www.iied.org/natural-resources/media/report-shows-how-secret-land-deals-can-fail-benefit-african-nations-%E2%80%93-and-ho</w:t>
        </w:r>
      </w:hyperlink>
      <w:r w:rsidRPr="00C23694">
        <w:rPr>
          <w:rFonts w:asciiTheme="minorHAnsi" w:hAnsiTheme="minorHAnsi" w:cstheme="minorHAnsi"/>
          <w:sz w:val="18"/>
          <w:szCs w:val="18"/>
          <w:lang w:val="es-ES_tradnl"/>
        </w:rPr>
        <w:t xml:space="preserve"> </w:t>
      </w:r>
    </w:p>
    <w:p w:rsidR="00F63724" w:rsidRPr="00C23694" w:rsidRDefault="00F63724" w:rsidP="004F5EEF">
      <w:pPr>
        <w:pStyle w:val="EndnoteText"/>
        <w:numPr>
          <w:ilvl w:val="0"/>
          <w:numId w:val="36"/>
        </w:numPr>
        <w:rPr>
          <w:rFonts w:asciiTheme="minorHAnsi" w:hAnsiTheme="minorHAnsi" w:cstheme="minorHAnsi"/>
          <w:bCs/>
          <w:sz w:val="18"/>
          <w:szCs w:val="18"/>
        </w:rPr>
      </w:pPr>
      <w:r w:rsidRPr="00C23694">
        <w:rPr>
          <w:rFonts w:asciiTheme="minorHAnsi" w:hAnsiTheme="minorHAnsi" w:cstheme="minorHAnsi"/>
          <w:sz w:val="18"/>
          <w:szCs w:val="18"/>
        </w:rPr>
        <w:t xml:space="preserve">IIED 2011  </w:t>
      </w:r>
      <w:r w:rsidRPr="00C23694">
        <w:rPr>
          <w:rFonts w:asciiTheme="minorHAnsi" w:hAnsiTheme="minorHAnsi" w:cstheme="minorHAnsi"/>
          <w:bCs/>
          <w:sz w:val="18"/>
          <w:szCs w:val="18"/>
        </w:rPr>
        <w:t>African governments signing away water rights for decades</w:t>
      </w:r>
      <w:r w:rsidRPr="00C23694">
        <w:rPr>
          <w:rFonts w:asciiTheme="minorHAnsi" w:hAnsiTheme="minorHAnsi" w:cstheme="minorHAnsi"/>
          <w:sz w:val="18"/>
          <w:szCs w:val="18"/>
        </w:rPr>
        <w:t xml:space="preserve"> </w:t>
      </w:r>
      <w:hyperlink r:id="rId7" w:history="1">
        <w:r w:rsidRPr="00C23694">
          <w:rPr>
            <w:rStyle w:val="Hyperlink"/>
            <w:rFonts w:asciiTheme="minorHAnsi" w:hAnsiTheme="minorHAnsi" w:cstheme="minorHAnsi"/>
            <w:sz w:val="18"/>
            <w:szCs w:val="18"/>
          </w:rPr>
          <w:t>http://www.iied.org/natural-resources/media/african-governments-signing-away-water-rights-for-decades</w:t>
        </w:r>
      </w:hyperlink>
      <w:r w:rsidRPr="00C23694">
        <w:rPr>
          <w:rFonts w:asciiTheme="minorHAnsi" w:hAnsiTheme="minorHAnsi" w:cstheme="minorHAnsi"/>
          <w:sz w:val="18"/>
          <w:szCs w:val="18"/>
        </w:rPr>
        <w:t xml:space="preserve"> </w:t>
      </w:r>
    </w:p>
    <w:p w:rsidR="00F63724" w:rsidRPr="00C23694" w:rsidRDefault="00F63724" w:rsidP="004F5EEF">
      <w:pPr>
        <w:pStyle w:val="EndnoteText"/>
        <w:numPr>
          <w:ilvl w:val="0"/>
          <w:numId w:val="36"/>
        </w:numPr>
        <w:rPr>
          <w:rFonts w:asciiTheme="minorHAnsi" w:hAnsiTheme="minorHAnsi" w:cstheme="minorHAnsi"/>
          <w:bCs/>
          <w:sz w:val="18"/>
          <w:szCs w:val="18"/>
        </w:rPr>
      </w:pPr>
      <w:r w:rsidRPr="00C23694">
        <w:rPr>
          <w:rFonts w:asciiTheme="minorHAnsi" w:hAnsiTheme="minorHAnsi" w:cstheme="minorHAnsi"/>
          <w:bCs/>
          <w:sz w:val="18"/>
          <w:szCs w:val="18"/>
        </w:rPr>
        <w:t xml:space="preserve">Smaller, C. and Mann, H., 2009, A Thirst for Distant Lands: Foreign investment in Agricultural Land and Water, Winnipeg, IISD, </w:t>
      </w:r>
      <w:hyperlink r:id="rId8" w:history="1">
        <w:r w:rsidRPr="00C23694">
          <w:rPr>
            <w:rStyle w:val="Hyperlink"/>
            <w:rFonts w:asciiTheme="minorHAnsi" w:hAnsiTheme="minorHAnsi" w:cstheme="minorHAnsi"/>
            <w:bCs/>
            <w:sz w:val="18"/>
            <w:szCs w:val="18"/>
          </w:rPr>
          <w:t>http://www.iisd.org/publications/pub.aspx?id=1122</w:t>
        </w:r>
      </w:hyperlink>
      <w:r w:rsidRPr="00C23694">
        <w:rPr>
          <w:rFonts w:asciiTheme="minorHAnsi" w:hAnsiTheme="minorHAnsi" w:cstheme="minorHAnsi"/>
          <w:bCs/>
          <w:sz w:val="18"/>
          <w:szCs w:val="18"/>
        </w:rPr>
        <w:t xml:space="preserve">. </w:t>
      </w:r>
    </w:p>
    <w:p w:rsidR="00F63724" w:rsidRPr="00C23694" w:rsidRDefault="00F63724" w:rsidP="004F5EEF">
      <w:pPr>
        <w:pStyle w:val="EndnoteText"/>
        <w:numPr>
          <w:ilvl w:val="0"/>
          <w:numId w:val="36"/>
        </w:numPr>
        <w:rPr>
          <w:rFonts w:asciiTheme="minorHAnsi" w:hAnsiTheme="minorHAnsi" w:cstheme="minorHAnsi"/>
          <w:bCs/>
          <w:sz w:val="18"/>
          <w:szCs w:val="18"/>
        </w:rPr>
      </w:pPr>
      <w:r w:rsidRPr="00C23694">
        <w:rPr>
          <w:rFonts w:asciiTheme="minorHAnsi" w:hAnsiTheme="minorHAnsi" w:cstheme="minorHAnsi"/>
          <w:bCs/>
          <w:iCs/>
          <w:sz w:val="18"/>
          <w:szCs w:val="18"/>
        </w:rPr>
        <w:t xml:space="preserve">P Woodhouse and A S </w:t>
      </w:r>
      <w:proofErr w:type="spellStart"/>
      <w:r w:rsidRPr="00C23694">
        <w:rPr>
          <w:rFonts w:asciiTheme="minorHAnsi" w:hAnsiTheme="minorHAnsi" w:cstheme="minorHAnsi"/>
          <w:bCs/>
          <w:iCs/>
          <w:sz w:val="18"/>
          <w:szCs w:val="18"/>
        </w:rPr>
        <w:t>Ganho</w:t>
      </w:r>
      <w:proofErr w:type="spellEnd"/>
      <w:r w:rsidRPr="00C23694">
        <w:rPr>
          <w:rFonts w:asciiTheme="minorHAnsi" w:hAnsiTheme="minorHAnsi" w:cstheme="minorHAnsi"/>
          <w:bCs/>
          <w:iCs/>
          <w:sz w:val="18"/>
          <w:szCs w:val="18"/>
        </w:rPr>
        <w:t xml:space="preserve"> 2011 </w:t>
      </w:r>
      <w:r w:rsidRPr="00C23694">
        <w:rPr>
          <w:rFonts w:asciiTheme="minorHAnsi" w:hAnsiTheme="minorHAnsi" w:cstheme="minorHAnsi"/>
          <w:bCs/>
          <w:sz w:val="18"/>
          <w:szCs w:val="18"/>
        </w:rPr>
        <w:t xml:space="preserve">Is Water the Hidden Agenda of Agricultural Land Acquisition in sub-Saharan Africa?  </w:t>
      </w:r>
      <w:hyperlink r:id="rId9" w:history="1">
        <w:r w:rsidRPr="00C23694">
          <w:rPr>
            <w:rStyle w:val="Hyperlink"/>
            <w:rFonts w:asciiTheme="minorHAnsi" w:hAnsiTheme="minorHAnsi" w:cstheme="minorHAnsi"/>
            <w:bCs/>
            <w:sz w:val="18"/>
            <w:szCs w:val="18"/>
          </w:rPr>
          <w:t>www.tni.org/sites/www.tni.org/files/Watergrabbing - Woodhouse paper.pdf</w:t>
        </w:r>
      </w:hyperlink>
      <w:r w:rsidRPr="00C23694">
        <w:rPr>
          <w:rFonts w:asciiTheme="minorHAnsi" w:hAnsiTheme="minorHAnsi" w:cstheme="minorHAnsi"/>
          <w:bCs/>
          <w:sz w:val="18"/>
          <w:szCs w:val="18"/>
        </w:rPr>
        <w:t xml:space="preserve"> </w:t>
      </w:r>
    </w:p>
    <w:p w:rsidR="00F63724" w:rsidRPr="00C23694" w:rsidRDefault="00F63724" w:rsidP="004F5EEF">
      <w:pPr>
        <w:pStyle w:val="EndnoteText"/>
        <w:numPr>
          <w:ilvl w:val="0"/>
          <w:numId w:val="36"/>
        </w:numPr>
        <w:rPr>
          <w:rFonts w:asciiTheme="minorHAnsi" w:hAnsiTheme="minorHAnsi" w:cstheme="minorHAnsi"/>
          <w:bCs/>
          <w:sz w:val="18"/>
          <w:szCs w:val="18"/>
        </w:rPr>
      </w:pPr>
      <w:r w:rsidRPr="00C23694">
        <w:rPr>
          <w:rFonts w:asciiTheme="minorHAnsi" w:hAnsiTheme="minorHAnsi" w:cstheme="minorHAnsi"/>
          <w:bCs/>
          <w:sz w:val="18"/>
          <w:szCs w:val="18"/>
        </w:rPr>
        <w:t xml:space="preserve">Oxfam: Land and Power: The growing scandal surrounding the new wave of investments in land, 2011  </w:t>
      </w:r>
      <w:hyperlink r:id="rId10" w:history="1">
        <w:r w:rsidRPr="00C23694">
          <w:rPr>
            <w:rStyle w:val="Hyperlink"/>
            <w:rFonts w:asciiTheme="minorHAnsi" w:hAnsiTheme="minorHAnsi" w:cstheme="minorHAnsi"/>
            <w:bCs/>
            <w:sz w:val="18"/>
            <w:szCs w:val="18"/>
          </w:rPr>
          <w:t>http://www.oxfam.org/sites/www.oxfam.org/files/bp151-land-power-rights-acquisitions-220911-en.pdf</w:t>
        </w:r>
      </w:hyperlink>
      <w:r w:rsidRPr="00C23694">
        <w:rPr>
          <w:rFonts w:asciiTheme="minorHAnsi" w:hAnsiTheme="minorHAnsi" w:cstheme="minorHAnsi"/>
          <w:bCs/>
          <w:sz w:val="18"/>
          <w:szCs w:val="18"/>
        </w:rPr>
        <w:t xml:space="preserve"> </w:t>
      </w:r>
    </w:p>
    <w:p w:rsidR="00F63724" w:rsidRPr="00C23694" w:rsidRDefault="00F63724" w:rsidP="008433E0">
      <w:pPr>
        <w:pStyle w:val="EndnoteText"/>
        <w:numPr>
          <w:ilvl w:val="0"/>
          <w:numId w:val="36"/>
        </w:numPr>
        <w:rPr>
          <w:rStyle w:val="Hyperlink"/>
          <w:rFonts w:asciiTheme="minorHAnsi" w:hAnsiTheme="minorHAnsi" w:cstheme="minorHAnsi"/>
          <w:color w:val="auto"/>
          <w:sz w:val="18"/>
          <w:szCs w:val="18"/>
          <w:u w:val="none"/>
        </w:rPr>
      </w:pPr>
      <w:r w:rsidRPr="00C23694">
        <w:rPr>
          <w:rFonts w:asciiTheme="minorHAnsi" w:hAnsiTheme="minorHAnsi" w:cstheme="minorHAnsi"/>
          <w:bCs/>
          <w:sz w:val="18"/>
          <w:szCs w:val="18"/>
        </w:rPr>
        <w:t xml:space="preserve">Food Crisis and the Global Land Grab </w:t>
      </w:r>
      <w:hyperlink r:id="rId11" w:history="1">
        <w:r w:rsidRPr="00C23694">
          <w:rPr>
            <w:rStyle w:val="Hyperlink"/>
            <w:rFonts w:asciiTheme="minorHAnsi" w:hAnsiTheme="minorHAnsi" w:cstheme="minorHAnsi"/>
            <w:bCs/>
            <w:sz w:val="18"/>
            <w:szCs w:val="18"/>
          </w:rPr>
          <w:t>http://</w:t>
        </w:r>
        <w:r w:rsidRPr="00C23694">
          <w:rPr>
            <w:rStyle w:val="Hyperlink"/>
            <w:rFonts w:asciiTheme="minorHAnsi" w:hAnsiTheme="minorHAnsi" w:cstheme="minorHAnsi"/>
            <w:sz w:val="18"/>
            <w:szCs w:val="18"/>
          </w:rPr>
          <w:t>farmlandgrab.org</w:t>
        </w:r>
      </w:hyperlink>
      <w:r w:rsidRPr="00C23694">
        <w:rPr>
          <w:rStyle w:val="Hyperlink"/>
          <w:rFonts w:asciiTheme="minorHAnsi" w:hAnsiTheme="minorHAnsi" w:cstheme="minorHAnsi"/>
          <w:sz w:val="18"/>
          <w:szCs w:val="18"/>
        </w:rPr>
        <w:t xml:space="preserve"> </w:t>
      </w:r>
    </w:p>
    <w:p w:rsidR="00F63724" w:rsidRPr="00C23694" w:rsidRDefault="00F63724" w:rsidP="000E41D1">
      <w:pPr>
        <w:pStyle w:val="EndnoteText"/>
        <w:numPr>
          <w:ilvl w:val="0"/>
          <w:numId w:val="36"/>
        </w:numPr>
        <w:rPr>
          <w:rFonts w:asciiTheme="minorHAnsi" w:hAnsiTheme="minorHAnsi" w:cstheme="minorHAnsi"/>
          <w:sz w:val="18"/>
          <w:szCs w:val="18"/>
        </w:rPr>
      </w:pPr>
      <w:r w:rsidRPr="00C23694">
        <w:rPr>
          <w:rFonts w:asciiTheme="minorHAnsi" w:hAnsiTheme="minorHAnsi" w:cstheme="minorHAnsi"/>
          <w:sz w:val="18"/>
          <w:szCs w:val="18"/>
        </w:rPr>
        <w:t xml:space="preserve">International Land Coalition 2011 Land Rights and the Rush For Land Report   </w:t>
      </w:r>
      <w:hyperlink r:id="rId12" w:history="1">
        <w:r w:rsidRPr="00C23694">
          <w:rPr>
            <w:rStyle w:val="Hyperlink"/>
            <w:rFonts w:asciiTheme="minorHAnsi" w:hAnsiTheme="minorHAnsi" w:cstheme="minorHAnsi"/>
            <w:sz w:val="18"/>
            <w:szCs w:val="18"/>
          </w:rPr>
          <w:t>http://www.landcoalition.org/cplstudies</w:t>
        </w:r>
      </w:hyperlink>
    </w:p>
  </w:endnote>
  <w:endnote w:id="5">
    <w:p w:rsidR="00F63724" w:rsidRPr="00C23694" w:rsidRDefault="00F63724" w:rsidP="00667DDB">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r w:rsidRPr="00C23694">
        <w:rPr>
          <w:rFonts w:asciiTheme="minorHAnsi" w:hAnsiTheme="minorHAnsi" w:cstheme="minorHAnsi"/>
          <w:bCs/>
          <w:sz w:val="18"/>
          <w:szCs w:val="18"/>
        </w:rPr>
        <w:t xml:space="preserve">Oxfam: Land and Power: The growing scandal surrounding the new wave of investments in land, 2011  </w:t>
      </w:r>
      <w:hyperlink r:id="rId13" w:history="1">
        <w:r w:rsidRPr="00C23694">
          <w:rPr>
            <w:rStyle w:val="Hyperlink"/>
            <w:rFonts w:asciiTheme="minorHAnsi" w:hAnsiTheme="minorHAnsi" w:cstheme="minorHAnsi"/>
            <w:bCs/>
            <w:sz w:val="18"/>
            <w:szCs w:val="18"/>
          </w:rPr>
          <w:t>http://www.oxfam.org/sites/www.oxfam.org/files/bp151-land-power-rights-acquisitions-220911-en.pdf</w:t>
        </w:r>
      </w:hyperlink>
      <w:r w:rsidRPr="00C23694">
        <w:rPr>
          <w:rFonts w:asciiTheme="minorHAnsi" w:hAnsiTheme="minorHAnsi" w:cstheme="minorHAnsi"/>
          <w:sz w:val="18"/>
          <w:szCs w:val="18"/>
        </w:rPr>
        <w:t xml:space="preserve"> ; Ray Bush, Janet </w:t>
      </w:r>
      <w:proofErr w:type="spellStart"/>
      <w:r w:rsidRPr="00C23694">
        <w:rPr>
          <w:rFonts w:asciiTheme="minorHAnsi" w:hAnsiTheme="minorHAnsi" w:cstheme="minorHAnsi"/>
          <w:sz w:val="18"/>
          <w:szCs w:val="18"/>
        </w:rPr>
        <w:t>Bujra</w:t>
      </w:r>
      <w:proofErr w:type="spellEnd"/>
      <w:r w:rsidRPr="00C23694">
        <w:rPr>
          <w:rFonts w:asciiTheme="minorHAnsi" w:hAnsiTheme="minorHAnsi" w:cstheme="minorHAnsi"/>
          <w:sz w:val="18"/>
          <w:szCs w:val="18"/>
        </w:rPr>
        <w:t xml:space="preserve"> &amp; Gary Littlejohn (2011): The accumulation of dispossession, Review of African Political Economy, 38:128, 187-192 </w:t>
      </w:r>
      <w:hyperlink r:id="rId14" w:history="1">
        <w:r w:rsidRPr="00C23694">
          <w:rPr>
            <w:rStyle w:val="Hyperlink"/>
            <w:rFonts w:asciiTheme="minorHAnsi" w:hAnsiTheme="minorHAnsi" w:cstheme="minorHAnsi"/>
            <w:sz w:val="18"/>
            <w:szCs w:val="18"/>
          </w:rPr>
          <w:t>http://dx.doi.org/10.1080/03056244.2011.582752</w:t>
        </w:r>
      </w:hyperlink>
      <w:r w:rsidRPr="00C23694">
        <w:rPr>
          <w:rFonts w:asciiTheme="minorHAnsi" w:hAnsiTheme="minorHAnsi" w:cstheme="minorHAnsi"/>
          <w:sz w:val="18"/>
          <w:szCs w:val="18"/>
        </w:rPr>
        <w:t xml:space="preserve"> </w:t>
      </w:r>
    </w:p>
  </w:endnote>
  <w:endnote w:id="6">
    <w:p w:rsidR="00F63724" w:rsidRPr="00C23694" w:rsidRDefault="00F63724" w:rsidP="00A927D5">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International Land Coalition 2011 Land Rights and the Rush For Land Report</w:t>
      </w:r>
    </w:p>
    <w:p w:rsidR="00F63724" w:rsidRPr="00C23694" w:rsidRDefault="00F63724" w:rsidP="00A927D5">
      <w:pPr>
        <w:rPr>
          <w:rFonts w:asciiTheme="minorHAnsi" w:hAnsiTheme="minorHAnsi" w:cstheme="minorHAnsi"/>
          <w:sz w:val="18"/>
          <w:szCs w:val="18"/>
        </w:rPr>
      </w:pPr>
      <w:r w:rsidRPr="00C23694">
        <w:rPr>
          <w:rFonts w:asciiTheme="minorHAnsi" w:hAnsiTheme="minorHAnsi" w:cstheme="minorHAnsi"/>
          <w:sz w:val="18"/>
          <w:szCs w:val="18"/>
        </w:rPr>
        <w:t xml:space="preserve">   </w:t>
      </w:r>
      <w:hyperlink r:id="rId15" w:history="1">
        <w:r w:rsidRPr="00C23694">
          <w:rPr>
            <w:rStyle w:val="Hyperlink"/>
            <w:rFonts w:asciiTheme="minorHAnsi" w:hAnsiTheme="minorHAnsi" w:cstheme="minorHAnsi"/>
            <w:sz w:val="18"/>
            <w:szCs w:val="18"/>
          </w:rPr>
          <w:t>http://www.landcoalition.org/cplstudies</w:t>
        </w:r>
      </w:hyperlink>
      <w:r w:rsidR="00E04CB2">
        <w:rPr>
          <w:rFonts w:asciiTheme="minorHAnsi" w:hAnsiTheme="minorHAnsi" w:cstheme="minorHAnsi"/>
          <w:sz w:val="18"/>
          <w:szCs w:val="18"/>
        </w:rPr>
        <w:t xml:space="preserve"> </w:t>
      </w:r>
      <w:r w:rsidRPr="00C23694">
        <w:rPr>
          <w:rFonts w:asciiTheme="minorHAnsi" w:hAnsiTheme="minorHAnsi" w:cstheme="minorHAnsi"/>
          <w:sz w:val="18"/>
          <w:szCs w:val="18"/>
        </w:rPr>
        <w:t xml:space="preserve">; </w:t>
      </w:r>
      <w:r w:rsidRPr="00C23694">
        <w:rPr>
          <w:rFonts w:asciiTheme="minorHAnsi" w:hAnsiTheme="minorHAnsi" w:cstheme="minorHAnsi"/>
          <w:color w:val="333333"/>
          <w:sz w:val="18"/>
          <w:szCs w:val="18"/>
        </w:rPr>
        <w:t xml:space="preserve">Kendra Patterson 2009 A Case for Integrating Groundwater and Surface Water Management in: Troubled Waters - Climate Change, </w:t>
      </w:r>
      <w:proofErr w:type="spellStart"/>
      <w:r w:rsidRPr="00C23694">
        <w:rPr>
          <w:rFonts w:asciiTheme="minorHAnsi" w:hAnsiTheme="minorHAnsi" w:cstheme="minorHAnsi"/>
          <w:color w:val="333333"/>
          <w:sz w:val="18"/>
          <w:szCs w:val="18"/>
        </w:rPr>
        <w:t>Hydropolitics</w:t>
      </w:r>
      <w:proofErr w:type="spellEnd"/>
      <w:r w:rsidRPr="00C23694">
        <w:rPr>
          <w:rFonts w:asciiTheme="minorHAnsi" w:hAnsiTheme="minorHAnsi" w:cstheme="minorHAnsi"/>
          <w:color w:val="333333"/>
          <w:sz w:val="18"/>
          <w:szCs w:val="18"/>
        </w:rPr>
        <w:t xml:space="preserve">, and </w:t>
      </w:r>
      <w:proofErr w:type="spellStart"/>
      <w:r w:rsidRPr="00C23694">
        <w:rPr>
          <w:rFonts w:asciiTheme="minorHAnsi" w:hAnsiTheme="minorHAnsi" w:cstheme="minorHAnsi"/>
          <w:color w:val="333333"/>
          <w:sz w:val="18"/>
          <w:szCs w:val="18"/>
        </w:rPr>
        <w:t>Transboundary</w:t>
      </w:r>
      <w:proofErr w:type="spellEnd"/>
      <w:r w:rsidRPr="00C23694">
        <w:rPr>
          <w:rFonts w:asciiTheme="minorHAnsi" w:hAnsiTheme="minorHAnsi" w:cstheme="minorHAnsi"/>
          <w:color w:val="333333"/>
          <w:sz w:val="18"/>
          <w:szCs w:val="18"/>
        </w:rPr>
        <w:t xml:space="preserve"> Resources ed. David Michel and </w:t>
      </w:r>
      <w:proofErr w:type="spellStart"/>
      <w:r w:rsidRPr="00C23694">
        <w:rPr>
          <w:rFonts w:asciiTheme="minorHAnsi" w:hAnsiTheme="minorHAnsi" w:cstheme="minorHAnsi"/>
          <w:color w:val="333333"/>
          <w:sz w:val="18"/>
          <w:szCs w:val="18"/>
        </w:rPr>
        <w:t>Amit</w:t>
      </w:r>
      <w:proofErr w:type="spellEnd"/>
      <w:r w:rsidRPr="00C23694">
        <w:rPr>
          <w:rFonts w:asciiTheme="minorHAnsi" w:hAnsiTheme="minorHAnsi" w:cstheme="minorHAnsi"/>
          <w:color w:val="333333"/>
          <w:sz w:val="18"/>
          <w:szCs w:val="18"/>
        </w:rPr>
        <w:t xml:space="preserve"> </w:t>
      </w:r>
      <w:proofErr w:type="spellStart"/>
      <w:r w:rsidRPr="00C23694">
        <w:rPr>
          <w:rFonts w:asciiTheme="minorHAnsi" w:hAnsiTheme="minorHAnsi" w:cstheme="minorHAnsi"/>
          <w:color w:val="333333"/>
          <w:sz w:val="18"/>
          <w:szCs w:val="18"/>
        </w:rPr>
        <w:t>Pandya</w:t>
      </w:r>
      <w:proofErr w:type="spellEnd"/>
      <w:r w:rsidRPr="00C23694">
        <w:rPr>
          <w:rFonts w:asciiTheme="minorHAnsi" w:hAnsiTheme="minorHAnsi" w:cstheme="minorHAnsi"/>
          <w:color w:val="333333"/>
          <w:sz w:val="18"/>
          <w:szCs w:val="18"/>
        </w:rPr>
        <w:t xml:space="preserve"> (Stimson, 2009)</w:t>
      </w:r>
      <w:r w:rsidRPr="00C23694">
        <w:rPr>
          <w:rFonts w:asciiTheme="minorHAnsi" w:hAnsiTheme="minorHAnsi" w:cstheme="minorHAnsi"/>
          <w:sz w:val="18"/>
          <w:szCs w:val="18"/>
        </w:rPr>
        <w:t xml:space="preserve"> </w:t>
      </w:r>
      <w:hyperlink r:id="rId16" w:history="1">
        <w:r w:rsidRPr="00C23694">
          <w:rPr>
            <w:rStyle w:val="Hyperlink"/>
            <w:rFonts w:asciiTheme="minorHAnsi" w:hAnsiTheme="minorHAnsi" w:cstheme="minorHAnsi"/>
            <w:sz w:val="18"/>
            <w:szCs w:val="18"/>
          </w:rPr>
          <w:t>http://www.stimson.org/images/uploads/research-pdfs/Troubled_Waters-Chapter_5_Patterson.pdf</w:t>
        </w:r>
      </w:hyperlink>
      <w:r w:rsidRPr="00C23694">
        <w:rPr>
          <w:rFonts w:asciiTheme="minorHAnsi" w:hAnsiTheme="minorHAnsi" w:cstheme="minorHAnsi"/>
          <w:sz w:val="18"/>
          <w:szCs w:val="18"/>
        </w:rPr>
        <w:t xml:space="preserve"> ; Smaller, C. and Mann, H., 2009, A Thirst for Distant Lands: Foreign investment in Agricultural Land and Water, Winnipeg, IISD, </w:t>
      </w:r>
      <w:hyperlink r:id="rId17" w:history="1">
        <w:r w:rsidRPr="00C23694">
          <w:rPr>
            <w:rStyle w:val="Hyperlink"/>
            <w:rFonts w:asciiTheme="minorHAnsi" w:hAnsiTheme="minorHAnsi" w:cstheme="minorHAnsi"/>
            <w:bCs/>
            <w:sz w:val="18"/>
            <w:szCs w:val="18"/>
          </w:rPr>
          <w:t>http://www.iisd.org/publications/pub.aspx?id=1122</w:t>
        </w:r>
      </w:hyperlink>
    </w:p>
  </w:endnote>
  <w:endnote w:id="7">
    <w:p w:rsidR="00F63724" w:rsidRPr="00C23694" w:rsidRDefault="00F63724" w:rsidP="000C5751">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International Land Coalition 2011 Land Rights and the Rush For Land Report </w:t>
      </w:r>
      <w:hyperlink r:id="rId18" w:history="1">
        <w:r w:rsidRPr="00C23694">
          <w:rPr>
            <w:rStyle w:val="Hyperlink"/>
            <w:rFonts w:asciiTheme="minorHAnsi" w:hAnsiTheme="minorHAnsi" w:cstheme="minorHAnsi"/>
            <w:sz w:val="18"/>
            <w:szCs w:val="18"/>
          </w:rPr>
          <w:t>http://www.landcoalition.org/cplstudies</w:t>
        </w:r>
      </w:hyperlink>
      <w:r w:rsidRPr="00C23694">
        <w:rPr>
          <w:rFonts w:asciiTheme="minorHAnsi" w:hAnsiTheme="minorHAnsi" w:cstheme="minorHAnsi"/>
          <w:sz w:val="18"/>
          <w:szCs w:val="18"/>
        </w:rPr>
        <w:t xml:space="preserve">    </w:t>
      </w:r>
    </w:p>
  </w:endnote>
  <w:endnote w:id="8">
    <w:p w:rsidR="00F63724" w:rsidRPr="00C23694" w:rsidRDefault="00F63724" w:rsidP="006901AF">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r w:rsidRPr="00C23694">
        <w:rPr>
          <w:rFonts w:asciiTheme="minorHAnsi" w:hAnsiTheme="minorHAnsi" w:cstheme="minorHAnsi"/>
          <w:bCs/>
          <w:iCs/>
          <w:sz w:val="18"/>
          <w:szCs w:val="18"/>
        </w:rPr>
        <w:t xml:space="preserve">P Woodhouse and A S </w:t>
      </w:r>
      <w:proofErr w:type="spellStart"/>
      <w:r w:rsidRPr="00C23694">
        <w:rPr>
          <w:rFonts w:asciiTheme="minorHAnsi" w:hAnsiTheme="minorHAnsi" w:cstheme="minorHAnsi"/>
          <w:bCs/>
          <w:iCs/>
          <w:sz w:val="18"/>
          <w:szCs w:val="18"/>
        </w:rPr>
        <w:t>Ganho</w:t>
      </w:r>
      <w:proofErr w:type="spellEnd"/>
      <w:r w:rsidRPr="00C23694">
        <w:rPr>
          <w:rFonts w:asciiTheme="minorHAnsi" w:hAnsiTheme="minorHAnsi" w:cstheme="minorHAnsi"/>
          <w:bCs/>
          <w:iCs/>
          <w:sz w:val="18"/>
          <w:szCs w:val="18"/>
        </w:rPr>
        <w:t xml:space="preserve"> 2011 </w:t>
      </w:r>
      <w:r w:rsidRPr="00C23694">
        <w:rPr>
          <w:rFonts w:asciiTheme="minorHAnsi" w:hAnsiTheme="minorHAnsi" w:cstheme="minorHAnsi"/>
          <w:bCs/>
          <w:sz w:val="18"/>
          <w:szCs w:val="18"/>
        </w:rPr>
        <w:t xml:space="preserve">Is Water the Hidden Agenda of Agricultural Land Acquisition in sub-Saharan Africa?  </w:t>
      </w:r>
      <w:hyperlink r:id="rId19" w:history="1">
        <w:r w:rsidRPr="00C23694">
          <w:rPr>
            <w:rStyle w:val="Hyperlink"/>
            <w:rFonts w:asciiTheme="minorHAnsi" w:hAnsiTheme="minorHAnsi" w:cstheme="minorHAnsi"/>
            <w:bCs/>
            <w:sz w:val="18"/>
            <w:szCs w:val="18"/>
          </w:rPr>
          <w:t>www.tni.org/sites/www.tni.org/files/Watergrabbing - Woodhouse paper.pdf</w:t>
        </w:r>
      </w:hyperlink>
      <w:r w:rsidRPr="00C23694">
        <w:rPr>
          <w:rFonts w:asciiTheme="minorHAnsi" w:hAnsiTheme="minorHAnsi" w:cstheme="minorHAnsi"/>
          <w:sz w:val="18"/>
          <w:szCs w:val="18"/>
        </w:rPr>
        <w:t xml:space="preserve">  ;  Ray Bush, Janet </w:t>
      </w:r>
      <w:proofErr w:type="spellStart"/>
      <w:r w:rsidRPr="00C23694">
        <w:rPr>
          <w:rFonts w:asciiTheme="minorHAnsi" w:hAnsiTheme="minorHAnsi" w:cstheme="minorHAnsi"/>
          <w:sz w:val="18"/>
          <w:szCs w:val="18"/>
        </w:rPr>
        <w:t>Bujra</w:t>
      </w:r>
      <w:proofErr w:type="spellEnd"/>
      <w:r w:rsidRPr="00C23694">
        <w:rPr>
          <w:rFonts w:asciiTheme="minorHAnsi" w:hAnsiTheme="minorHAnsi" w:cstheme="minorHAnsi"/>
          <w:sz w:val="18"/>
          <w:szCs w:val="18"/>
        </w:rPr>
        <w:t xml:space="preserve"> &amp; Gary Littlejohn (2011): The accumulation of dispossession, Review of African Political Economy, 38:128, 187-192 </w:t>
      </w:r>
      <w:hyperlink r:id="rId20" w:history="1">
        <w:r w:rsidRPr="00C23694">
          <w:rPr>
            <w:rStyle w:val="Hyperlink"/>
            <w:rFonts w:asciiTheme="minorHAnsi" w:hAnsiTheme="minorHAnsi" w:cstheme="minorHAnsi"/>
            <w:sz w:val="18"/>
            <w:szCs w:val="18"/>
          </w:rPr>
          <w:t>http://dx.doi.org/10.1080/03056244.2011.582752</w:t>
        </w:r>
      </w:hyperlink>
      <w:r w:rsidRPr="00C23694">
        <w:rPr>
          <w:rFonts w:asciiTheme="minorHAnsi" w:hAnsiTheme="minorHAnsi" w:cstheme="minorHAnsi"/>
          <w:sz w:val="18"/>
          <w:szCs w:val="18"/>
        </w:rPr>
        <w:t xml:space="preserve"> ; International Land Coalition 2011 Land Rights and the Rush For Land Report  </w:t>
      </w:r>
      <w:hyperlink r:id="rId21" w:history="1">
        <w:r w:rsidRPr="00C23694">
          <w:rPr>
            <w:rStyle w:val="Hyperlink"/>
            <w:rFonts w:asciiTheme="minorHAnsi" w:hAnsiTheme="minorHAnsi" w:cstheme="minorHAnsi"/>
            <w:sz w:val="18"/>
            <w:szCs w:val="18"/>
          </w:rPr>
          <w:t>http://www.landcoalition.org/cplstudies</w:t>
        </w:r>
      </w:hyperlink>
    </w:p>
  </w:endnote>
  <w:endnote w:id="9">
    <w:p w:rsidR="00F63724" w:rsidRPr="00C23694" w:rsidRDefault="00F63724" w:rsidP="009D3147">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r w:rsidRPr="00C23694">
        <w:rPr>
          <w:rFonts w:asciiTheme="minorHAnsi" w:hAnsiTheme="minorHAnsi" w:cstheme="minorHAnsi"/>
          <w:bCs/>
          <w:sz w:val="18"/>
          <w:szCs w:val="18"/>
        </w:rPr>
        <w:t xml:space="preserve">Smaller, C. and Mann, H., 2009, A Thirst for Distant Lands: Foreign investment in Agricultural Land and Water, Winnipeg, IISD, </w:t>
      </w:r>
      <w:hyperlink r:id="rId22" w:history="1">
        <w:r w:rsidRPr="00C23694">
          <w:rPr>
            <w:rStyle w:val="Hyperlink"/>
            <w:rFonts w:asciiTheme="minorHAnsi" w:hAnsiTheme="minorHAnsi" w:cstheme="minorHAnsi"/>
            <w:bCs/>
            <w:sz w:val="18"/>
            <w:szCs w:val="18"/>
          </w:rPr>
          <w:t>http://www.iisd.org/publications/pub.aspx?id=1122</w:t>
        </w:r>
      </w:hyperlink>
    </w:p>
  </w:endnote>
  <w:endnote w:id="10">
    <w:p w:rsidR="00F63724" w:rsidRPr="00C23694" w:rsidRDefault="00F63724" w:rsidP="006901AF">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Saturnino</w:t>
      </w:r>
      <w:proofErr w:type="spellEnd"/>
      <w:r w:rsidRPr="00C23694">
        <w:rPr>
          <w:rFonts w:asciiTheme="minorHAnsi" w:hAnsiTheme="minorHAnsi" w:cstheme="minorHAnsi"/>
          <w:sz w:val="18"/>
          <w:szCs w:val="18"/>
        </w:rPr>
        <w:t xml:space="preserve"> M. </w:t>
      </w:r>
      <w:proofErr w:type="spellStart"/>
      <w:r w:rsidRPr="00C23694">
        <w:rPr>
          <w:rFonts w:asciiTheme="minorHAnsi" w:hAnsiTheme="minorHAnsi" w:cstheme="minorHAnsi"/>
          <w:sz w:val="18"/>
          <w:szCs w:val="18"/>
        </w:rPr>
        <w:t>Borras</w:t>
      </w:r>
      <w:proofErr w:type="spellEnd"/>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Jr</w:t>
      </w:r>
      <w:proofErr w:type="spellEnd"/>
      <w:r w:rsidRPr="00C23694">
        <w:rPr>
          <w:rFonts w:asciiTheme="minorHAnsi" w:hAnsiTheme="minorHAnsi" w:cstheme="minorHAnsi"/>
          <w:sz w:val="18"/>
          <w:szCs w:val="18"/>
        </w:rPr>
        <w:t xml:space="preserve">, David Fig &amp; </w:t>
      </w:r>
      <w:proofErr w:type="spellStart"/>
      <w:r w:rsidRPr="00C23694">
        <w:rPr>
          <w:rFonts w:asciiTheme="minorHAnsi" w:hAnsiTheme="minorHAnsi" w:cstheme="minorHAnsi"/>
          <w:sz w:val="18"/>
          <w:szCs w:val="18"/>
        </w:rPr>
        <w:t>Sofía</w:t>
      </w:r>
      <w:proofErr w:type="spellEnd"/>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Monsalve</w:t>
      </w:r>
      <w:proofErr w:type="spellEnd"/>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Suárez</w:t>
      </w:r>
      <w:proofErr w:type="spellEnd"/>
      <w:r w:rsidRPr="00C23694">
        <w:rPr>
          <w:rFonts w:asciiTheme="minorHAnsi" w:hAnsiTheme="minorHAnsi" w:cstheme="minorHAnsi"/>
          <w:sz w:val="18"/>
          <w:szCs w:val="18"/>
        </w:rPr>
        <w:t xml:space="preserve"> (2011): The politics of </w:t>
      </w:r>
      <w:proofErr w:type="spellStart"/>
      <w:r w:rsidRPr="00C23694">
        <w:rPr>
          <w:rFonts w:asciiTheme="minorHAnsi" w:hAnsiTheme="minorHAnsi" w:cstheme="minorHAnsi"/>
          <w:sz w:val="18"/>
          <w:szCs w:val="18"/>
        </w:rPr>
        <w:t>agrofuels</w:t>
      </w:r>
      <w:proofErr w:type="spellEnd"/>
      <w:r w:rsidRPr="00C23694">
        <w:rPr>
          <w:rFonts w:asciiTheme="minorHAnsi" w:hAnsiTheme="minorHAnsi" w:cstheme="minorHAnsi"/>
          <w:sz w:val="18"/>
          <w:szCs w:val="18"/>
        </w:rPr>
        <w:t xml:space="preserve"> and mega-land and water deals: insights from the </w:t>
      </w:r>
      <w:proofErr w:type="spellStart"/>
      <w:r w:rsidRPr="00C23694">
        <w:rPr>
          <w:rFonts w:asciiTheme="minorHAnsi" w:hAnsiTheme="minorHAnsi" w:cstheme="minorHAnsi"/>
          <w:sz w:val="18"/>
          <w:szCs w:val="18"/>
        </w:rPr>
        <w:t>ProCana</w:t>
      </w:r>
      <w:proofErr w:type="spellEnd"/>
      <w:r w:rsidRPr="00C23694">
        <w:rPr>
          <w:rFonts w:asciiTheme="minorHAnsi" w:hAnsiTheme="minorHAnsi" w:cstheme="minorHAnsi"/>
          <w:sz w:val="18"/>
          <w:szCs w:val="18"/>
        </w:rPr>
        <w:t xml:space="preserve"> case, Mozambique, Review of African Political Economy, 38:128, 215-234</w:t>
      </w:r>
    </w:p>
    <w:p w:rsidR="00F63724" w:rsidRPr="00C23694" w:rsidRDefault="00AF44E4" w:rsidP="006901AF">
      <w:pPr>
        <w:rPr>
          <w:rFonts w:asciiTheme="minorHAnsi" w:hAnsiTheme="minorHAnsi" w:cstheme="minorHAnsi"/>
          <w:sz w:val="18"/>
          <w:szCs w:val="18"/>
        </w:rPr>
      </w:pPr>
      <w:hyperlink r:id="rId23" w:history="1">
        <w:r w:rsidR="00F63724" w:rsidRPr="00C23694">
          <w:rPr>
            <w:rStyle w:val="Hyperlink"/>
            <w:rFonts w:asciiTheme="minorHAnsi" w:hAnsiTheme="minorHAnsi" w:cstheme="minorHAnsi"/>
            <w:sz w:val="18"/>
            <w:szCs w:val="18"/>
          </w:rPr>
          <w:t>http://dx.doi.org/10.1080/03056244.2011.582758</w:t>
        </w:r>
      </w:hyperlink>
      <w:r w:rsidR="00F63724" w:rsidRPr="00C23694">
        <w:rPr>
          <w:rFonts w:asciiTheme="minorHAnsi" w:hAnsiTheme="minorHAnsi" w:cstheme="minorHAnsi"/>
          <w:sz w:val="18"/>
          <w:szCs w:val="18"/>
        </w:rPr>
        <w:t xml:space="preserve"> </w:t>
      </w:r>
    </w:p>
  </w:endnote>
  <w:endnote w:id="11">
    <w:p w:rsidR="00F63724" w:rsidRPr="00C23694" w:rsidRDefault="00F63724" w:rsidP="009D3CAD">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IIED 2011</w:t>
      </w:r>
      <w:r w:rsidR="00E04CB2">
        <w:rPr>
          <w:rFonts w:asciiTheme="minorHAnsi" w:hAnsiTheme="minorHAnsi" w:cstheme="minorHAnsi"/>
          <w:sz w:val="18"/>
          <w:szCs w:val="18"/>
        </w:rPr>
        <w:t>,</w:t>
      </w:r>
      <w:r w:rsidRPr="00C23694">
        <w:rPr>
          <w:rFonts w:asciiTheme="minorHAnsi" w:hAnsiTheme="minorHAnsi" w:cstheme="minorHAnsi"/>
          <w:sz w:val="18"/>
          <w:szCs w:val="18"/>
        </w:rPr>
        <w:t xml:space="preserve"> </w:t>
      </w:r>
      <w:r w:rsidRPr="00C23694">
        <w:rPr>
          <w:rFonts w:asciiTheme="minorHAnsi" w:hAnsiTheme="minorHAnsi" w:cstheme="minorHAnsi"/>
          <w:bCs/>
          <w:sz w:val="18"/>
          <w:szCs w:val="18"/>
        </w:rPr>
        <w:t>African governments signing away water rights for decades</w:t>
      </w:r>
      <w:r w:rsidRPr="00C23694">
        <w:rPr>
          <w:rFonts w:asciiTheme="minorHAnsi" w:hAnsiTheme="minorHAnsi" w:cstheme="minorHAnsi"/>
          <w:sz w:val="18"/>
          <w:szCs w:val="18"/>
        </w:rPr>
        <w:t xml:space="preserve"> </w:t>
      </w:r>
      <w:hyperlink r:id="rId24" w:history="1">
        <w:r w:rsidRPr="00C23694">
          <w:rPr>
            <w:rStyle w:val="Hyperlink"/>
            <w:rFonts w:asciiTheme="minorHAnsi" w:hAnsiTheme="minorHAnsi" w:cstheme="minorHAnsi"/>
            <w:sz w:val="18"/>
            <w:szCs w:val="18"/>
          </w:rPr>
          <w:t>http://www.iied.org/natural-resources/media/african-governments-signing-away-water-rights-for-decades</w:t>
        </w:r>
      </w:hyperlink>
      <w:r w:rsidRPr="00C23694">
        <w:rPr>
          <w:rFonts w:asciiTheme="minorHAnsi" w:hAnsiTheme="minorHAnsi" w:cstheme="minorHAnsi"/>
          <w:sz w:val="18"/>
          <w:szCs w:val="18"/>
        </w:rPr>
        <w:t xml:space="preserve"> ; IIED 2011 Land deals in Africa: What is in the contracts? </w:t>
      </w:r>
      <w:r w:rsidRPr="00C23694">
        <w:rPr>
          <w:rFonts w:asciiTheme="minorHAnsi" w:hAnsiTheme="minorHAnsi" w:cstheme="minorHAnsi"/>
          <w:sz w:val="18"/>
          <w:szCs w:val="18"/>
          <w:lang w:val="es-ES_tradnl"/>
        </w:rPr>
        <w:t xml:space="preserve">Lorenzo </w:t>
      </w:r>
      <w:proofErr w:type="spellStart"/>
      <w:r w:rsidRPr="00C23694">
        <w:rPr>
          <w:rFonts w:asciiTheme="minorHAnsi" w:hAnsiTheme="minorHAnsi" w:cstheme="minorHAnsi"/>
          <w:sz w:val="18"/>
          <w:szCs w:val="18"/>
          <w:lang w:val="es-ES_tradnl"/>
        </w:rPr>
        <w:t>Cotula</w:t>
      </w:r>
      <w:proofErr w:type="spellEnd"/>
      <w:r w:rsidRPr="00C23694">
        <w:rPr>
          <w:rFonts w:asciiTheme="minorHAnsi" w:hAnsiTheme="minorHAnsi" w:cstheme="minorHAnsi"/>
          <w:sz w:val="18"/>
          <w:szCs w:val="18"/>
          <w:lang w:val="es-ES_tradnl"/>
        </w:rPr>
        <w:t xml:space="preserve">  </w:t>
      </w:r>
      <w:hyperlink r:id="rId25" w:history="1">
        <w:r w:rsidRPr="00C23694">
          <w:rPr>
            <w:rStyle w:val="Hyperlink"/>
            <w:rFonts w:asciiTheme="minorHAnsi" w:hAnsiTheme="minorHAnsi" w:cstheme="minorHAnsi"/>
            <w:sz w:val="18"/>
            <w:szCs w:val="18"/>
            <w:lang w:val="es-ES_tradnl"/>
          </w:rPr>
          <w:t>http://www.iied.org/natural-resources/media/report-shows-how-secret-land-deals-can-fail-benefit-african-nations-%E2%80%93-and-ho</w:t>
        </w:r>
      </w:hyperlink>
      <w:r w:rsidRPr="00C23694">
        <w:rPr>
          <w:rFonts w:asciiTheme="minorHAnsi" w:hAnsiTheme="minorHAnsi" w:cstheme="minorHAnsi"/>
          <w:sz w:val="18"/>
          <w:szCs w:val="18"/>
          <w:lang w:val="es-ES_tradnl"/>
        </w:rPr>
        <w:t xml:space="preserve"> ; </w:t>
      </w:r>
      <w:proofErr w:type="spellStart"/>
      <w:r w:rsidRPr="00C23694">
        <w:rPr>
          <w:rFonts w:asciiTheme="minorHAnsi" w:hAnsiTheme="minorHAnsi" w:cstheme="minorHAnsi"/>
          <w:sz w:val="18"/>
          <w:szCs w:val="18"/>
          <w:lang w:val="es-ES_tradnl"/>
        </w:rPr>
        <w:t>Baumgart</w:t>
      </w:r>
      <w:proofErr w:type="spellEnd"/>
      <w:r w:rsidRPr="00C23694">
        <w:rPr>
          <w:rFonts w:asciiTheme="minorHAnsi" w:hAnsiTheme="minorHAnsi" w:cstheme="minorHAnsi"/>
          <w:sz w:val="18"/>
          <w:szCs w:val="18"/>
          <w:lang w:val="es-ES_tradnl"/>
        </w:rPr>
        <w:t xml:space="preserve">, J. 2011. </w:t>
      </w:r>
      <w:proofErr w:type="gramStart"/>
      <w:r w:rsidRPr="00C23694">
        <w:rPr>
          <w:rFonts w:asciiTheme="minorHAnsi" w:hAnsiTheme="minorHAnsi" w:cstheme="minorHAnsi"/>
          <w:sz w:val="18"/>
          <w:szCs w:val="18"/>
        </w:rPr>
        <w:t>“Assessing the contractual arrangements of large-scale land acquisitions in Mali with special attention to water rights”.</w:t>
      </w:r>
      <w:proofErr w:type="gramEnd"/>
      <w:r w:rsidRPr="00C23694">
        <w:rPr>
          <w:rFonts w:asciiTheme="minorHAnsi" w:hAnsiTheme="minorHAnsi" w:cstheme="minorHAnsi"/>
          <w:sz w:val="18"/>
          <w:szCs w:val="18"/>
        </w:rPr>
        <w:t xml:space="preserve"> GIZ, Berlin. </w:t>
      </w:r>
      <w:hyperlink r:id="rId26" w:history="1">
        <w:r w:rsidRPr="00C23694">
          <w:rPr>
            <w:rStyle w:val="Hyperlink"/>
            <w:rFonts w:asciiTheme="minorHAnsi" w:hAnsiTheme="minorHAnsi" w:cstheme="minorHAnsi"/>
            <w:sz w:val="18"/>
            <w:szCs w:val="18"/>
          </w:rPr>
          <w:t>http://www.oicrf.org/document.asp?ID=10052</w:t>
        </w:r>
      </w:hyperlink>
      <w:r w:rsidRPr="00C23694">
        <w:rPr>
          <w:rFonts w:asciiTheme="minorHAnsi" w:hAnsiTheme="minorHAnsi" w:cstheme="minorHAnsi"/>
          <w:sz w:val="18"/>
          <w:szCs w:val="18"/>
        </w:rPr>
        <w:t xml:space="preserve"> </w:t>
      </w:r>
    </w:p>
  </w:endnote>
  <w:endnote w:id="12">
    <w:p w:rsidR="00F63724" w:rsidRPr="00C23694" w:rsidRDefault="00F63724" w:rsidP="00491ED4">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Saturnino</w:t>
      </w:r>
      <w:proofErr w:type="spellEnd"/>
      <w:r w:rsidRPr="00C23694">
        <w:rPr>
          <w:rFonts w:asciiTheme="minorHAnsi" w:hAnsiTheme="minorHAnsi" w:cstheme="minorHAnsi"/>
          <w:sz w:val="18"/>
          <w:szCs w:val="18"/>
        </w:rPr>
        <w:t xml:space="preserve"> M. </w:t>
      </w:r>
      <w:proofErr w:type="spellStart"/>
      <w:r w:rsidRPr="00C23694">
        <w:rPr>
          <w:rFonts w:asciiTheme="minorHAnsi" w:hAnsiTheme="minorHAnsi" w:cstheme="minorHAnsi"/>
          <w:sz w:val="18"/>
          <w:szCs w:val="18"/>
        </w:rPr>
        <w:t>Borras</w:t>
      </w:r>
      <w:proofErr w:type="spellEnd"/>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Jr</w:t>
      </w:r>
      <w:proofErr w:type="spellEnd"/>
      <w:r w:rsidRPr="00C23694">
        <w:rPr>
          <w:rFonts w:asciiTheme="minorHAnsi" w:hAnsiTheme="minorHAnsi" w:cstheme="minorHAnsi"/>
          <w:sz w:val="18"/>
          <w:szCs w:val="18"/>
        </w:rPr>
        <w:t xml:space="preserve">, David Fig &amp; </w:t>
      </w:r>
      <w:proofErr w:type="spellStart"/>
      <w:r w:rsidRPr="00C23694">
        <w:rPr>
          <w:rFonts w:asciiTheme="minorHAnsi" w:hAnsiTheme="minorHAnsi" w:cstheme="minorHAnsi"/>
          <w:sz w:val="18"/>
          <w:szCs w:val="18"/>
        </w:rPr>
        <w:t>Sofía</w:t>
      </w:r>
      <w:proofErr w:type="spellEnd"/>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Monsalve</w:t>
      </w:r>
      <w:proofErr w:type="spellEnd"/>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Suárez</w:t>
      </w:r>
      <w:proofErr w:type="spellEnd"/>
      <w:r w:rsidRPr="00C23694">
        <w:rPr>
          <w:rFonts w:asciiTheme="minorHAnsi" w:hAnsiTheme="minorHAnsi" w:cstheme="minorHAnsi"/>
          <w:sz w:val="18"/>
          <w:szCs w:val="18"/>
        </w:rPr>
        <w:t xml:space="preserve"> (2011): The politics of </w:t>
      </w:r>
      <w:proofErr w:type="spellStart"/>
      <w:r w:rsidRPr="00C23694">
        <w:rPr>
          <w:rFonts w:asciiTheme="minorHAnsi" w:hAnsiTheme="minorHAnsi" w:cstheme="minorHAnsi"/>
          <w:sz w:val="18"/>
          <w:szCs w:val="18"/>
        </w:rPr>
        <w:t>agrofuels</w:t>
      </w:r>
      <w:proofErr w:type="spellEnd"/>
      <w:r w:rsidRPr="00C23694">
        <w:rPr>
          <w:rFonts w:asciiTheme="minorHAnsi" w:hAnsiTheme="minorHAnsi" w:cstheme="minorHAnsi"/>
          <w:sz w:val="18"/>
          <w:szCs w:val="18"/>
        </w:rPr>
        <w:t xml:space="preserve"> and mega-land and water deals: insights from the </w:t>
      </w:r>
      <w:proofErr w:type="spellStart"/>
      <w:r w:rsidRPr="00C23694">
        <w:rPr>
          <w:rFonts w:asciiTheme="minorHAnsi" w:hAnsiTheme="minorHAnsi" w:cstheme="minorHAnsi"/>
          <w:sz w:val="18"/>
          <w:szCs w:val="18"/>
        </w:rPr>
        <w:t>ProCana</w:t>
      </w:r>
      <w:proofErr w:type="spellEnd"/>
      <w:r w:rsidRPr="00C23694">
        <w:rPr>
          <w:rFonts w:asciiTheme="minorHAnsi" w:hAnsiTheme="minorHAnsi" w:cstheme="minorHAnsi"/>
          <w:sz w:val="18"/>
          <w:szCs w:val="18"/>
        </w:rPr>
        <w:t xml:space="preserve"> case, Mozambique, Review of African Political Economy, 38:128, 215-234</w:t>
      </w:r>
    </w:p>
    <w:p w:rsidR="00F63724" w:rsidRPr="00C23694" w:rsidRDefault="00AF44E4" w:rsidP="00491ED4">
      <w:pPr>
        <w:rPr>
          <w:rFonts w:asciiTheme="minorHAnsi" w:hAnsiTheme="minorHAnsi" w:cstheme="minorHAnsi"/>
          <w:sz w:val="18"/>
          <w:szCs w:val="18"/>
        </w:rPr>
      </w:pPr>
      <w:hyperlink r:id="rId27" w:history="1">
        <w:r w:rsidR="00F63724" w:rsidRPr="00C23694">
          <w:rPr>
            <w:rStyle w:val="Hyperlink"/>
            <w:rFonts w:asciiTheme="minorHAnsi" w:hAnsiTheme="minorHAnsi" w:cstheme="minorHAnsi"/>
            <w:sz w:val="18"/>
            <w:szCs w:val="18"/>
          </w:rPr>
          <w:t>http://dx.doi.org/10.1080/03056244.2011.582758</w:t>
        </w:r>
      </w:hyperlink>
      <w:r w:rsidR="00F63724" w:rsidRPr="00C23694">
        <w:rPr>
          <w:rFonts w:asciiTheme="minorHAnsi" w:hAnsiTheme="minorHAnsi" w:cstheme="minorHAnsi"/>
          <w:sz w:val="18"/>
          <w:szCs w:val="18"/>
        </w:rPr>
        <w:t xml:space="preserve">; see also </w:t>
      </w:r>
      <w:r w:rsidR="00F63724" w:rsidRPr="00C23694">
        <w:rPr>
          <w:rFonts w:asciiTheme="minorHAnsi" w:hAnsiTheme="minorHAnsi" w:cstheme="minorHAnsi"/>
          <w:bCs/>
          <w:iCs/>
          <w:sz w:val="18"/>
          <w:szCs w:val="18"/>
        </w:rPr>
        <w:t xml:space="preserve">P Woodhouse and A S </w:t>
      </w:r>
      <w:proofErr w:type="spellStart"/>
      <w:r w:rsidR="00F63724" w:rsidRPr="00C23694">
        <w:rPr>
          <w:rFonts w:asciiTheme="minorHAnsi" w:hAnsiTheme="minorHAnsi" w:cstheme="minorHAnsi"/>
          <w:bCs/>
          <w:iCs/>
          <w:sz w:val="18"/>
          <w:szCs w:val="18"/>
        </w:rPr>
        <w:t>Ganho</w:t>
      </w:r>
      <w:proofErr w:type="spellEnd"/>
      <w:r w:rsidR="00F63724" w:rsidRPr="00C23694">
        <w:rPr>
          <w:rFonts w:asciiTheme="minorHAnsi" w:hAnsiTheme="minorHAnsi" w:cstheme="minorHAnsi"/>
          <w:bCs/>
          <w:iCs/>
          <w:sz w:val="18"/>
          <w:szCs w:val="18"/>
        </w:rPr>
        <w:t xml:space="preserve"> 2011 </w:t>
      </w:r>
      <w:r w:rsidR="00F63724" w:rsidRPr="00C23694">
        <w:rPr>
          <w:rFonts w:asciiTheme="minorHAnsi" w:hAnsiTheme="minorHAnsi" w:cstheme="minorHAnsi"/>
          <w:bCs/>
          <w:sz w:val="18"/>
          <w:szCs w:val="18"/>
        </w:rPr>
        <w:t xml:space="preserve">Is Water the Hidden Agenda of Agricultural Land Acquisition in sub-Saharan Africa?  P.13 </w:t>
      </w:r>
      <w:hyperlink r:id="rId28" w:history="1">
        <w:r w:rsidR="00F63724" w:rsidRPr="00C23694">
          <w:rPr>
            <w:rStyle w:val="Hyperlink"/>
            <w:rFonts w:asciiTheme="minorHAnsi" w:hAnsiTheme="minorHAnsi" w:cstheme="minorHAnsi"/>
            <w:bCs/>
            <w:sz w:val="18"/>
            <w:szCs w:val="18"/>
          </w:rPr>
          <w:t>www.tni.org/sites/www.tni.org/files/Watergrabbing - Woodhouse paper.pdf</w:t>
        </w:r>
      </w:hyperlink>
    </w:p>
  </w:endnote>
  <w:endnote w:id="13">
    <w:p w:rsidR="00F63724" w:rsidRPr="00C23694" w:rsidRDefault="00F63724" w:rsidP="00491ED4">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proofErr w:type="spellStart"/>
      <w:r w:rsidRPr="00C23694">
        <w:rPr>
          <w:rFonts w:asciiTheme="minorHAnsi" w:eastAsiaTheme="minorEastAsia" w:hAnsiTheme="minorHAnsi" w:cstheme="minorHAnsi"/>
          <w:sz w:val="18"/>
          <w:szCs w:val="18"/>
        </w:rPr>
        <w:t>Isilda</w:t>
      </w:r>
      <w:proofErr w:type="spellEnd"/>
      <w:r w:rsidRPr="00C23694">
        <w:rPr>
          <w:rFonts w:asciiTheme="minorHAnsi" w:eastAsiaTheme="minorEastAsia" w:hAnsiTheme="minorHAnsi" w:cstheme="minorHAnsi"/>
          <w:sz w:val="18"/>
          <w:szCs w:val="18"/>
        </w:rPr>
        <w:t xml:space="preserve"> </w:t>
      </w:r>
      <w:proofErr w:type="spellStart"/>
      <w:r w:rsidRPr="00C23694">
        <w:rPr>
          <w:rFonts w:asciiTheme="minorHAnsi" w:eastAsiaTheme="minorEastAsia" w:hAnsiTheme="minorHAnsi" w:cstheme="minorHAnsi"/>
          <w:sz w:val="18"/>
          <w:szCs w:val="18"/>
        </w:rPr>
        <w:t>Nhantumbo</w:t>
      </w:r>
      <w:proofErr w:type="spellEnd"/>
      <w:r w:rsidRPr="00C23694">
        <w:rPr>
          <w:rFonts w:asciiTheme="minorHAnsi" w:eastAsiaTheme="minorEastAsia" w:hAnsiTheme="minorHAnsi" w:cstheme="minorHAnsi"/>
          <w:sz w:val="18"/>
          <w:szCs w:val="18"/>
        </w:rPr>
        <w:t xml:space="preserve"> and </w:t>
      </w:r>
      <w:proofErr w:type="spellStart"/>
      <w:r w:rsidRPr="00C23694">
        <w:rPr>
          <w:rFonts w:asciiTheme="minorHAnsi" w:eastAsiaTheme="minorEastAsia" w:hAnsiTheme="minorHAnsi" w:cstheme="minorHAnsi"/>
          <w:sz w:val="18"/>
          <w:szCs w:val="18"/>
        </w:rPr>
        <w:t>Alda</w:t>
      </w:r>
      <w:proofErr w:type="spellEnd"/>
      <w:r w:rsidRPr="00C23694">
        <w:rPr>
          <w:rFonts w:asciiTheme="minorHAnsi" w:eastAsiaTheme="minorEastAsia" w:hAnsiTheme="minorHAnsi" w:cstheme="minorHAnsi"/>
          <w:sz w:val="18"/>
          <w:szCs w:val="18"/>
        </w:rPr>
        <w:t xml:space="preserve"> </w:t>
      </w:r>
      <w:proofErr w:type="spellStart"/>
      <w:r w:rsidRPr="00C23694">
        <w:rPr>
          <w:rFonts w:asciiTheme="minorHAnsi" w:eastAsiaTheme="minorEastAsia" w:hAnsiTheme="minorHAnsi" w:cstheme="minorHAnsi"/>
          <w:sz w:val="18"/>
          <w:szCs w:val="18"/>
        </w:rPr>
        <w:t>Salomão</w:t>
      </w:r>
      <w:proofErr w:type="spellEnd"/>
      <w:r w:rsidRPr="00C23694">
        <w:rPr>
          <w:rFonts w:asciiTheme="minorHAnsi" w:eastAsiaTheme="minorEastAsia" w:hAnsiTheme="minorHAnsi" w:cstheme="minorHAnsi"/>
          <w:sz w:val="18"/>
          <w:szCs w:val="18"/>
        </w:rPr>
        <w:t xml:space="preserve"> IIED, 2010</w:t>
      </w:r>
      <w:r w:rsidRPr="00C23694">
        <w:rPr>
          <w:rFonts w:asciiTheme="minorHAnsi" w:eastAsiaTheme="minorEastAsia" w:hAnsiTheme="minorHAnsi" w:cstheme="minorHAnsi"/>
          <w:bCs/>
          <w:sz w:val="18"/>
          <w:szCs w:val="18"/>
        </w:rPr>
        <w:t>Biofuels, land access and rural livelihoods in Mozambique</w:t>
      </w:r>
      <w:r w:rsidRPr="00C23694">
        <w:rPr>
          <w:rFonts w:asciiTheme="minorHAnsi" w:hAnsiTheme="minorHAnsi" w:cstheme="minorHAnsi"/>
          <w:sz w:val="18"/>
          <w:szCs w:val="18"/>
        </w:rPr>
        <w:t xml:space="preserve">  </w:t>
      </w:r>
      <w:hyperlink r:id="rId29" w:history="1">
        <w:r w:rsidRPr="00C23694">
          <w:rPr>
            <w:rStyle w:val="Hyperlink"/>
            <w:rFonts w:asciiTheme="minorHAnsi" w:hAnsiTheme="minorHAnsi" w:cstheme="minorHAnsi"/>
            <w:sz w:val="18"/>
            <w:szCs w:val="18"/>
          </w:rPr>
          <w:t>http://pubs.iied.org/pdfs/12563IIED.pdf</w:t>
        </w:r>
      </w:hyperlink>
      <w:r w:rsidRPr="00C23694">
        <w:rPr>
          <w:rFonts w:asciiTheme="minorHAnsi" w:hAnsiTheme="minorHAnsi" w:cstheme="minorHAnsi"/>
          <w:sz w:val="18"/>
          <w:szCs w:val="18"/>
        </w:rPr>
        <w:t xml:space="preserve"> ; </w:t>
      </w:r>
      <w:proofErr w:type="spellStart"/>
      <w:r w:rsidRPr="00C23694">
        <w:rPr>
          <w:rFonts w:asciiTheme="minorHAnsi" w:hAnsiTheme="minorHAnsi" w:cstheme="minorHAnsi"/>
          <w:sz w:val="18"/>
          <w:szCs w:val="18"/>
        </w:rPr>
        <w:t>Saturnino</w:t>
      </w:r>
      <w:proofErr w:type="spellEnd"/>
      <w:r w:rsidRPr="00C23694">
        <w:rPr>
          <w:rFonts w:asciiTheme="minorHAnsi" w:hAnsiTheme="minorHAnsi" w:cstheme="minorHAnsi"/>
          <w:sz w:val="18"/>
          <w:szCs w:val="18"/>
        </w:rPr>
        <w:t xml:space="preserve"> M. </w:t>
      </w:r>
      <w:proofErr w:type="spellStart"/>
      <w:r w:rsidRPr="00C23694">
        <w:rPr>
          <w:rFonts w:asciiTheme="minorHAnsi" w:hAnsiTheme="minorHAnsi" w:cstheme="minorHAnsi"/>
          <w:sz w:val="18"/>
          <w:szCs w:val="18"/>
        </w:rPr>
        <w:t>Borras</w:t>
      </w:r>
      <w:proofErr w:type="spellEnd"/>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Jr</w:t>
      </w:r>
      <w:proofErr w:type="spellEnd"/>
      <w:r w:rsidRPr="00C23694">
        <w:rPr>
          <w:rFonts w:asciiTheme="minorHAnsi" w:hAnsiTheme="minorHAnsi" w:cstheme="minorHAnsi"/>
          <w:sz w:val="18"/>
          <w:szCs w:val="18"/>
        </w:rPr>
        <w:t xml:space="preserve">, David Fig &amp; </w:t>
      </w:r>
      <w:proofErr w:type="spellStart"/>
      <w:r w:rsidRPr="00C23694">
        <w:rPr>
          <w:rFonts w:asciiTheme="minorHAnsi" w:hAnsiTheme="minorHAnsi" w:cstheme="minorHAnsi"/>
          <w:sz w:val="18"/>
          <w:szCs w:val="18"/>
        </w:rPr>
        <w:t>Sofía</w:t>
      </w:r>
      <w:proofErr w:type="spellEnd"/>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Monsalve</w:t>
      </w:r>
      <w:proofErr w:type="spellEnd"/>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Suárez</w:t>
      </w:r>
      <w:proofErr w:type="spellEnd"/>
      <w:r w:rsidRPr="00C23694">
        <w:rPr>
          <w:rFonts w:asciiTheme="minorHAnsi" w:hAnsiTheme="minorHAnsi" w:cstheme="minorHAnsi"/>
          <w:sz w:val="18"/>
          <w:szCs w:val="18"/>
        </w:rPr>
        <w:t xml:space="preserve"> (2011): The politics of </w:t>
      </w:r>
      <w:proofErr w:type="spellStart"/>
      <w:r w:rsidRPr="00C23694">
        <w:rPr>
          <w:rFonts w:asciiTheme="minorHAnsi" w:hAnsiTheme="minorHAnsi" w:cstheme="minorHAnsi"/>
          <w:sz w:val="18"/>
          <w:szCs w:val="18"/>
        </w:rPr>
        <w:t>agrofuels</w:t>
      </w:r>
      <w:proofErr w:type="spellEnd"/>
      <w:r w:rsidRPr="00C23694">
        <w:rPr>
          <w:rFonts w:asciiTheme="minorHAnsi" w:hAnsiTheme="minorHAnsi" w:cstheme="minorHAnsi"/>
          <w:sz w:val="18"/>
          <w:szCs w:val="18"/>
        </w:rPr>
        <w:t xml:space="preserve"> and mega-land and water deals: insights from the </w:t>
      </w:r>
      <w:proofErr w:type="spellStart"/>
      <w:r w:rsidRPr="00C23694">
        <w:rPr>
          <w:rFonts w:asciiTheme="minorHAnsi" w:hAnsiTheme="minorHAnsi" w:cstheme="minorHAnsi"/>
          <w:sz w:val="18"/>
          <w:szCs w:val="18"/>
        </w:rPr>
        <w:t>ProCana</w:t>
      </w:r>
      <w:proofErr w:type="spellEnd"/>
      <w:r w:rsidRPr="00C23694">
        <w:rPr>
          <w:rFonts w:asciiTheme="minorHAnsi" w:hAnsiTheme="minorHAnsi" w:cstheme="minorHAnsi"/>
          <w:sz w:val="18"/>
          <w:szCs w:val="18"/>
        </w:rPr>
        <w:t xml:space="preserve"> case, Mozambique, Review of African Political Economy, 38:128, 215-234 </w:t>
      </w:r>
      <w:hyperlink r:id="rId30" w:history="1">
        <w:r w:rsidRPr="00C23694">
          <w:rPr>
            <w:rStyle w:val="Hyperlink"/>
            <w:rFonts w:asciiTheme="minorHAnsi" w:hAnsiTheme="minorHAnsi" w:cstheme="minorHAnsi"/>
            <w:sz w:val="18"/>
            <w:szCs w:val="18"/>
          </w:rPr>
          <w:t>http://dx.doi.org/10.1080/03056244.2011.582758</w:t>
        </w:r>
      </w:hyperlink>
      <w:r w:rsidRPr="00C23694">
        <w:rPr>
          <w:rFonts w:asciiTheme="minorHAnsi" w:hAnsiTheme="minorHAnsi" w:cstheme="minorHAnsi"/>
          <w:sz w:val="18"/>
          <w:szCs w:val="18"/>
        </w:rPr>
        <w:t xml:space="preserve">; see also </w:t>
      </w:r>
      <w:r w:rsidRPr="00C23694">
        <w:rPr>
          <w:rFonts w:asciiTheme="minorHAnsi" w:hAnsiTheme="minorHAnsi" w:cstheme="minorHAnsi"/>
          <w:bCs/>
          <w:iCs/>
          <w:sz w:val="18"/>
          <w:szCs w:val="18"/>
        </w:rPr>
        <w:t xml:space="preserve">P Woodhouse and A S </w:t>
      </w:r>
      <w:proofErr w:type="spellStart"/>
      <w:r w:rsidRPr="00C23694">
        <w:rPr>
          <w:rFonts w:asciiTheme="minorHAnsi" w:hAnsiTheme="minorHAnsi" w:cstheme="minorHAnsi"/>
          <w:bCs/>
          <w:iCs/>
          <w:sz w:val="18"/>
          <w:szCs w:val="18"/>
        </w:rPr>
        <w:t>Ganho</w:t>
      </w:r>
      <w:proofErr w:type="spellEnd"/>
      <w:r w:rsidRPr="00C23694">
        <w:rPr>
          <w:rFonts w:asciiTheme="minorHAnsi" w:hAnsiTheme="minorHAnsi" w:cstheme="minorHAnsi"/>
          <w:bCs/>
          <w:iCs/>
          <w:sz w:val="18"/>
          <w:szCs w:val="18"/>
        </w:rPr>
        <w:t xml:space="preserve"> 2011 </w:t>
      </w:r>
      <w:r w:rsidRPr="00C23694">
        <w:rPr>
          <w:rFonts w:asciiTheme="minorHAnsi" w:hAnsiTheme="minorHAnsi" w:cstheme="minorHAnsi"/>
          <w:bCs/>
          <w:sz w:val="18"/>
          <w:szCs w:val="18"/>
        </w:rPr>
        <w:t xml:space="preserve">Is Water the Hidden Agenda of Agricultural Land Acquisition in sub-Saharan Africa? </w:t>
      </w:r>
      <w:proofErr w:type="gramStart"/>
      <w:r w:rsidRPr="00C23694">
        <w:rPr>
          <w:rFonts w:asciiTheme="minorHAnsi" w:hAnsiTheme="minorHAnsi" w:cstheme="minorHAnsi"/>
          <w:bCs/>
          <w:sz w:val="18"/>
          <w:szCs w:val="18"/>
        </w:rPr>
        <w:t xml:space="preserve">p.13 </w:t>
      </w:r>
      <w:hyperlink r:id="rId31" w:history="1">
        <w:r w:rsidRPr="00C23694">
          <w:rPr>
            <w:rStyle w:val="Hyperlink"/>
            <w:rFonts w:asciiTheme="minorHAnsi" w:hAnsiTheme="minorHAnsi" w:cstheme="minorHAnsi"/>
            <w:bCs/>
            <w:sz w:val="18"/>
            <w:szCs w:val="18"/>
          </w:rPr>
          <w:t>www.tni.org/sites/www.tni.org/files/Watergrabbing - Woodhouse paper.pdf</w:t>
        </w:r>
      </w:hyperlink>
      <w:r w:rsidRPr="00C23694">
        <w:rPr>
          <w:rFonts w:asciiTheme="minorHAnsi" w:hAnsiTheme="minorHAnsi" w:cstheme="minorHAnsi"/>
          <w:sz w:val="18"/>
          <w:szCs w:val="18"/>
        </w:rPr>
        <w:t xml:space="preserve"> ; </w:t>
      </w:r>
      <w:proofErr w:type="spellStart"/>
      <w:r w:rsidRPr="00C23694">
        <w:rPr>
          <w:rFonts w:asciiTheme="minorHAnsi" w:hAnsiTheme="minorHAnsi" w:cstheme="minorHAnsi"/>
          <w:sz w:val="18"/>
          <w:szCs w:val="18"/>
        </w:rPr>
        <w:t>Agencia</w:t>
      </w:r>
      <w:proofErr w:type="spellEnd"/>
      <w:r w:rsidRPr="00C23694">
        <w:rPr>
          <w:rFonts w:asciiTheme="minorHAnsi" w:hAnsiTheme="minorHAnsi" w:cstheme="minorHAnsi"/>
          <w:sz w:val="18"/>
          <w:szCs w:val="18"/>
        </w:rPr>
        <w:t xml:space="preserve"> de </w:t>
      </w:r>
      <w:proofErr w:type="spellStart"/>
      <w:r w:rsidRPr="00C23694">
        <w:rPr>
          <w:rFonts w:asciiTheme="minorHAnsi" w:hAnsiTheme="minorHAnsi" w:cstheme="minorHAnsi"/>
          <w:sz w:val="18"/>
          <w:szCs w:val="18"/>
        </w:rPr>
        <w:t>Informaca˜o</w:t>
      </w:r>
      <w:proofErr w:type="spellEnd"/>
      <w:r w:rsidRPr="00C23694">
        <w:rPr>
          <w:rFonts w:asciiTheme="minorHAnsi" w:hAnsiTheme="minorHAnsi" w:cstheme="minorHAnsi"/>
          <w:sz w:val="18"/>
          <w:szCs w:val="18"/>
        </w:rPr>
        <w:t xml:space="preserve"> de </w:t>
      </w:r>
      <w:proofErr w:type="spellStart"/>
      <w:r w:rsidRPr="00C23694">
        <w:rPr>
          <w:rFonts w:asciiTheme="minorHAnsi" w:hAnsiTheme="minorHAnsi" w:cstheme="minorHAnsi"/>
          <w:sz w:val="18"/>
          <w:szCs w:val="18"/>
        </w:rPr>
        <w:t>Moc¸ambique</w:t>
      </w:r>
      <w:proofErr w:type="spellEnd"/>
      <w:r w:rsidRPr="00C23694">
        <w:rPr>
          <w:rFonts w:asciiTheme="minorHAnsi" w:hAnsiTheme="minorHAnsi" w:cstheme="minorHAnsi"/>
          <w:sz w:val="18"/>
          <w:szCs w:val="18"/>
        </w:rPr>
        <w:t>, 28 November 2008.</w:t>
      </w:r>
      <w:proofErr w:type="gramEnd"/>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Biofuel</w:t>
      </w:r>
      <w:proofErr w:type="spellEnd"/>
      <w:r w:rsidRPr="00C23694">
        <w:rPr>
          <w:rFonts w:asciiTheme="minorHAnsi" w:hAnsiTheme="minorHAnsi" w:cstheme="minorHAnsi"/>
          <w:sz w:val="18"/>
          <w:szCs w:val="18"/>
        </w:rPr>
        <w:t xml:space="preserve"> project wants Mozambican labour </w:t>
      </w:r>
      <w:hyperlink r:id="rId32" w:history="1">
        <w:r w:rsidRPr="00C23694">
          <w:rPr>
            <w:rStyle w:val="Hyperlink"/>
            <w:rFonts w:asciiTheme="minorHAnsi" w:hAnsiTheme="minorHAnsi" w:cstheme="minorHAnsi"/>
            <w:sz w:val="18"/>
            <w:szCs w:val="18"/>
          </w:rPr>
          <w:t>http://allafrica.com/stories/200811280929.html</w:t>
        </w:r>
      </w:hyperlink>
    </w:p>
  </w:endnote>
  <w:endnote w:id="14">
    <w:p w:rsidR="00F63724" w:rsidRPr="00C23694" w:rsidRDefault="00F63724" w:rsidP="009D3147">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IIED 2011  </w:t>
      </w:r>
      <w:r w:rsidRPr="00C23694">
        <w:rPr>
          <w:rFonts w:asciiTheme="minorHAnsi" w:hAnsiTheme="minorHAnsi" w:cstheme="minorHAnsi"/>
          <w:bCs/>
          <w:sz w:val="18"/>
          <w:szCs w:val="18"/>
        </w:rPr>
        <w:t>African governments signing away water rights for decades</w:t>
      </w:r>
      <w:r w:rsidRPr="00C23694">
        <w:rPr>
          <w:rFonts w:asciiTheme="minorHAnsi" w:hAnsiTheme="minorHAnsi" w:cstheme="minorHAnsi"/>
          <w:sz w:val="18"/>
          <w:szCs w:val="18"/>
        </w:rPr>
        <w:t xml:space="preserve"> </w:t>
      </w:r>
      <w:hyperlink r:id="rId33" w:history="1">
        <w:r w:rsidRPr="00C23694">
          <w:rPr>
            <w:rStyle w:val="Hyperlink"/>
            <w:rFonts w:asciiTheme="minorHAnsi" w:hAnsiTheme="minorHAnsi" w:cstheme="minorHAnsi"/>
            <w:sz w:val="18"/>
            <w:szCs w:val="18"/>
          </w:rPr>
          <w:t>http://www.iied.org/natural-resources/media/african-governments-signing-away-water-rights-for-decades</w:t>
        </w:r>
      </w:hyperlink>
      <w:r w:rsidRPr="00C23694">
        <w:rPr>
          <w:rFonts w:asciiTheme="minorHAnsi" w:hAnsiTheme="minorHAnsi" w:cstheme="minorHAnsi"/>
          <w:bCs/>
          <w:sz w:val="18"/>
          <w:szCs w:val="18"/>
        </w:rPr>
        <w:t xml:space="preserve"> ; Smaller, C. and Mann, H., 2009, A Thirst for Distant Lands: Foreign investment in Agricultural Land and Water, Winnipeg, IISD, </w:t>
      </w:r>
      <w:hyperlink r:id="rId34" w:history="1">
        <w:r w:rsidRPr="00C23694">
          <w:rPr>
            <w:rStyle w:val="Hyperlink"/>
            <w:rFonts w:asciiTheme="minorHAnsi" w:hAnsiTheme="minorHAnsi" w:cstheme="minorHAnsi"/>
            <w:bCs/>
            <w:sz w:val="18"/>
            <w:szCs w:val="18"/>
          </w:rPr>
          <w:t>http://www.iisd.org/publications/pub.aspx?id=1122</w:t>
        </w:r>
      </w:hyperlink>
      <w:r w:rsidRPr="00C23694">
        <w:rPr>
          <w:rStyle w:val="Hyperlink"/>
          <w:rFonts w:asciiTheme="minorHAnsi" w:hAnsiTheme="minorHAnsi" w:cstheme="minorHAnsi"/>
          <w:bCs/>
          <w:sz w:val="18"/>
          <w:szCs w:val="18"/>
        </w:rPr>
        <w:t xml:space="preserve"> ; </w:t>
      </w:r>
      <w:r w:rsidRPr="00C23694">
        <w:rPr>
          <w:rFonts w:asciiTheme="minorHAnsi" w:hAnsiTheme="minorHAnsi" w:cstheme="minorHAnsi"/>
          <w:sz w:val="18"/>
          <w:szCs w:val="18"/>
        </w:rPr>
        <w:t xml:space="preserve">Ruth Hall (2011): Land grabbing in Southern Africa: the many faces of the investor rush, Review of African Political Economy, 38:128, 193-214 </w:t>
      </w:r>
      <w:hyperlink r:id="rId35" w:history="1">
        <w:r w:rsidRPr="00C23694">
          <w:rPr>
            <w:rStyle w:val="Hyperlink"/>
            <w:rFonts w:asciiTheme="minorHAnsi" w:hAnsiTheme="minorHAnsi" w:cstheme="minorHAnsi"/>
            <w:sz w:val="18"/>
            <w:szCs w:val="18"/>
          </w:rPr>
          <w:t>http://dx.doi.org/10.1080/03056244.2011.582753</w:t>
        </w:r>
      </w:hyperlink>
    </w:p>
  </w:endnote>
  <w:endnote w:id="15">
    <w:p w:rsidR="00F63724" w:rsidRPr="00C23694" w:rsidRDefault="00F63724" w:rsidP="00491ED4">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Madagascar cancels water deal with Saudi Arabia </w:t>
      </w:r>
      <w:r w:rsidRPr="00C23694">
        <w:rPr>
          <w:rFonts w:asciiTheme="minorHAnsi" w:hAnsiTheme="minorHAnsi" w:cstheme="minorHAnsi"/>
          <w:bCs/>
          <w:sz w:val="18"/>
          <w:szCs w:val="18"/>
        </w:rPr>
        <w:t xml:space="preserve">14 Nov 2009 </w:t>
      </w:r>
      <w:r w:rsidRPr="00C23694">
        <w:rPr>
          <w:rFonts w:asciiTheme="minorHAnsi" w:hAnsiTheme="minorHAnsi" w:cstheme="minorHAnsi"/>
          <w:sz w:val="18"/>
          <w:szCs w:val="18"/>
        </w:rPr>
        <w:t xml:space="preserve"> </w:t>
      </w:r>
      <w:hyperlink r:id="rId36" w:history="1">
        <w:r w:rsidRPr="00C23694">
          <w:rPr>
            <w:rStyle w:val="Hyperlink"/>
            <w:rFonts w:asciiTheme="minorHAnsi" w:hAnsiTheme="minorHAnsi" w:cstheme="minorHAnsi"/>
            <w:sz w:val="18"/>
            <w:szCs w:val="18"/>
          </w:rPr>
          <w:t>http://farmlandgrab.org/post/view/8908</w:t>
        </w:r>
      </w:hyperlink>
      <w:r w:rsidRPr="00C23694">
        <w:rPr>
          <w:rFonts w:asciiTheme="minorHAnsi" w:hAnsiTheme="minorHAnsi" w:cstheme="minorHAnsi"/>
          <w:sz w:val="18"/>
          <w:szCs w:val="18"/>
        </w:rPr>
        <w:t xml:space="preserve"> </w:t>
      </w:r>
    </w:p>
  </w:endnote>
  <w:endnote w:id="16">
    <w:p w:rsidR="00F63724" w:rsidRPr="00C23694" w:rsidRDefault="00F63724" w:rsidP="005432A0">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r w:rsidRPr="00C23694">
        <w:rPr>
          <w:rFonts w:asciiTheme="minorHAnsi" w:hAnsiTheme="minorHAnsi" w:cstheme="minorHAnsi"/>
          <w:bCs/>
          <w:sz w:val="18"/>
          <w:szCs w:val="18"/>
        </w:rPr>
        <w:t xml:space="preserve">SANDIA REPORT </w:t>
      </w:r>
      <w:r w:rsidRPr="00C23694">
        <w:rPr>
          <w:rFonts w:asciiTheme="minorHAnsi" w:hAnsiTheme="minorHAnsi" w:cstheme="minorHAnsi"/>
          <w:sz w:val="18"/>
          <w:szCs w:val="18"/>
        </w:rPr>
        <w:t xml:space="preserve">SAND2011-0168  January 2011 </w:t>
      </w:r>
      <w:proofErr w:type="spellStart"/>
      <w:r w:rsidRPr="00C23694">
        <w:rPr>
          <w:rFonts w:asciiTheme="minorHAnsi" w:hAnsiTheme="minorHAnsi" w:cstheme="minorHAnsi"/>
          <w:bCs/>
          <w:sz w:val="18"/>
          <w:szCs w:val="18"/>
        </w:rPr>
        <w:t>Biofuel</w:t>
      </w:r>
      <w:proofErr w:type="spellEnd"/>
      <w:r w:rsidRPr="00C23694">
        <w:rPr>
          <w:rFonts w:asciiTheme="minorHAnsi" w:hAnsiTheme="minorHAnsi" w:cstheme="minorHAnsi"/>
          <w:bCs/>
          <w:sz w:val="18"/>
          <w:szCs w:val="18"/>
        </w:rPr>
        <w:t xml:space="preserve"> Impacts on Water </w:t>
      </w:r>
      <w:r w:rsidRPr="00C23694">
        <w:rPr>
          <w:rFonts w:asciiTheme="minorHAnsi" w:hAnsiTheme="minorHAnsi" w:cstheme="minorHAnsi"/>
          <w:sz w:val="18"/>
          <w:szCs w:val="18"/>
        </w:rPr>
        <w:t>Vince Tidwell, Amy Cha-</w:t>
      </w:r>
      <w:proofErr w:type="spellStart"/>
      <w:r w:rsidRPr="00C23694">
        <w:rPr>
          <w:rFonts w:asciiTheme="minorHAnsi" w:hAnsiTheme="minorHAnsi" w:cstheme="minorHAnsi"/>
          <w:sz w:val="18"/>
          <w:szCs w:val="18"/>
        </w:rPr>
        <w:t>tein</w:t>
      </w:r>
      <w:proofErr w:type="spellEnd"/>
      <w:r w:rsidRPr="00C23694">
        <w:rPr>
          <w:rFonts w:asciiTheme="minorHAnsi" w:hAnsiTheme="minorHAnsi" w:cstheme="minorHAnsi"/>
          <w:sz w:val="18"/>
          <w:szCs w:val="18"/>
        </w:rPr>
        <w:t xml:space="preserve"> Sun, Len </w:t>
      </w:r>
      <w:proofErr w:type="spellStart"/>
      <w:r w:rsidRPr="00C23694">
        <w:rPr>
          <w:rFonts w:asciiTheme="minorHAnsi" w:hAnsiTheme="minorHAnsi" w:cstheme="minorHAnsi"/>
          <w:sz w:val="18"/>
          <w:szCs w:val="18"/>
        </w:rPr>
        <w:t>Malczynski</w:t>
      </w:r>
      <w:proofErr w:type="spellEnd"/>
      <w:r w:rsidRPr="00C23694">
        <w:rPr>
          <w:rFonts w:asciiTheme="minorHAnsi" w:hAnsiTheme="minorHAnsi" w:cstheme="minorHAnsi"/>
          <w:sz w:val="18"/>
          <w:szCs w:val="18"/>
        </w:rPr>
        <w:t xml:space="preserve"> </w:t>
      </w:r>
      <w:hyperlink r:id="rId37" w:history="1">
        <w:r w:rsidRPr="00C23694">
          <w:rPr>
            <w:rStyle w:val="Hyperlink"/>
            <w:rFonts w:asciiTheme="minorHAnsi" w:hAnsiTheme="minorHAnsi" w:cstheme="minorHAnsi"/>
            <w:sz w:val="18"/>
            <w:szCs w:val="18"/>
          </w:rPr>
          <w:t>http://</w:t>
        </w:r>
        <w:r w:rsidRPr="00C23694">
          <w:rPr>
            <w:rStyle w:val="Hyperlink"/>
            <w:rFonts w:asciiTheme="minorHAnsi" w:hAnsiTheme="minorHAnsi" w:cstheme="minorHAnsi"/>
            <w:iCs/>
            <w:sz w:val="18"/>
            <w:szCs w:val="18"/>
          </w:rPr>
          <w:t>prod.</w:t>
        </w:r>
        <w:r w:rsidRPr="00C23694">
          <w:rPr>
            <w:rStyle w:val="Hyperlink"/>
            <w:rFonts w:asciiTheme="minorHAnsi" w:hAnsiTheme="minorHAnsi" w:cstheme="minorHAnsi"/>
            <w:bCs/>
            <w:iCs/>
            <w:sz w:val="18"/>
            <w:szCs w:val="18"/>
          </w:rPr>
          <w:t>sandia</w:t>
        </w:r>
        <w:r w:rsidRPr="00C23694">
          <w:rPr>
            <w:rStyle w:val="Hyperlink"/>
            <w:rFonts w:asciiTheme="minorHAnsi" w:hAnsiTheme="minorHAnsi" w:cstheme="minorHAnsi"/>
            <w:iCs/>
            <w:sz w:val="18"/>
            <w:szCs w:val="18"/>
          </w:rPr>
          <w:t>.gov/techlib/access-control.cgi/</w:t>
        </w:r>
        <w:r w:rsidRPr="00C23694">
          <w:rPr>
            <w:rStyle w:val="Hyperlink"/>
            <w:rFonts w:asciiTheme="minorHAnsi" w:hAnsiTheme="minorHAnsi" w:cstheme="minorHAnsi"/>
            <w:bCs/>
            <w:iCs/>
            <w:sz w:val="18"/>
            <w:szCs w:val="18"/>
          </w:rPr>
          <w:t>2011</w:t>
        </w:r>
        <w:r w:rsidRPr="00C23694">
          <w:rPr>
            <w:rStyle w:val="Hyperlink"/>
            <w:rFonts w:asciiTheme="minorHAnsi" w:hAnsiTheme="minorHAnsi" w:cstheme="minorHAnsi"/>
            <w:iCs/>
            <w:sz w:val="18"/>
            <w:szCs w:val="18"/>
          </w:rPr>
          <w:t>/11</w:t>
        </w:r>
        <w:r w:rsidRPr="00C23694">
          <w:rPr>
            <w:rStyle w:val="Hyperlink"/>
            <w:rFonts w:asciiTheme="minorHAnsi" w:hAnsiTheme="minorHAnsi" w:cstheme="minorHAnsi"/>
            <w:bCs/>
            <w:iCs/>
            <w:sz w:val="18"/>
            <w:szCs w:val="18"/>
          </w:rPr>
          <w:t>0168</w:t>
        </w:r>
        <w:r w:rsidRPr="00C23694">
          <w:rPr>
            <w:rStyle w:val="Hyperlink"/>
            <w:rFonts w:asciiTheme="minorHAnsi" w:hAnsiTheme="minorHAnsi" w:cstheme="minorHAnsi"/>
            <w:iCs/>
            <w:sz w:val="18"/>
            <w:szCs w:val="18"/>
          </w:rPr>
          <w:t>.pdf</w:t>
        </w:r>
      </w:hyperlink>
      <w:r w:rsidRPr="00C23694">
        <w:rPr>
          <w:rFonts w:asciiTheme="minorHAnsi" w:hAnsiTheme="minorHAnsi" w:cstheme="minorHAnsi"/>
          <w:iCs/>
          <w:sz w:val="18"/>
          <w:szCs w:val="18"/>
        </w:rPr>
        <w:t xml:space="preserve"> ; </w:t>
      </w:r>
      <w:r w:rsidRPr="00C23694">
        <w:rPr>
          <w:rFonts w:asciiTheme="minorHAnsi" w:eastAsiaTheme="minorEastAsia" w:hAnsiTheme="minorHAnsi" w:cstheme="minorHAnsi"/>
          <w:sz w:val="18"/>
          <w:szCs w:val="18"/>
        </w:rPr>
        <w:t xml:space="preserve">The water footprint of </w:t>
      </w:r>
      <w:proofErr w:type="spellStart"/>
      <w:r w:rsidRPr="00C23694">
        <w:rPr>
          <w:rFonts w:asciiTheme="minorHAnsi" w:eastAsiaTheme="minorEastAsia" w:hAnsiTheme="minorHAnsi" w:cstheme="minorHAnsi"/>
          <w:sz w:val="18"/>
          <w:szCs w:val="18"/>
        </w:rPr>
        <w:t>biofuel</w:t>
      </w:r>
      <w:proofErr w:type="spellEnd"/>
      <w:r w:rsidRPr="00C23694">
        <w:rPr>
          <w:rFonts w:asciiTheme="minorHAnsi" w:eastAsiaTheme="minorEastAsia" w:hAnsiTheme="minorHAnsi" w:cstheme="minorHAnsi"/>
          <w:sz w:val="18"/>
          <w:szCs w:val="18"/>
        </w:rPr>
        <w:t xml:space="preserve">-based transport </w:t>
      </w:r>
      <w:proofErr w:type="spellStart"/>
      <w:r w:rsidRPr="00C23694">
        <w:rPr>
          <w:rFonts w:asciiTheme="minorHAnsi" w:eastAsiaTheme="minorEastAsia" w:hAnsiTheme="minorHAnsi" w:cstheme="minorHAnsi"/>
          <w:sz w:val="18"/>
          <w:szCs w:val="18"/>
        </w:rPr>
        <w:t>Winnie</w:t>
      </w:r>
      <w:proofErr w:type="spellEnd"/>
      <w:r w:rsidRPr="00C23694">
        <w:rPr>
          <w:rFonts w:asciiTheme="minorHAnsi" w:eastAsiaTheme="minorEastAsia" w:hAnsiTheme="minorHAnsi" w:cstheme="minorHAnsi"/>
          <w:sz w:val="18"/>
          <w:szCs w:val="18"/>
        </w:rPr>
        <w:t xml:space="preserve"> </w:t>
      </w:r>
      <w:proofErr w:type="spellStart"/>
      <w:r w:rsidRPr="00C23694">
        <w:rPr>
          <w:rFonts w:asciiTheme="minorHAnsi" w:eastAsiaTheme="minorEastAsia" w:hAnsiTheme="minorHAnsi" w:cstheme="minorHAnsi"/>
          <w:sz w:val="18"/>
          <w:szCs w:val="18"/>
        </w:rPr>
        <w:t>Gerbens-Leenes</w:t>
      </w:r>
      <w:proofErr w:type="spellEnd"/>
      <w:r w:rsidRPr="00C23694">
        <w:rPr>
          <w:rFonts w:asciiTheme="minorHAnsi" w:eastAsiaTheme="minorEastAsia" w:hAnsiTheme="minorHAnsi" w:cstheme="minorHAnsi"/>
          <w:sz w:val="18"/>
          <w:szCs w:val="18"/>
        </w:rPr>
        <w:t xml:space="preserve">* and </w:t>
      </w:r>
      <w:proofErr w:type="spellStart"/>
      <w:r w:rsidRPr="00C23694">
        <w:rPr>
          <w:rFonts w:asciiTheme="minorHAnsi" w:eastAsiaTheme="minorEastAsia" w:hAnsiTheme="minorHAnsi" w:cstheme="minorHAnsi"/>
          <w:sz w:val="18"/>
          <w:szCs w:val="18"/>
        </w:rPr>
        <w:t>Arjen</w:t>
      </w:r>
      <w:proofErr w:type="spellEnd"/>
      <w:r w:rsidRPr="00C23694">
        <w:rPr>
          <w:rFonts w:asciiTheme="minorHAnsi" w:eastAsiaTheme="minorEastAsia" w:hAnsiTheme="minorHAnsi" w:cstheme="minorHAnsi"/>
          <w:sz w:val="18"/>
          <w:szCs w:val="18"/>
        </w:rPr>
        <w:t xml:space="preserve"> Y. Hoekstra</w:t>
      </w:r>
      <w:r w:rsidRPr="00C23694">
        <w:rPr>
          <w:rFonts w:asciiTheme="minorHAnsi" w:hAnsiTheme="minorHAnsi" w:cstheme="minorHAnsi"/>
          <w:sz w:val="18"/>
          <w:szCs w:val="18"/>
        </w:rPr>
        <w:t xml:space="preserve"> Energy Environ. Sci., 2011, 4, 2658 </w:t>
      </w:r>
      <w:hyperlink r:id="rId38" w:history="1">
        <w:r w:rsidRPr="00C23694">
          <w:rPr>
            <w:rStyle w:val="Hyperlink"/>
            <w:rFonts w:asciiTheme="minorHAnsi" w:hAnsiTheme="minorHAnsi" w:cstheme="minorHAnsi"/>
            <w:sz w:val="18"/>
            <w:szCs w:val="18"/>
          </w:rPr>
          <w:t>www.waterfootprint.org/Reports/GerbensLeenes-Hoekstra-2011-WaterFootprintBiofuelbasedTransport.pdf</w:t>
        </w:r>
      </w:hyperlink>
      <w:r w:rsidRPr="00C23694">
        <w:rPr>
          <w:rFonts w:asciiTheme="minorHAnsi" w:hAnsiTheme="minorHAnsi" w:cstheme="minorHAnsi"/>
          <w:sz w:val="18"/>
          <w:szCs w:val="18"/>
        </w:rPr>
        <w:t xml:space="preserve"> </w:t>
      </w:r>
    </w:p>
  </w:endnote>
  <w:endnote w:id="17">
    <w:p w:rsidR="00F63724" w:rsidRPr="00C23694" w:rsidRDefault="00F63724" w:rsidP="005634A8">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S </w:t>
      </w:r>
      <w:proofErr w:type="spellStart"/>
      <w:r w:rsidRPr="00C23694">
        <w:rPr>
          <w:rFonts w:asciiTheme="minorHAnsi" w:hAnsiTheme="minorHAnsi" w:cstheme="minorHAnsi"/>
          <w:sz w:val="18"/>
          <w:szCs w:val="18"/>
        </w:rPr>
        <w:t>S</w:t>
      </w:r>
      <w:proofErr w:type="spellEnd"/>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Suweis,M</w:t>
      </w:r>
      <w:proofErr w:type="spellEnd"/>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Konar</w:t>
      </w:r>
      <w:proofErr w:type="spellEnd"/>
      <w:r w:rsidRPr="00C23694">
        <w:rPr>
          <w:rFonts w:asciiTheme="minorHAnsi" w:hAnsiTheme="minorHAnsi" w:cstheme="minorHAnsi"/>
          <w:sz w:val="18"/>
          <w:szCs w:val="18"/>
        </w:rPr>
        <w:t xml:space="preserve">, C. </w:t>
      </w:r>
      <w:proofErr w:type="spellStart"/>
      <w:r w:rsidRPr="00C23694">
        <w:rPr>
          <w:rFonts w:asciiTheme="minorHAnsi" w:hAnsiTheme="minorHAnsi" w:cstheme="minorHAnsi"/>
          <w:sz w:val="18"/>
          <w:szCs w:val="18"/>
        </w:rPr>
        <w:t>Dalin</w:t>
      </w:r>
      <w:proofErr w:type="spellEnd"/>
      <w:r w:rsidRPr="00C23694">
        <w:rPr>
          <w:rFonts w:asciiTheme="minorHAnsi" w:hAnsiTheme="minorHAnsi" w:cstheme="minorHAnsi"/>
          <w:sz w:val="18"/>
          <w:szCs w:val="18"/>
        </w:rPr>
        <w:t xml:space="preserve">, N. </w:t>
      </w:r>
      <w:proofErr w:type="spellStart"/>
      <w:r w:rsidRPr="00C23694">
        <w:rPr>
          <w:rFonts w:asciiTheme="minorHAnsi" w:hAnsiTheme="minorHAnsi" w:cstheme="minorHAnsi"/>
          <w:sz w:val="18"/>
          <w:szCs w:val="18"/>
        </w:rPr>
        <w:t>Hanasaki</w:t>
      </w:r>
      <w:proofErr w:type="spellEnd"/>
      <w:r w:rsidRPr="00C23694">
        <w:rPr>
          <w:rFonts w:asciiTheme="minorHAnsi" w:hAnsiTheme="minorHAnsi" w:cstheme="minorHAnsi"/>
          <w:sz w:val="18"/>
          <w:szCs w:val="18"/>
        </w:rPr>
        <w:t xml:space="preserve">, A. </w:t>
      </w:r>
      <w:proofErr w:type="spellStart"/>
      <w:r w:rsidRPr="00C23694">
        <w:rPr>
          <w:rFonts w:asciiTheme="minorHAnsi" w:hAnsiTheme="minorHAnsi" w:cstheme="minorHAnsi"/>
          <w:sz w:val="18"/>
          <w:szCs w:val="18"/>
        </w:rPr>
        <w:t>Rinaldo</w:t>
      </w:r>
      <w:proofErr w:type="spellEnd"/>
      <w:r w:rsidRPr="00C23694">
        <w:rPr>
          <w:rFonts w:asciiTheme="minorHAnsi" w:hAnsiTheme="minorHAnsi" w:cstheme="minorHAnsi"/>
          <w:sz w:val="18"/>
          <w:szCs w:val="18"/>
        </w:rPr>
        <w:t>, and I. Rodriguez‐</w:t>
      </w:r>
      <w:proofErr w:type="spellStart"/>
      <w:r w:rsidRPr="00C23694">
        <w:rPr>
          <w:rFonts w:asciiTheme="minorHAnsi" w:hAnsiTheme="minorHAnsi" w:cstheme="minorHAnsi"/>
          <w:sz w:val="18"/>
          <w:szCs w:val="18"/>
        </w:rPr>
        <w:t>Iturbe</w:t>
      </w:r>
      <w:proofErr w:type="spellEnd"/>
      <w:r w:rsidRPr="00C23694">
        <w:rPr>
          <w:rFonts w:asciiTheme="minorHAnsi" w:hAnsiTheme="minorHAnsi" w:cstheme="minorHAnsi"/>
          <w:sz w:val="18"/>
          <w:szCs w:val="18"/>
        </w:rPr>
        <w:t xml:space="preserve"> 2011 </w:t>
      </w:r>
    </w:p>
    <w:p w:rsidR="00F63724" w:rsidRPr="00C23694" w:rsidRDefault="00F63724" w:rsidP="005634A8">
      <w:pPr>
        <w:rPr>
          <w:rFonts w:asciiTheme="minorHAnsi" w:hAnsiTheme="minorHAnsi" w:cstheme="minorHAnsi"/>
          <w:sz w:val="18"/>
          <w:szCs w:val="18"/>
        </w:rPr>
      </w:pPr>
      <w:proofErr w:type="spellStart"/>
      <w:r w:rsidRPr="00C23694">
        <w:rPr>
          <w:rFonts w:asciiTheme="minorHAnsi" w:hAnsiTheme="minorHAnsi" w:cstheme="minorHAnsi"/>
          <w:sz w:val="18"/>
          <w:szCs w:val="18"/>
        </w:rPr>
        <w:t>tructure</w:t>
      </w:r>
      <w:proofErr w:type="spellEnd"/>
      <w:r w:rsidRPr="00C23694">
        <w:rPr>
          <w:rFonts w:asciiTheme="minorHAnsi" w:hAnsiTheme="minorHAnsi" w:cstheme="minorHAnsi"/>
          <w:sz w:val="18"/>
          <w:szCs w:val="18"/>
        </w:rPr>
        <w:t xml:space="preserve"> and controls of the global virtual water trade network</w:t>
      </w:r>
      <w:r w:rsidRPr="00C23694">
        <w:rPr>
          <w:rFonts w:asciiTheme="minorHAnsi" w:hAnsiTheme="minorHAnsi" w:cstheme="minorHAnsi"/>
          <w:color w:val="000000"/>
          <w:sz w:val="18"/>
          <w:szCs w:val="18"/>
        </w:rPr>
        <w:t xml:space="preserve"> GEOPHYSICAL RESEARCH LETTERS, VOL. 38, L10403,  </w:t>
      </w:r>
      <w:r w:rsidRPr="00C23694">
        <w:rPr>
          <w:rFonts w:asciiTheme="minorHAnsi" w:hAnsiTheme="minorHAnsi" w:cstheme="minorHAnsi"/>
          <w:color w:val="3D107B"/>
          <w:sz w:val="18"/>
          <w:szCs w:val="18"/>
        </w:rPr>
        <w:t xml:space="preserve">doi:10.1029/2011GL046837  </w:t>
      </w:r>
    </w:p>
    <w:p w:rsidR="00F63724" w:rsidRPr="00C23694" w:rsidRDefault="00F63724" w:rsidP="005634A8">
      <w:pPr>
        <w:rPr>
          <w:rFonts w:asciiTheme="minorHAnsi" w:hAnsiTheme="minorHAnsi" w:cstheme="minorHAnsi"/>
          <w:sz w:val="18"/>
          <w:szCs w:val="18"/>
        </w:rPr>
      </w:pPr>
      <w:r w:rsidRPr="00C23694">
        <w:rPr>
          <w:rFonts w:asciiTheme="minorHAnsi" w:hAnsiTheme="minorHAnsi" w:cstheme="minorHAnsi"/>
          <w:bCs/>
          <w:sz w:val="18"/>
          <w:szCs w:val="18"/>
        </w:rPr>
        <w:t xml:space="preserve">D A </w:t>
      </w:r>
      <w:proofErr w:type="spellStart"/>
      <w:r w:rsidRPr="00C23694">
        <w:rPr>
          <w:rFonts w:asciiTheme="minorHAnsi" w:hAnsiTheme="minorHAnsi" w:cstheme="minorHAnsi"/>
          <w:bCs/>
          <w:sz w:val="18"/>
          <w:szCs w:val="18"/>
        </w:rPr>
        <w:t>Seekell</w:t>
      </w:r>
      <w:proofErr w:type="spellEnd"/>
      <w:r w:rsidRPr="00C23694">
        <w:rPr>
          <w:rFonts w:asciiTheme="minorHAnsi" w:hAnsiTheme="minorHAnsi" w:cstheme="minorHAnsi"/>
          <w:bCs/>
          <w:sz w:val="18"/>
          <w:szCs w:val="18"/>
        </w:rPr>
        <w:t xml:space="preserve">, P </w:t>
      </w:r>
      <w:proofErr w:type="spellStart"/>
      <w:r w:rsidRPr="00C23694">
        <w:rPr>
          <w:rFonts w:asciiTheme="minorHAnsi" w:hAnsiTheme="minorHAnsi" w:cstheme="minorHAnsi"/>
          <w:bCs/>
          <w:sz w:val="18"/>
          <w:szCs w:val="18"/>
        </w:rPr>
        <w:t>D’Odorico</w:t>
      </w:r>
      <w:proofErr w:type="spellEnd"/>
      <w:r w:rsidRPr="00C23694">
        <w:rPr>
          <w:rFonts w:asciiTheme="minorHAnsi" w:hAnsiTheme="minorHAnsi" w:cstheme="minorHAnsi"/>
          <w:bCs/>
          <w:sz w:val="18"/>
          <w:szCs w:val="18"/>
        </w:rPr>
        <w:t xml:space="preserve"> and M L Pace 2010 </w:t>
      </w:r>
      <w:r w:rsidRPr="00C23694">
        <w:rPr>
          <w:rFonts w:asciiTheme="minorHAnsi" w:eastAsiaTheme="minorEastAsia" w:hAnsiTheme="minorHAnsi" w:cstheme="minorHAnsi"/>
          <w:sz w:val="18"/>
          <w:szCs w:val="18"/>
        </w:rPr>
        <w:t xml:space="preserve">Virtual water transfers unlikely to redress inequality in global water use2011 Environ. Res. </w:t>
      </w:r>
      <w:proofErr w:type="spellStart"/>
      <w:r w:rsidRPr="00C23694">
        <w:rPr>
          <w:rFonts w:asciiTheme="minorHAnsi" w:eastAsiaTheme="minorEastAsia" w:hAnsiTheme="minorHAnsi" w:cstheme="minorHAnsi"/>
          <w:sz w:val="18"/>
          <w:szCs w:val="18"/>
        </w:rPr>
        <w:t>Lett</w:t>
      </w:r>
      <w:proofErr w:type="spellEnd"/>
      <w:r w:rsidRPr="00C23694">
        <w:rPr>
          <w:rFonts w:asciiTheme="minorHAnsi" w:eastAsiaTheme="minorEastAsia" w:hAnsiTheme="minorHAnsi" w:cstheme="minorHAnsi"/>
          <w:sz w:val="18"/>
          <w:szCs w:val="18"/>
        </w:rPr>
        <w:t xml:space="preserve">. 6 024017 </w:t>
      </w:r>
      <w:hyperlink r:id="rId39" w:history="1">
        <w:r w:rsidRPr="00C23694">
          <w:rPr>
            <w:rStyle w:val="Hyperlink"/>
            <w:rFonts w:asciiTheme="minorHAnsi" w:eastAsiaTheme="minorEastAsia" w:hAnsiTheme="minorHAnsi" w:cstheme="minorHAnsi"/>
            <w:sz w:val="18"/>
            <w:szCs w:val="18"/>
          </w:rPr>
          <w:t>http://iopscience.iop.org/1748-9326/6/2/024017</w:t>
        </w:r>
      </w:hyperlink>
      <w:r w:rsidRPr="00C23694">
        <w:rPr>
          <w:rFonts w:asciiTheme="minorHAnsi" w:eastAsiaTheme="minorEastAsia" w:hAnsiTheme="minorHAnsi" w:cstheme="minorHAnsi"/>
          <w:sz w:val="18"/>
          <w:szCs w:val="18"/>
        </w:rPr>
        <w:t xml:space="preserve"> </w:t>
      </w:r>
      <w:hyperlink r:id="rId40" w:history="1">
        <w:r w:rsidRPr="00C23694">
          <w:rPr>
            <w:rStyle w:val="Hyperlink"/>
            <w:rFonts w:asciiTheme="minorHAnsi" w:eastAsiaTheme="minorEastAsia" w:hAnsiTheme="minorHAnsi" w:cstheme="minorHAnsi"/>
            <w:sz w:val="18"/>
            <w:szCs w:val="18"/>
          </w:rPr>
          <w:t>http://iopscience.iop.org/1748-9326/6/2/024017/pdf/1748-9326_6_2_024017.pdf</w:t>
        </w:r>
      </w:hyperlink>
      <w:r w:rsidRPr="00C23694">
        <w:rPr>
          <w:rFonts w:asciiTheme="minorHAnsi" w:eastAsiaTheme="minorEastAsia" w:hAnsiTheme="minorHAnsi" w:cstheme="minorHAnsi"/>
          <w:sz w:val="18"/>
          <w:szCs w:val="18"/>
        </w:rPr>
        <w:t xml:space="preserve"> ; </w:t>
      </w:r>
      <w:r w:rsidRPr="00C23694">
        <w:rPr>
          <w:rFonts w:asciiTheme="minorHAnsi" w:hAnsiTheme="minorHAnsi" w:cstheme="minorHAnsi"/>
          <w:bCs/>
          <w:sz w:val="18"/>
          <w:szCs w:val="18"/>
        </w:rPr>
        <w:t xml:space="preserve">HYDROPOLITICS IN THE DEVELOPING WORLD: A SOUTHERN AFRICAN PERSPECTIVE Anthony </w:t>
      </w:r>
      <w:proofErr w:type="spellStart"/>
      <w:r w:rsidRPr="00C23694">
        <w:rPr>
          <w:rFonts w:asciiTheme="minorHAnsi" w:hAnsiTheme="minorHAnsi" w:cstheme="minorHAnsi"/>
          <w:bCs/>
          <w:sz w:val="18"/>
          <w:szCs w:val="18"/>
        </w:rPr>
        <w:t>Turton</w:t>
      </w:r>
      <w:proofErr w:type="spellEnd"/>
      <w:r w:rsidRPr="00C23694">
        <w:rPr>
          <w:rFonts w:asciiTheme="minorHAnsi" w:hAnsiTheme="minorHAnsi" w:cstheme="minorHAnsi"/>
          <w:bCs/>
          <w:sz w:val="18"/>
          <w:szCs w:val="18"/>
        </w:rPr>
        <w:t xml:space="preserve"> &amp; Roland </w:t>
      </w:r>
      <w:proofErr w:type="spellStart"/>
      <w:r w:rsidRPr="00C23694">
        <w:rPr>
          <w:rFonts w:asciiTheme="minorHAnsi" w:hAnsiTheme="minorHAnsi" w:cstheme="minorHAnsi"/>
          <w:bCs/>
          <w:sz w:val="18"/>
          <w:szCs w:val="18"/>
        </w:rPr>
        <w:t>Henwood</w:t>
      </w:r>
      <w:proofErr w:type="spellEnd"/>
      <w:r w:rsidRPr="00C23694">
        <w:rPr>
          <w:rFonts w:asciiTheme="minorHAnsi" w:hAnsiTheme="minorHAnsi" w:cstheme="minorHAnsi"/>
          <w:bCs/>
          <w:sz w:val="18"/>
          <w:szCs w:val="18"/>
        </w:rPr>
        <w:t xml:space="preserve"> (editors) 2002 </w:t>
      </w:r>
      <w:r w:rsidRPr="00C23694">
        <w:rPr>
          <w:rFonts w:asciiTheme="minorHAnsi" w:hAnsiTheme="minorHAnsi" w:cstheme="minorHAnsi"/>
          <w:sz w:val="18"/>
          <w:szCs w:val="18"/>
        </w:rPr>
        <w:t xml:space="preserve">African Water Issues Research Unit (AWIRU) Introduction </w:t>
      </w:r>
      <w:r w:rsidRPr="00C23694">
        <w:rPr>
          <w:rFonts w:asciiTheme="minorHAnsi" w:hAnsiTheme="minorHAnsi" w:cstheme="minorHAnsi"/>
          <w:bCs/>
          <w:sz w:val="18"/>
          <w:szCs w:val="18"/>
        </w:rPr>
        <w:t>Chapter 2 Water resources in semi-arid regions: Real deficits and economically invisible and politically silent solutions Tony Allan</w:t>
      </w:r>
      <w:r w:rsidRPr="00C23694">
        <w:rPr>
          <w:rFonts w:asciiTheme="minorHAnsi" w:hAnsiTheme="minorHAnsi" w:cstheme="minorHAnsi"/>
          <w:sz w:val="18"/>
          <w:szCs w:val="18"/>
        </w:rPr>
        <w:t>. P.23</w:t>
      </w:r>
    </w:p>
  </w:endnote>
  <w:endnote w:id="18">
    <w:p w:rsidR="00F63724" w:rsidRPr="00C23694" w:rsidRDefault="00F63724" w:rsidP="00683B31">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2003 </w:t>
      </w:r>
      <w:r w:rsidRPr="00C23694">
        <w:rPr>
          <w:rFonts w:asciiTheme="minorHAnsi" w:hAnsiTheme="minorHAnsi" w:cstheme="minorHAnsi"/>
          <w:bCs/>
          <w:sz w:val="18"/>
          <w:szCs w:val="18"/>
        </w:rPr>
        <w:t xml:space="preserve">Water use and sustainable development in coal mining – a case study from central Queensland </w:t>
      </w:r>
      <w:hyperlink r:id="rId41" w:history="1">
        <w:r w:rsidRPr="00C23694">
          <w:rPr>
            <w:rStyle w:val="Hyperlink"/>
            <w:rFonts w:asciiTheme="minorHAnsi" w:hAnsiTheme="minorHAnsi" w:cstheme="minorHAnsi"/>
            <w:sz w:val="18"/>
            <w:szCs w:val="18"/>
          </w:rPr>
          <w:t>http://www.csrm.uq.edu.au/docs/MCA_SOTA.pdf</w:t>
        </w:r>
      </w:hyperlink>
      <w:r w:rsidRPr="00C23694">
        <w:rPr>
          <w:rFonts w:asciiTheme="minorHAnsi" w:hAnsiTheme="minorHAnsi" w:cstheme="minorHAnsi"/>
          <w:sz w:val="18"/>
          <w:szCs w:val="18"/>
        </w:rPr>
        <w:t xml:space="preserve">  </w:t>
      </w:r>
    </w:p>
  </w:endnote>
  <w:endnote w:id="19">
    <w:p w:rsidR="00F63724" w:rsidRPr="00C23694" w:rsidRDefault="00F63724" w:rsidP="00683B31">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Earthworks 2008 </w:t>
      </w:r>
      <w:r w:rsidRPr="00C23694">
        <w:rPr>
          <w:rFonts w:asciiTheme="minorHAnsi" w:eastAsiaTheme="minorEastAsia" w:hAnsiTheme="minorHAnsi" w:cstheme="minorHAnsi"/>
          <w:bCs/>
          <w:sz w:val="18"/>
          <w:szCs w:val="18"/>
        </w:rPr>
        <w:t>Modern Mining Needs a Modern Mining Law</w:t>
      </w:r>
      <w:r w:rsidRPr="00C23694">
        <w:rPr>
          <w:rFonts w:asciiTheme="minorHAnsi" w:hAnsiTheme="minorHAnsi" w:cstheme="minorHAnsi"/>
          <w:sz w:val="18"/>
          <w:szCs w:val="18"/>
        </w:rPr>
        <w:t xml:space="preserve"> </w:t>
      </w:r>
      <w:hyperlink r:id="rId42" w:history="1">
        <w:r w:rsidRPr="00C23694">
          <w:rPr>
            <w:rStyle w:val="Hyperlink"/>
            <w:rFonts w:asciiTheme="minorHAnsi" w:hAnsiTheme="minorHAnsi" w:cstheme="minorHAnsi"/>
            <w:sz w:val="18"/>
            <w:szCs w:val="18"/>
          </w:rPr>
          <w:t>http://www.earthworksaction.org/files/publications/ModernMiningFINAL.pdf?pubs/ModernMiningFINAL.pdf</w:t>
        </w:r>
      </w:hyperlink>
      <w:r w:rsidRPr="00C23694">
        <w:rPr>
          <w:rFonts w:asciiTheme="minorHAnsi" w:hAnsiTheme="minorHAnsi" w:cstheme="minorHAnsi"/>
          <w:sz w:val="18"/>
          <w:szCs w:val="18"/>
        </w:rPr>
        <w:t xml:space="preserve">  </w:t>
      </w:r>
    </w:p>
  </w:endnote>
  <w:endnote w:id="20">
    <w:p w:rsidR="00F63724" w:rsidRPr="00C23694" w:rsidRDefault="00F63724" w:rsidP="00683B31">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Andrews, Anthony </w:t>
      </w:r>
      <w:proofErr w:type="gramStart"/>
      <w:r w:rsidRPr="00C23694">
        <w:rPr>
          <w:rFonts w:asciiTheme="minorHAnsi" w:hAnsiTheme="minorHAnsi" w:cstheme="minorHAnsi"/>
          <w:sz w:val="18"/>
          <w:szCs w:val="18"/>
        </w:rPr>
        <w:t>et</w:t>
      </w:r>
      <w:proofErr w:type="gramEnd"/>
      <w:r w:rsidRPr="00C23694">
        <w:rPr>
          <w:rFonts w:asciiTheme="minorHAnsi" w:hAnsiTheme="minorHAnsi" w:cstheme="minorHAnsi"/>
          <w:sz w:val="18"/>
          <w:szCs w:val="18"/>
        </w:rPr>
        <w:t xml:space="preserve">. </w:t>
      </w:r>
      <w:proofErr w:type="gramStart"/>
      <w:r w:rsidRPr="00C23694">
        <w:rPr>
          <w:rFonts w:asciiTheme="minorHAnsi" w:hAnsiTheme="minorHAnsi" w:cstheme="minorHAnsi"/>
          <w:sz w:val="18"/>
          <w:szCs w:val="18"/>
        </w:rPr>
        <w:t>al. (2009).</w:t>
      </w:r>
      <w:proofErr w:type="gramEnd"/>
      <w:r w:rsidRPr="00C23694">
        <w:rPr>
          <w:rFonts w:asciiTheme="minorHAnsi" w:hAnsiTheme="minorHAnsi" w:cstheme="minorHAnsi"/>
          <w:sz w:val="18"/>
          <w:szCs w:val="18"/>
        </w:rPr>
        <w:t xml:space="preserve"> </w:t>
      </w:r>
      <w:hyperlink r:id="rId43" w:history="1">
        <w:r w:rsidRPr="00C23694">
          <w:rPr>
            <w:rStyle w:val="Hyperlink"/>
            <w:rFonts w:asciiTheme="minorHAnsi" w:hAnsiTheme="minorHAnsi" w:cstheme="minorHAnsi"/>
            <w:sz w:val="18"/>
            <w:szCs w:val="18"/>
          </w:rPr>
          <w:t>"Unconventional Gas Shales: Development, Technology, and Policy Issues"</w:t>
        </w:r>
      </w:hyperlink>
      <w:r w:rsidRPr="00C23694">
        <w:rPr>
          <w:rFonts w:asciiTheme="minorHAnsi" w:hAnsiTheme="minorHAnsi" w:cstheme="minorHAnsi"/>
          <w:sz w:val="18"/>
          <w:szCs w:val="18"/>
        </w:rPr>
        <w:t xml:space="preserve">. Congressional Research Service  </w:t>
      </w:r>
      <w:hyperlink r:id="rId44" w:history="1">
        <w:r w:rsidRPr="00C23694">
          <w:rPr>
            <w:rStyle w:val="Hyperlink"/>
            <w:rFonts w:asciiTheme="minorHAnsi" w:hAnsiTheme="minorHAnsi" w:cstheme="minorHAnsi"/>
            <w:sz w:val="18"/>
            <w:szCs w:val="18"/>
          </w:rPr>
          <w:t>http://www.fas.org/sgp/crs/misc/R40894.pdf</w:t>
        </w:r>
      </w:hyperlink>
      <w:r w:rsidRPr="00C23694">
        <w:rPr>
          <w:rFonts w:asciiTheme="minorHAnsi" w:hAnsiTheme="minorHAnsi" w:cstheme="minorHAnsi"/>
          <w:sz w:val="18"/>
          <w:szCs w:val="18"/>
        </w:rPr>
        <w:t xml:space="preserve"> </w:t>
      </w:r>
    </w:p>
  </w:endnote>
  <w:endnote w:id="21">
    <w:p w:rsidR="00F63724" w:rsidRPr="00C23694" w:rsidRDefault="00F63724" w:rsidP="00E55416">
      <w:pPr>
        <w:rPr>
          <w:rFonts w:asciiTheme="minorHAnsi" w:hAnsiTheme="minorHAnsi" w:cstheme="minorHAnsi"/>
          <w:sz w:val="18"/>
          <w:szCs w:val="18"/>
          <w:lang w:val="es-ES_tradnl"/>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lang w:val="es-ES_tradnl"/>
        </w:rPr>
        <w:t xml:space="preserve"> El Ciudadano (Chile)  31 Jan 2012   Mineras e hidroeléctricas amenazan el agua potable</w:t>
      </w:r>
    </w:p>
    <w:p w:rsidR="00F63724" w:rsidRPr="00C23694" w:rsidRDefault="00F63724" w:rsidP="00E55416">
      <w:pPr>
        <w:rPr>
          <w:rFonts w:asciiTheme="minorHAnsi" w:hAnsiTheme="minorHAnsi" w:cstheme="minorHAnsi"/>
          <w:sz w:val="18"/>
          <w:szCs w:val="18"/>
          <w:lang w:val="es-ES_tradnl"/>
        </w:rPr>
      </w:pPr>
      <w:r w:rsidRPr="00C23694">
        <w:rPr>
          <w:rFonts w:asciiTheme="minorHAnsi" w:hAnsiTheme="minorHAnsi" w:cstheme="minorHAnsi"/>
          <w:sz w:val="18"/>
          <w:szCs w:val="18"/>
          <w:lang w:val="es-ES_tradnl"/>
        </w:rPr>
        <w:t xml:space="preserve">   </w:t>
      </w:r>
      <w:hyperlink r:id="rId45" w:history="1">
        <w:r w:rsidRPr="00C23694">
          <w:rPr>
            <w:rStyle w:val="Hyperlink"/>
            <w:rFonts w:asciiTheme="minorHAnsi" w:hAnsiTheme="minorHAnsi" w:cstheme="minorHAnsi"/>
            <w:sz w:val="18"/>
            <w:szCs w:val="18"/>
            <w:lang w:val="es-ES_tradnl"/>
          </w:rPr>
          <w:t>http://www.elciudadano.cl/2012/01/31/47744/mineras-e-hidroelectricas-amenazan-el-agua-potable/</w:t>
        </w:r>
      </w:hyperlink>
      <w:r w:rsidRPr="00C23694">
        <w:rPr>
          <w:rFonts w:asciiTheme="minorHAnsi" w:hAnsiTheme="minorHAnsi" w:cstheme="minorHAnsi"/>
          <w:sz w:val="18"/>
          <w:szCs w:val="18"/>
          <w:lang w:val="es-ES_tradnl"/>
        </w:rPr>
        <w:t xml:space="preserve"> ; </w:t>
      </w:r>
      <w:proofErr w:type="spellStart"/>
      <w:r w:rsidRPr="00C23694">
        <w:rPr>
          <w:rFonts w:asciiTheme="minorHAnsi" w:hAnsiTheme="minorHAnsi" w:cstheme="minorHAnsi"/>
          <w:sz w:val="18"/>
          <w:szCs w:val="18"/>
          <w:lang w:val="es-ES_tradnl"/>
        </w:rPr>
        <w:t>Codelco</w:t>
      </w:r>
      <w:proofErr w:type="spellEnd"/>
      <w:r w:rsidRPr="00C23694">
        <w:rPr>
          <w:rFonts w:asciiTheme="minorHAnsi" w:hAnsiTheme="minorHAnsi" w:cstheme="minorHAnsi"/>
          <w:sz w:val="18"/>
          <w:szCs w:val="18"/>
          <w:lang w:val="es-ES_tradnl"/>
        </w:rPr>
        <w:t xml:space="preserve"> es Noticia  12 Jan 2012  Polémica venta de agua de Calama a Minera Collahuasi</w:t>
      </w:r>
      <w:hyperlink r:id="rId46" w:history="1">
        <w:r w:rsidRPr="00C23694">
          <w:rPr>
            <w:rStyle w:val="Hyperlink"/>
            <w:rFonts w:asciiTheme="minorHAnsi" w:hAnsiTheme="minorHAnsi" w:cstheme="minorHAnsi"/>
            <w:sz w:val="18"/>
            <w:szCs w:val="18"/>
            <w:lang w:val="es-ES_tradnl"/>
          </w:rPr>
          <w:t>http://www.prensaminera.cl/index.php?option=com_content&amp;view=article&amp;id=5532:polemica-venta-de-agua-de-calama-a-minera-collahuasi&amp;catid=40:calidad-de-vida&amp;Itemid=59</w:t>
        </w:r>
      </w:hyperlink>
      <w:r w:rsidRPr="00C23694">
        <w:rPr>
          <w:rFonts w:asciiTheme="minorHAnsi" w:hAnsiTheme="minorHAnsi" w:cstheme="minorHAnsi"/>
          <w:sz w:val="18"/>
          <w:szCs w:val="18"/>
          <w:lang w:val="es-ES_tradnl"/>
        </w:rPr>
        <w:t xml:space="preserve"> </w:t>
      </w:r>
    </w:p>
  </w:endnote>
  <w:endnote w:id="22">
    <w:p w:rsidR="00F63724" w:rsidRPr="00C23694" w:rsidRDefault="00F63724" w:rsidP="00E55416">
      <w:pPr>
        <w:rPr>
          <w:rFonts w:asciiTheme="minorHAnsi" w:hAnsiTheme="minorHAnsi" w:cstheme="minorHAnsi"/>
          <w:sz w:val="18"/>
          <w:szCs w:val="18"/>
          <w:lang w:val="es-ES_tradnl"/>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lang w:val="es-ES_tradnl"/>
        </w:rPr>
        <w:t xml:space="preserve"> El Ciudadano (Chile)  31 Jan 2012   Mineras e hidroeléctricas amenazan el agua potable</w:t>
      </w:r>
    </w:p>
    <w:p w:rsidR="00F63724" w:rsidRPr="00C23694" w:rsidRDefault="00F63724" w:rsidP="00E55416">
      <w:pPr>
        <w:rPr>
          <w:rFonts w:asciiTheme="minorHAnsi" w:hAnsiTheme="minorHAnsi" w:cstheme="minorHAnsi"/>
          <w:sz w:val="18"/>
          <w:szCs w:val="18"/>
        </w:rPr>
      </w:pPr>
      <w:r w:rsidRPr="00C23694">
        <w:rPr>
          <w:rFonts w:asciiTheme="minorHAnsi" w:hAnsiTheme="minorHAnsi" w:cstheme="minorHAnsi"/>
          <w:sz w:val="18"/>
          <w:szCs w:val="18"/>
          <w:lang w:val="es-ES_tradnl"/>
        </w:rPr>
        <w:t xml:space="preserve">   </w:t>
      </w:r>
      <w:hyperlink r:id="rId47" w:history="1">
        <w:r w:rsidRPr="00C23694">
          <w:rPr>
            <w:rStyle w:val="Hyperlink"/>
            <w:rFonts w:asciiTheme="minorHAnsi" w:hAnsiTheme="minorHAnsi" w:cstheme="minorHAnsi"/>
            <w:sz w:val="18"/>
            <w:szCs w:val="18"/>
          </w:rPr>
          <w:t>http://www.elciudadano.cl/2012/01/31/47744/mineras-e-hidroelectricas-amenazan-el-agua-potable/</w:t>
        </w:r>
      </w:hyperlink>
      <w:r w:rsidRPr="00C23694">
        <w:rPr>
          <w:rFonts w:asciiTheme="minorHAnsi" w:hAnsiTheme="minorHAnsi" w:cstheme="minorHAnsi"/>
          <w:sz w:val="18"/>
          <w:szCs w:val="18"/>
        </w:rPr>
        <w:t xml:space="preserve"> ; Business News Americas - English, January 31, 2012 </w:t>
      </w:r>
      <w:hyperlink r:id="rId48" w:tgtFrame="_parent" w:history="1">
        <w:proofErr w:type="spellStart"/>
        <w:r w:rsidRPr="00C23694">
          <w:rPr>
            <w:rStyle w:val="Hyperlink"/>
            <w:rFonts w:asciiTheme="minorHAnsi" w:hAnsiTheme="minorHAnsi" w:cstheme="minorHAnsi"/>
            <w:sz w:val="18"/>
            <w:szCs w:val="18"/>
          </w:rPr>
          <w:t>Gener</w:t>
        </w:r>
        <w:proofErr w:type="spellEnd"/>
        <w:r w:rsidRPr="00C23694">
          <w:rPr>
            <w:rStyle w:val="Hyperlink"/>
            <w:rFonts w:asciiTheme="minorHAnsi" w:hAnsiTheme="minorHAnsi" w:cstheme="minorHAnsi"/>
            <w:sz w:val="18"/>
            <w:szCs w:val="18"/>
          </w:rPr>
          <w:t xml:space="preserve"> eyeing 530MW Alto </w:t>
        </w:r>
        <w:proofErr w:type="spellStart"/>
        <w:r w:rsidRPr="00C23694">
          <w:rPr>
            <w:rStyle w:val="Hyperlink"/>
            <w:rFonts w:asciiTheme="minorHAnsi" w:hAnsiTheme="minorHAnsi" w:cstheme="minorHAnsi"/>
            <w:sz w:val="18"/>
            <w:szCs w:val="18"/>
          </w:rPr>
          <w:t>Maipo</w:t>
        </w:r>
        <w:proofErr w:type="spellEnd"/>
        <w:r w:rsidRPr="00C23694">
          <w:rPr>
            <w:rStyle w:val="Hyperlink"/>
            <w:rFonts w:asciiTheme="minorHAnsi" w:hAnsiTheme="minorHAnsi" w:cstheme="minorHAnsi"/>
            <w:sz w:val="18"/>
            <w:szCs w:val="18"/>
          </w:rPr>
          <w:t xml:space="preserve"> construction tender in H1</w:t>
        </w:r>
      </w:hyperlink>
      <w:r w:rsidRPr="00C23694">
        <w:rPr>
          <w:rFonts w:asciiTheme="minorHAnsi" w:hAnsiTheme="minorHAnsi" w:cstheme="minorHAnsi"/>
          <w:sz w:val="18"/>
          <w:szCs w:val="18"/>
        </w:rPr>
        <w:t xml:space="preserve"> ;  Global Power Report, June 9, 2011 AES </w:t>
      </w:r>
      <w:proofErr w:type="spellStart"/>
      <w:r w:rsidRPr="00C23694">
        <w:rPr>
          <w:rFonts w:asciiTheme="minorHAnsi" w:hAnsiTheme="minorHAnsi" w:cstheme="minorHAnsi"/>
          <w:sz w:val="18"/>
          <w:szCs w:val="18"/>
        </w:rPr>
        <w:t>Gener</w:t>
      </w:r>
      <w:proofErr w:type="spellEnd"/>
      <w:r w:rsidRPr="00C23694">
        <w:rPr>
          <w:rFonts w:asciiTheme="minorHAnsi" w:hAnsiTheme="minorHAnsi" w:cstheme="minorHAnsi"/>
          <w:sz w:val="18"/>
          <w:szCs w:val="18"/>
        </w:rPr>
        <w:t xml:space="preserve"> secures water rights to build 531-MW hydro plant in Chile, Latin America </w:t>
      </w:r>
    </w:p>
  </w:endnote>
  <w:endnote w:id="23">
    <w:p w:rsidR="00F63724" w:rsidRPr="00C23694" w:rsidRDefault="00F63724">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Water Law, Mining And Hydro-Energy Conflicts In South America: Tales From The Andes And Patagonia Victor M </w:t>
      </w:r>
      <w:proofErr w:type="spellStart"/>
      <w:r w:rsidRPr="00C23694">
        <w:rPr>
          <w:rFonts w:asciiTheme="minorHAnsi" w:hAnsiTheme="minorHAnsi" w:cstheme="minorHAnsi"/>
          <w:sz w:val="18"/>
          <w:szCs w:val="18"/>
        </w:rPr>
        <w:t>Tafur</w:t>
      </w:r>
      <w:proofErr w:type="spellEnd"/>
      <w:r w:rsidRPr="00C23694">
        <w:rPr>
          <w:rFonts w:asciiTheme="minorHAnsi" w:hAnsiTheme="minorHAnsi" w:cstheme="minorHAnsi"/>
          <w:sz w:val="18"/>
          <w:szCs w:val="18"/>
        </w:rPr>
        <w:t xml:space="preserve">  </w:t>
      </w:r>
      <w:r w:rsidRPr="00C23694">
        <w:rPr>
          <w:rFonts w:asciiTheme="minorHAnsi" w:hAnsiTheme="minorHAnsi" w:cstheme="minorHAnsi"/>
          <w:bCs/>
          <w:sz w:val="18"/>
          <w:szCs w:val="18"/>
        </w:rPr>
        <w:t xml:space="preserve">2011 Special Edition International Journal of Rural Law and Policy </w:t>
      </w:r>
      <w:r w:rsidRPr="00C23694">
        <w:rPr>
          <w:rFonts w:asciiTheme="minorHAnsi" w:hAnsiTheme="minorHAnsi" w:cstheme="minorHAnsi"/>
          <w:sz w:val="18"/>
          <w:szCs w:val="18"/>
        </w:rPr>
        <w:t xml:space="preserve">1 </w:t>
      </w:r>
      <w:r w:rsidRPr="00C23694">
        <w:rPr>
          <w:rFonts w:asciiTheme="minorHAnsi" w:hAnsiTheme="minorHAnsi" w:cstheme="minorHAnsi"/>
          <w:bCs/>
          <w:sz w:val="18"/>
          <w:szCs w:val="18"/>
        </w:rPr>
        <w:t xml:space="preserve">Water Law: Through the Lens of Conflict  </w:t>
      </w:r>
      <w:hyperlink r:id="rId49" w:history="1">
        <w:r w:rsidRPr="00C23694">
          <w:rPr>
            <w:rStyle w:val="Hyperlink"/>
            <w:rFonts w:asciiTheme="minorHAnsi" w:hAnsiTheme="minorHAnsi" w:cstheme="minorHAnsi"/>
            <w:bCs/>
            <w:sz w:val="18"/>
            <w:szCs w:val="18"/>
          </w:rPr>
          <w:t>http://www.rurallawandpolicy.edu.au/journal/index.php/ijrlp/issue/view/3/showToc</w:t>
        </w:r>
      </w:hyperlink>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Borzutzky</w:t>
      </w:r>
      <w:proofErr w:type="spellEnd"/>
      <w:r w:rsidRPr="00C23694">
        <w:rPr>
          <w:rFonts w:asciiTheme="minorHAnsi" w:hAnsiTheme="minorHAnsi" w:cstheme="minorHAnsi"/>
          <w:sz w:val="18"/>
          <w:szCs w:val="18"/>
        </w:rPr>
        <w:t xml:space="preserve">, S. and Madden, E. F. (2011), MARKETS AWASH: THE PRIVATIZATION OF CHILEAN WATER MARKETS. </w:t>
      </w:r>
      <w:proofErr w:type="gramStart"/>
      <w:r w:rsidRPr="00C23694">
        <w:rPr>
          <w:rFonts w:asciiTheme="minorHAnsi" w:hAnsiTheme="minorHAnsi" w:cstheme="minorHAnsi"/>
          <w:sz w:val="18"/>
          <w:szCs w:val="18"/>
        </w:rPr>
        <w:t>Journal of International Development.</w:t>
      </w:r>
      <w:proofErr w:type="gramEnd"/>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doi</w:t>
      </w:r>
      <w:proofErr w:type="spellEnd"/>
      <w:r w:rsidRPr="00C23694">
        <w:rPr>
          <w:rFonts w:asciiTheme="minorHAnsi" w:hAnsiTheme="minorHAnsi" w:cstheme="minorHAnsi"/>
          <w:sz w:val="18"/>
          <w:szCs w:val="18"/>
        </w:rPr>
        <w:t xml:space="preserve">: 10.1002/jid.1802 </w:t>
      </w:r>
      <w:hyperlink r:id="rId50" w:history="1">
        <w:r w:rsidRPr="00C23694">
          <w:rPr>
            <w:rStyle w:val="Hyperlink"/>
            <w:rFonts w:asciiTheme="minorHAnsi" w:hAnsiTheme="minorHAnsi" w:cstheme="minorHAnsi"/>
            <w:sz w:val="18"/>
            <w:szCs w:val="18"/>
          </w:rPr>
          <w:t>http://onlinelibrary.wiley.com/doi/10.1002/jid.1802/full</w:t>
        </w:r>
      </w:hyperlink>
    </w:p>
  </w:endnote>
  <w:endnote w:id="24">
    <w:p w:rsidR="00F63724" w:rsidRPr="00C23694" w:rsidRDefault="00F63724" w:rsidP="001932FB">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ENS 04 Jan 2012 Ecuadorian Court Confirms $18 Billion Chevron Damage Award</w:t>
      </w:r>
      <w:r w:rsidRPr="00C23694">
        <w:rPr>
          <w:rFonts w:asciiTheme="minorHAnsi" w:hAnsiTheme="minorHAnsi" w:cstheme="minorHAnsi"/>
          <w:iCs/>
          <w:sz w:val="18"/>
          <w:szCs w:val="18"/>
        </w:rPr>
        <w:t xml:space="preserve"> </w:t>
      </w:r>
      <w:r w:rsidRPr="00C23694">
        <w:rPr>
          <w:rFonts w:asciiTheme="minorHAnsi" w:hAnsiTheme="minorHAnsi" w:cstheme="minorHAnsi"/>
          <w:sz w:val="18"/>
          <w:szCs w:val="18"/>
        </w:rPr>
        <w:t xml:space="preserve">  </w:t>
      </w:r>
      <w:hyperlink r:id="rId51" w:history="1">
        <w:r w:rsidRPr="00C23694">
          <w:rPr>
            <w:rStyle w:val="Hyperlink"/>
            <w:rFonts w:asciiTheme="minorHAnsi" w:hAnsiTheme="minorHAnsi" w:cstheme="minorHAnsi"/>
            <w:sz w:val="18"/>
            <w:szCs w:val="18"/>
          </w:rPr>
          <w:t>http://www.ens-newswire.com/ens/jan2012/2012-01-04-02.html</w:t>
        </w:r>
      </w:hyperlink>
      <w:r w:rsidRPr="00C23694">
        <w:rPr>
          <w:rFonts w:asciiTheme="minorHAnsi" w:hAnsiTheme="minorHAnsi" w:cstheme="minorHAnsi"/>
          <w:sz w:val="18"/>
          <w:szCs w:val="18"/>
        </w:rPr>
        <w:t xml:space="preserve"> ;  Guardian 04 Jan 2012 </w:t>
      </w:r>
      <w:r w:rsidRPr="00C23694">
        <w:rPr>
          <w:rFonts w:asciiTheme="minorHAnsi" w:hAnsiTheme="minorHAnsi" w:cstheme="minorHAnsi"/>
          <w:bCs/>
          <w:sz w:val="18"/>
          <w:szCs w:val="18"/>
        </w:rPr>
        <w:t xml:space="preserve">Chevron accused of racism as it fights Ecuador pollution ruling </w:t>
      </w:r>
      <w:r w:rsidRPr="00C23694">
        <w:rPr>
          <w:rFonts w:asciiTheme="minorHAnsi" w:hAnsiTheme="minorHAnsi" w:cstheme="minorHAnsi"/>
          <w:sz w:val="18"/>
          <w:szCs w:val="18"/>
        </w:rPr>
        <w:t xml:space="preserve">  </w:t>
      </w:r>
      <w:hyperlink r:id="rId52" w:history="1">
        <w:r w:rsidRPr="00C23694">
          <w:rPr>
            <w:rStyle w:val="Hyperlink"/>
            <w:rFonts w:asciiTheme="minorHAnsi" w:hAnsiTheme="minorHAnsi" w:cstheme="minorHAnsi"/>
            <w:sz w:val="18"/>
            <w:szCs w:val="18"/>
          </w:rPr>
          <w:t>http://www.guardian.co.uk/business/2012/jan/04/chevron-accused-racism-ecuador-pollution?INTCMP=ILCNETTXT3487</w:t>
        </w:r>
      </w:hyperlink>
      <w:r w:rsidRPr="00C23694">
        <w:rPr>
          <w:rFonts w:asciiTheme="minorHAnsi" w:hAnsiTheme="minorHAnsi" w:cstheme="minorHAnsi"/>
          <w:sz w:val="18"/>
          <w:szCs w:val="18"/>
        </w:rPr>
        <w:t xml:space="preserve"> ; Guardian 14 Feb 2011 </w:t>
      </w:r>
      <w:r w:rsidRPr="00C23694">
        <w:rPr>
          <w:rFonts w:asciiTheme="minorHAnsi" w:hAnsiTheme="minorHAnsi" w:cstheme="minorHAnsi"/>
          <w:kern w:val="36"/>
          <w:sz w:val="18"/>
          <w:szCs w:val="18"/>
        </w:rPr>
        <w:t>Chevron fined $8bn over Amazon 'contamination'</w:t>
      </w:r>
      <w:r w:rsidRPr="00C23694">
        <w:rPr>
          <w:rFonts w:asciiTheme="minorHAnsi" w:hAnsiTheme="minorHAnsi" w:cstheme="minorHAnsi"/>
          <w:sz w:val="18"/>
          <w:szCs w:val="18"/>
        </w:rPr>
        <w:t xml:space="preserve"> </w:t>
      </w:r>
      <w:hyperlink r:id="rId53" w:history="1">
        <w:r w:rsidRPr="00C23694">
          <w:rPr>
            <w:rStyle w:val="Hyperlink"/>
            <w:rFonts w:asciiTheme="minorHAnsi" w:hAnsiTheme="minorHAnsi" w:cstheme="minorHAnsi"/>
            <w:kern w:val="36"/>
            <w:sz w:val="18"/>
            <w:szCs w:val="18"/>
          </w:rPr>
          <w:t>www.guardian.co.uk/business/2011/feb/14/chevron-contaminate-ecuador</w:t>
        </w:r>
      </w:hyperlink>
      <w:r w:rsidRPr="00C23694">
        <w:rPr>
          <w:rFonts w:asciiTheme="minorHAnsi" w:hAnsiTheme="minorHAnsi" w:cstheme="minorHAnsi"/>
          <w:kern w:val="36"/>
          <w:sz w:val="18"/>
          <w:szCs w:val="18"/>
        </w:rPr>
        <w:t xml:space="preserve"> </w:t>
      </w:r>
    </w:p>
  </w:endnote>
  <w:endnote w:id="25">
    <w:p w:rsidR="00F63724" w:rsidRPr="00C23694" w:rsidRDefault="00F63724" w:rsidP="00704E33">
      <w:pPr>
        <w:rPr>
          <w:rFonts w:asciiTheme="minorHAnsi" w:hAnsiTheme="minorHAnsi" w:cstheme="minorHAnsi"/>
          <w:sz w:val="18"/>
          <w:szCs w:val="18"/>
          <w:lang w:val="es-ES_tradnl"/>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lang w:val="es-ES_tradnl"/>
        </w:rPr>
        <w:t xml:space="preserve">  El Ciudadano (Chile)  1 </w:t>
      </w:r>
      <w:proofErr w:type="spellStart"/>
      <w:r w:rsidRPr="00C23694">
        <w:rPr>
          <w:rFonts w:asciiTheme="minorHAnsi" w:hAnsiTheme="minorHAnsi" w:cstheme="minorHAnsi"/>
          <w:sz w:val="18"/>
          <w:szCs w:val="18"/>
          <w:lang w:val="es-ES_tradnl"/>
        </w:rPr>
        <w:t>Feb</w:t>
      </w:r>
      <w:proofErr w:type="spellEnd"/>
      <w:r w:rsidRPr="00C23694">
        <w:rPr>
          <w:rFonts w:asciiTheme="minorHAnsi" w:hAnsiTheme="minorHAnsi" w:cstheme="minorHAnsi"/>
          <w:sz w:val="18"/>
          <w:szCs w:val="18"/>
          <w:lang w:val="es-ES_tradnl"/>
        </w:rPr>
        <w:t xml:space="preserve"> 2012 Peruanos inician gran marcha por el agua y contra la minería</w:t>
      </w:r>
    </w:p>
    <w:p w:rsidR="00F63724" w:rsidRPr="00C23694" w:rsidRDefault="00F63724" w:rsidP="00704E33">
      <w:pPr>
        <w:rPr>
          <w:rFonts w:asciiTheme="minorHAnsi" w:hAnsiTheme="minorHAnsi" w:cstheme="minorHAnsi"/>
          <w:sz w:val="18"/>
          <w:szCs w:val="18"/>
          <w:lang w:val="es-ES_tradnl"/>
        </w:rPr>
      </w:pPr>
      <w:r w:rsidRPr="00C23694">
        <w:rPr>
          <w:rFonts w:asciiTheme="minorHAnsi" w:hAnsiTheme="minorHAnsi" w:cstheme="minorHAnsi"/>
          <w:sz w:val="18"/>
          <w:szCs w:val="18"/>
          <w:lang w:val="es-ES_tradnl"/>
        </w:rPr>
        <w:t xml:space="preserve">   </w:t>
      </w:r>
      <w:hyperlink r:id="rId54" w:history="1">
        <w:r w:rsidRPr="00C23694">
          <w:rPr>
            <w:rStyle w:val="Hyperlink"/>
            <w:rFonts w:asciiTheme="minorHAnsi" w:hAnsiTheme="minorHAnsi" w:cstheme="minorHAnsi"/>
            <w:sz w:val="18"/>
            <w:szCs w:val="18"/>
            <w:lang w:val="es-ES_tradnl"/>
          </w:rPr>
          <w:t>http://www.elciudadano.cl/2012/02/01/47775/peruanos-inician-gran-marcha-por-el-agua-y-contra-la-mineria/</w:t>
        </w:r>
      </w:hyperlink>
      <w:r w:rsidRPr="00C23694">
        <w:rPr>
          <w:rFonts w:asciiTheme="minorHAnsi" w:hAnsiTheme="minorHAnsi" w:cstheme="minorHAnsi"/>
          <w:sz w:val="18"/>
          <w:szCs w:val="18"/>
          <w:lang w:val="es-ES_tradnl"/>
        </w:rPr>
        <w:t xml:space="preserve"> </w:t>
      </w:r>
    </w:p>
  </w:endnote>
  <w:endnote w:id="26">
    <w:p w:rsidR="00F63724" w:rsidRPr="00C23694" w:rsidRDefault="00F63724" w:rsidP="00704E33">
      <w:pPr>
        <w:rPr>
          <w:rFonts w:asciiTheme="minorHAnsi" w:hAnsiTheme="minorHAnsi" w:cstheme="minorHAnsi"/>
          <w:sz w:val="18"/>
          <w:szCs w:val="18"/>
          <w:lang w:val="es-ES_tradnl"/>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lang w:val="es-ES_tradnl"/>
        </w:rPr>
        <w:t xml:space="preserve">  El Ciudadano (Chile)  29 Jan 2012  Cada vez más conflictos ambientales en la Argentina  </w:t>
      </w:r>
      <w:hyperlink r:id="rId55" w:history="1">
        <w:r w:rsidRPr="00C23694">
          <w:rPr>
            <w:rStyle w:val="Hyperlink"/>
            <w:rFonts w:asciiTheme="minorHAnsi" w:hAnsiTheme="minorHAnsi" w:cstheme="minorHAnsi"/>
            <w:bCs/>
            <w:sz w:val="18"/>
            <w:szCs w:val="18"/>
            <w:lang w:val="es-ES_tradnl"/>
          </w:rPr>
          <w:t>http://www.elciudadano.cl/2012/01/29/47678/cada-vez-mas-conflictos-ambientales-en-la-argentina/</w:t>
        </w:r>
      </w:hyperlink>
      <w:r w:rsidRPr="00C23694">
        <w:rPr>
          <w:rFonts w:asciiTheme="minorHAnsi" w:hAnsiTheme="minorHAnsi" w:cstheme="minorHAnsi"/>
          <w:sz w:val="18"/>
          <w:szCs w:val="18"/>
          <w:lang w:val="es-ES_tradnl"/>
        </w:rPr>
        <w:t xml:space="preserve"> </w:t>
      </w:r>
    </w:p>
  </w:endnote>
  <w:endnote w:id="27">
    <w:p w:rsidR="00F63724" w:rsidRPr="00C23694" w:rsidRDefault="00F63724" w:rsidP="002E3357">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JP Morgan 2008 </w:t>
      </w:r>
      <w:r w:rsidRPr="00C23694">
        <w:rPr>
          <w:rFonts w:asciiTheme="minorHAnsi" w:hAnsiTheme="minorHAnsi" w:cstheme="minorHAnsi"/>
          <w:bCs/>
          <w:sz w:val="18"/>
          <w:szCs w:val="18"/>
        </w:rPr>
        <w:t xml:space="preserve">Watching water </w:t>
      </w:r>
      <w:r w:rsidRPr="00C23694">
        <w:rPr>
          <w:rFonts w:asciiTheme="minorHAnsi" w:hAnsiTheme="minorHAnsi" w:cstheme="minorHAnsi"/>
          <w:sz w:val="18"/>
          <w:szCs w:val="18"/>
        </w:rPr>
        <w:t xml:space="preserve">A guide to evaluating corporate risks in a thirsty World </w:t>
      </w:r>
      <w:hyperlink r:id="rId56" w:history="1">
        <w:r w:rsidRPr="00C23694">
          <w:rPr>
            <w:rStyle w:val="Hyperlink"/>
            <w:rFonts w:asciiTheme="minorHAnsi" w:hAnsiTheme="minorHAnsi" w:cstheme="minorHAnsi"/>
            <w:sz w:val="18"/>
            <w:szCs w:val="18"/>
          </w:rPr>
          <w:t>http://pdf.wri.org/jpmorgan_watching_water.pdf</w:t>
        </w:r>
      </w:hyperlink>
      <w:r w:rsidRPr="00C23694">
        <w:rPr>
          <w:rFonts w:asciiTheme="minorHAnsi" w:hAnsiTheme="minorHAnsi" w:cstheme="minorHAnsi"/>
          <w:sz w:val="18"/>
          <w:szCs w:val="18"/>
        </w:rPr>
        <w:t xml:space="preserve"> </w:t>
      </w:r>
    </w:p>
  </w:endnote>
  <w:endnote w:id="28">
    <w:p w:rsidR="00F63724" w:rsidRPr="00C23694" w:rsidRDefault="00F63724" w:rsidP="00683B31">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BBC 16 June 2004 Coke’s water bomb </w:t>
      </w:r>
      <w:hyperlink r:id="rId57" w:history="1">
        <w:r w:rsidRPr="00C23694">
          <w:rPr>
            <w:rStyle w:val="Hyperlink"/>
            <w:rFonts w:asciiTheme="minorHAnsi" w:hAnsiTheme="minorHAnsi" w:cstheme="minorHAnsi"/>
            <w:sz w:val="18"/>
            <w:szCs w:val="18"/>
          </w:rPr>
          <w:t>http://news.bbc.co.uk/1/hi/business/3809539.stm</w:t>
        </w:r>
      </w:hyperlink>
      <w:r w:rsidRPr="00C23694">
        <w:rPr>
          <w:rFonts w:asciiTheme="minorHAnsi" w:hAnsiTheme="minorHAnsi" w:cstheme="minorHAnsi"/>
          <w:sz w:val="18"/>
          <w:szCs w:val="18"/>
        </w:rPr>
        <w:t xml:space="preserve"> ; T</w:t>
      </w:r>
      <w:r w:rsidRPr="00C23694">
        <w:rPr>
          <w:rFonts w:asciiTheme="minorHAnsi" w:hAnsiTheme="minorHAnsi" w:cstheme="minorHAnsi"/>
          <w:bCs/>
          <w:sz w:val="18"/>
          <w:szCs w:val="18"/>
        </w:rPr>
        <w:t>he Environmental Magazine December 9, 2003 Despite the Hype, Bottled Water is Neither Cleaner nor Greener than Tap Water</w:t>
      </w:r>
      <w:r w:rsidRPr="00C23694">
        <w:rPr>
          <w:rFonts w:asciiTheme="minorHAnsi" w:hAnsiTheme="minorHAnsi" w:cstheme="minorHAnsi"/>
          <w:sz w:val="18"/>
          <w:szCs w:val="18"/>
        </w:rPr>
        <w:t xml:space="preserve">  </w:t>
      </w:r>
      <w:hyperlink r:id="rId58" w:history="1">
        <w:r w:rsidRPr="00C23694">
          <w:rPr>
            <w:rStyle w:val="Hyperlink"/>
            <w:rFonts w:asciiTheme="minorHAnsi" w:hAnsiTheme="minorHAnsi" w:cstheme="minorHAnsi"/>
            <w:sz w:val="18"/>
            <w:szCs w:val="18"/>
          </w:rPr>
          <w:t>http://www.organicconsumers.org/foodsafety/water121003.cfm</w:t>
        </w:r>
      </w:hyperlink>
      <w:r w:rsidRPr="00C23694">
        <w:rPr>
          <w:rFonts w:asciiTheme="minorHAnsi" w:hAnsiTheme="minorHAnsi" w:cstheme="minorHAnsi"/>
          <w:sz w:val="18"/>
          <w:szCs w:val="18"/>
        </w:rPr>
        <w:t xml:space="preserve"> Responsible Research 2010 Beverages in Asia  </w:t>
      </w:r>
      <w:hyperlink r:id="rId59" w:history="1">
        <w:r w:rsidRPr="00C23694">
          <w:rPr>
            <w:rStyle w:val="Hyperlink"/>
            <w:rFonts w:asciiTheme="minorHAnsi" w:hAnsiTheme="minorHAnsi" w:cstheme="minorHAnsi"/>
            <w:sz w:val="18"/>
            <w:szCs w:val="18"/>
          </w:rPr>
          <w:t>http://www.responsibleresearch.com/Beverages_in_Asia-Issues_for_Responsible_Investors.pdf</w:t>
        </w:r>
      </w:hyperlink>
      <w:r w:rsidRPr="00C23694">
        <w:rPr>
          <w:rStyle w:val="Hyperlink"/>
          <w:rFonts w:asciiTheme="minorHAnsi" w:hAnsiTheme="minorHAnsi" w:cstheme="minorHAnsi"/>
          <w:sz w:val="18"/>
          <w:szCs w:val="18"/>
        </w:rPr>
        <w:t>;</w:t>
      </w:r>
      <w:r w:rsidRPr="00C23694">
        <w:rPr>
          <w:rFonts w:asciiTheme="minorHAnsi" w:hAnsiTheme="minorHAnsi" w:cstheme="minorHAnsi"/>
          <w:sz w:val="18"/>
          <w:szCs w:val="18"/>
        </w:rPr>
        <w:t xml:space="preserve"> IGEL 2011 Valuing Water: How Can Businesses Manage the Coming Scarcity?  </w:t>
      </w:r>
      <w:hyperlink r:id="rId60" w:history="1">
        <w:r w:rsidRPr="00C23694">
          <w:rPr>
            <w:rStyle w:val="Hyperlink"/>
            <w:rFonts w:asciiTheme="minorHAnsi" w:hAnsiTheme="minorHAnsi" w:cstheme="minorHAnsi"/>
            <w:sz w:val="18"/>
            <w:szCs w:val="18"/>
          </w:rPr>
          <w:t>http://knowledge.wharton.upenn.edu/papers/download/031611_valuingwater.pdf</w:t>
        </w:r>
      </w:hyperlink>
      <w:r w:rsidRPr="00C23694">
        <w:rPr>
          <w:rFonts w:asciiTheme="minorHAnsi" w:hAnsiTheme="minorHAnsi" w:cstheme="minorHAnsi"/>
          <w:sz w:val="18"/>
          <w:szCs w:val="18"/>
        </w:rPr>
        <w:t xml:space="preserve">     </w:t>
      </w:r>
    </w:p>
  </w:endnote>
  <w:endnote w:id="29">
    <w:p w:rsidR="00F63724" w:rsidRPr="00C23694" w:rsidRDefault="00F63724" w:rsidP="00C07071">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Responsible Research 2010 Beverages in Asia  </w:t>
      </w:r>
      <w:hyperlink r:id="rId61" w:history="1">
        <w:r w:rsidRPr="00C23694">
          <w:rPr>
            <w:rStyle w:val="Hyperlink"/>
            <w:rFonts w:asciiTheme="minorHAnsi" w:hAnsiTheme="minorHAnsi" w:cstheme="minorHAnsi"/>
            <w:sz w:val="18"/>
            <w:szCs w:val="18"/>
          </w:rPr>
          <w:t>http://www.responsibleresearch.com/Beverages_in_Asia-Issues_for_Responsible_Investors.pdf</w:t>
        </w:r>
      </w:hyperlink>
      <w:r w:rsidRPr="00C23694">
        <w:rPr>
          <w:rFonts w:asciiTheme="minorHAnsi" w:hAnsiTheme="minorHAnsi" w:cstheme="minorHAnsi"/>
          <w:sz w:val="18"/>
          <w:szCs w:val="18"/>
        </w:rPr>
        <w:t xml:space="preserve">;  India Resource </w:t>
      </w:r>
      <w:proofErr w:type="spellStart"/>
      <w:r w:rsidRPr="00C23694">
        <w:rPr>
          <w:rFonts w:asciiTheme="minorHAnsi" w:hAnsiTheme="minorHAnsi" w:cstheme="minorHAnsi"/>
          <w:sz w:val="18"/>
          <w:szCs w:val="18"/>
        </w:rPr>
        <w:t>Center</w:t>
      </w:r>
      <w:proofErr w:type="spellEnd"/>
      <w:r w:rsidRPr="00C23694">
        <w:rPr>
          <w:rFonts w:asciiTheme="minorHAnsi" w:hAnsiTheme="minorHAnsi" w:cstheme="minorHAnsi"/>
          <w:sz w:val="18"/>
          <w:szCs w:val="18"/>
        </w:rPr>
        <w:t xml:space="preserve"> </w:t>
      </w:r>
      <w:hyperlink r:id="rId62" w:history="1">
        <w:r w:rsidRPr="00C23694">
          <w:rPr>
            <w:rStyle w:val="Hyperlink"/>
            <w:rFonts w:asciiTheme="minorHAnsi" w:hAnsiTheme="minorHAnsi" w:cstheme="minorHAnsi"/>
            <w:sz w:val="18"/>
            <w:szCs w:val="18"/>
          </w:rPr>
          <w:t>www.indiaresource.org</w:t>
        </w:r>
      </w:hyperlink>
      <w:r w:rsidRPr="00C23694">
        <w:rPr>
          <w:rFonts w:asciiTheme="minorHAnsi" w:hAnsiTheme="minorHAnsi" w:cstheme="minorHAnsi"/>
          <w:sz w:val="18"/>
          <w:szCs w:val="18"/>
        </w:rPr>
        <w:t xml:space="preserve"> </w:t>
      </w:r>
    </w:p>
  </w:endnote>
  <w:endnote w:id="30">
    <w:p w:rsidR="00F63724" w:rsidRPr="00C23694" w:rsidRDefault="00F63724" w:rsidP="00E90968">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India Resource </w:t>
      </w:r>
      <w:proofErr w:type="spellStart"/>
      <w:r w:rsidRPr="00C23694">
        <w:rPr>
          <w:rFonts w:asciiTheme="minorHAnsi" w:hAnsiTheme="minorHAnsi" w:cstheme="minorHAnsi"/>
          <w:sz w:val="18"/>
          <w:szCs w:val="18"/>
        </w:rPr>
        <w:t>Center</w:t>
      </w:r>
      <w:proofErr w:type="spellEnd"/>
      <w:r w:rsidRPr="00C23694">
        <w:rPr>
          <w:rFonts w:asciiTheme="minorHAnsi" w:hAnsiTheme="minorHAnsi" w:cstheme="minorHAnsi"/>
          <w:sz w:val="18"/>
          <w:szCs w:val="18"/>
        </w:rPr>
        <w:t xml:space="preserve"> September 21, 2011  </w:t>
      </w:r>
      <w:hyperlink r:id="rId63" w:history="1">
        <w:r w:rsidRPr="00C23694">
          <w:rPr>
            <w:rStyle w:val="Hyperlink"/>
            <w:rFonts w:asciiTheme="minorHAnsi" w:hAnsiTheme="minorHAnsi" w:cstheme="minorHAnsi"/>
            <w:sz w:val="18"/>
            <w:szCs w:val="18"/>
          </w:rPr>
          <w:t xml:space="preserve">PRESS: Water Levels Continue Dropping Sharply Around Coca-Cola Plant in Kala </w:t>
        </w:r>
        <w:proofErr w:type="spellStart"/>
        <w:r w:rsidRPr="00C23694">
          <w:rPr>
            <w:rStyle w:val="Hyperlink"/>
            <w:rFonts w:asciiTheme="minorHAnsi" w:hAnsiTheme="minorHAnsi" w:cstheme="minorHAnsi"/>
            <w:sz w:val="18"/>
            <w:szCs w:val="18"/>
          </w:rPr>
          <w:t>Dera</w:t>
        </w:r>
        <w:proofErr w:type="spellEnd"/>
        <w:r w:rsidRPr="00C23694">
          <w:rPr>
            <w:rStyle w:val="Hyperlink"/>
            <w:rFonts w:asciiTheme="minorHAnsi" w:hAnsiTheme="minorHAnsi" w:cstheme="minorHAnsi"/>
            <w:sz w:val="18"/>
            <w:szCs w:val="18"/>
          </w:rPr>
          <w:t xml:space="preserve"> </w:t>
        </w:r>
      </w:hyperlink>
      <w:r w:rsidRPr="00C23694">
        <w:rPr>
          <w:rFonts w:asciiTheme="minorHAnsi" w:hAnsiTheme="minorHAnsi" w:cstheme="minorHAnsi"/>
          <w:sz w:val="18"/>
          <w:szCs w:val="18"/>
        </w:rPr>
        <w:t xml:space="preserve"> ;  India Resource </w:t>
      </w:r>
      <w:proofErr w:type="spellStart"/>
      <w:r w:rsidRPr="00C23694">
        <w:rPr>
          <w:rFonts w:asciiTheme="minorHAnsi" w:hAnsiTheme="minorHAnsi" w:cstheme="minorHAnsi"/>
          <w:sz w:val="18"/>
          <w:szCs w:val="18"/>
        </w:rPr>
        <w:t>Center</w:t>
      </w:r>
      <w:proofErr w:type="spellEnd"/>
      <w:r w:rsidRPr="00C23694">
        <w:rPr>
          <w:rFonts w:asciiTheme="minorHAnsi" w:hAnsiTheme="minorHAnsi" w:cstheme="minorHAnsi"/>
          <w:sz w:val="18"/>
          <w:szCs w:val="18"/>
        </w:rPr>
        <w:t xml:space="preserve"> April 25, 2011  </w:t>
      </w:r>
      <w:hyperlink r:id="rId64" w:history="1">
        <w:r w:rsidRPr="00C23694">
          <w:rPr>
            <w:rStyle w:val="Hyperlink"/>
            <w:rFonts w:asciiTheme="minorHAnsi" w:hAnsiTheme="minorHAnsi" w:cstheme="minorHAnsi"/>
            <w:sz w:val="18"/>
            <w:szCs w:val="18"/>
          </w:rPr>
          <w:t xml:space="preserve">PRESS: Sharp Drop in Groundwater Levels Around Coca-Cola Bottling Plant </w:t>
        </w:r>
      </w:hyperlink>
    </w:p>
  </w:endnote>
  <w:endnote w:id="31">
    <w:p w:rsidR="00F63724" w:rsidRPr="00C23694" w:rsidRDefault="00F63724" w:rsidP="00AE650C">
      <w:pPr>
        <w:autoSpaceDE w:val="0"/>
        <w:autoSpaceDN w:val="0"/>
        <w:adjustRightInd w:val="0"/>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r w:rsidRPr="00C23694">
        <w:rPr>
          <w:rFonts w:asciiTheme="minorHAnsi" w:eastAsiaTheme="minorEastAsia" w:hAnsiTheme="minorHAnsi" w:cstheme="minorHAnsi"/>
          <w:sz w:val="18"/>
          <w:szCs w:val="18"/>
        </w:rPr>
        <w:t xml:space="preserve">Georgina Drew 2008 From the Groundwater Up: Asserting water rights in India. </w:t>
      </w:r>
      <w:proofErr w:type="gramStart"/>
      <w:r w:rsidRPr="00C23694">
        <w:rPr>
          <w:rFonts w:asciiTheme="minorHAnsi" w:hAnsiTheme="minorHAnsi" w:cstheme="minorHAnsi"/>
          <w:sz w:val="18"/>
          <w:szCs w:val="18"/>
        </w:rPr>
        <w:t xml:space="preserve">Development, 2008, 51, (37–41) </w:t>
      </w:r>
      <w:hyperlink r:id="rId65" w:history="1">
        <w:r w:rsidRPr="00C23694">
          <w:rPr>
            <w:rStyle w:val="Hyperlink"/>
            <w:rFonts w:asciiTheme="minorHAnsi" w:hAnsiTheme="minorHAnsi" w:cstheme="minorHAnsi"/>
            <w:sz w:val="18"/>
            <w:szCs w:val="18"/>
          </w:rPr>
          <w:t>http://www.conflicts.indiawaterportal.org/sites/conflicts.indiawaterportal.org/files/Asserting_Water_Rights_in_India.pdf</w:t>
        </w:r>
      </w:hyperlink>
      <w:r w:rsidRPr="00C23694">
        <w:rPr>
          <w:rFonts w:asciiTheme="minorHAnsi" w:hAnsiTheme="minorHAnsi" w:cstheme="minorHAnsi"/>
          <w:sz w:val="18"/>
          <w:szCs w:val="18"/>
        </w:rPr>
        <w:t xml:space="preserve"> ; Government of Kerala 2009</w:t>
      </w:r>
      <w:r w:rsidR="00C23694">
        <w:rPr>
          <w:rFonts w:asciiTheme="minorHAnsi" w:hAnsiTheme="minorHAnsi" w:cstheme="minorHAnsi"/>
          <w:sz w:val="18"/>
          <w:szCs w:val="18"/>
        </w:rPr>
        <w:t>.</w:t>
      </w:r>
      <w:proofErr w:type="gramEnd"/>
      <w:r w:rsidRPr="00C23694">
        <w:rPr>
          <w:rFonts w:asciiTheme="minorHAnsi" w:hAnsiTheme="minorHAnsi" w:cstheme="minorHAnsi"/>
          <w:sz w:val="18"/>
          <w:szCs w:val="18"/>
        </w:rPr>
        <w:t xml:space="preserve">  Constitution of a High Power Committee</w:t>
      </w:r>
      <w:r w:rsidRPr="00C23694">
        <w:rPr>
          <w:rFonts w:asciiTheme="minorHAnsi" w:hAnsiTheme="minorHAnsi" w:cstheme="minorHAnsi"/>
          <w:color w:val="FF0000"/>
          <w:sz w:val="18"/>
          <w:szCs w:val="18"/>
        </w:rPr>
        <w:t xml:space="preserve"> </w:t>
      </w:r>
      <w:hyperlink r:id="rId66" w:history="1">
        <w:r w:rsidRPr="00C23694">
          <w:rPr>
            <w:rStyle w:val="Hyperlink"/>
            <w:rFonts w:asciiTheme="minorHAnsi" w:hAnsiTheme="minorHAnsi" w:cstheme="minorHAnsi"/>
            <w:sz w:val="18"/>
            <w:szCs w:val="18"/>
          </w:rPr>
          <w:t>http://www.groundwater.kerala.gov.in/english/pdf/go_tor.pdf</w:t>
        </w:r>
      </w:hyperlink>
      <w:r w:rsidRPr="00C23694">
        <w:rPr>
          <w:rFonts w:asciiTheme="minorHAnsi" w:hAnsiTheme="minorHAnsi" w:cstheme="minorHAnsi"/>
          <w:sz w:val="18"/>
          <w:szCs w:val="18"/>
        </w:rPr>
        <w:t xml:space="preserve"> ; </w:t>
      </w:r>
      <w:r w:rsidRPr="00C23694">
        <w:rPr>
          <w:rFonts w:asciiTheme="minorHAnsi" w:hAnsiTheme="minorHAnsi" w:cstheme="minorHAnsi"/>
          <w:i/>
          <w:sz w:val="18"/>
          <w:szCs w:val="18"/>
        </w:rPr>
        <w:t xml:space="preserve">India Resource </w:t>
      </w:r>
      <w:proofErr w:type="spellStart"/>
      <w:r w:rsidRPr="00C23694">
        <w:rPr>
          <w:rFonts w:asciiTheme="minorHAnsi" w:hAnsiTheme="minorHAnsi" w:cstheme="minorHAnsi"/>
          <w:i/>
          <w:sz w:val="18"/>
          <w:szCs w:val="18"/>
        </w:rPr>
        <w:t>Center</w:t>
      </w:r>
      <w:proofErr w:type="spellEnd"/>
      <w:r w:rsidRPr="00C23694">
        <w:rPr>
          <w:rFonts w:asciiTheme="minorHAnsi" w:hAnsiTheme="minorHAnsi" w:cstheme="minorHAnsi"/>
          <w:i/>
          <w:sz w:val="18"/>
          <w:szCs w:val="18"/>
        </w:rPr>
        <w:t xml:space="preserve"> July 3, 2010 </w:t>
      </w:r>
      <w:hyperlink r:id="rId67" w:history="1">
        <w:r w:rsidRPr="00C23694">
          <w:rPr>
            <w:rStyle w:val="Hyperlink"/>
            <w:rFonts w:asciiTheme="minorHAnsi" w:hAnsiTheme="minorHAnsi" w:cstheme="minorHAnsi"/>
            <w:i/>
            <w:sz w:val="18"/>
            <w:szCs w:val="18"/>
          </w:rPr>
          <w:t xml:space="preserve">Government Moves to Claim $48 Million Compensation from Coca-Cola </w:t>
        </w:r>
      </w:hyperlink>
      <w:r w:rsidRPr="00C23694">
        <w:rPr>
          <w:rFonts w:asciiTheme="minorHAnsi" w:hAnsiTheme="minorHAnsi" w:cstheme="minorHAnsi"/>
          <w:sz w:val="18"/>
          <w:szCs w:val="18"/>
        </w:rPr>
        <w:t xml:space="preserve">; Responsible Research 2010 Beverages in Asia  </w:t>
      </w:r>
      <w:hyperlink r:id="rId68" w:history="1">
        <w:r w:rsidRPr="00C23694">
          <w:rPr>
            <w:rStyle w:val="Hyperlink"/>
            <w:rFonts w:asciiTheme="minorHAnsi" w:hAnsiTheme="minorHAnsi" w:cstheme="minorHAnsi"/>
            <w:sz w:val="18"/>
            <w:szCs w:val="18"/>
          </w:rPr>
          <w:t>http://www.responsibleresearch.com/Beverages_in_Asia-Issues_for_Responsible_Investors.pdf</w:t>
        </w:r>
      </w:hyperlink>
      <w:r w:rsidRPr="00C23694">
        <w:rPr>
          <w:rFonts w:asciiTheme="minorHAnsi" w:hAnsiTheme="minorHAnsi" w:cstheme="minorHAnsi"/>
          <w:sz w:val="18"/>
          <w:szCs w:val="18"/>
        </w:rPr>
        <w:t xml:space="preserve">  ; BBC 25 July 2003 </w:t>
      </w:r>
      <w:r w:rsidRPr="00C23694">
        <w:rPr>
          <w:rFonts w:asciiTheme="minorHAnsi" w:hAnsiTheme="minorHAnsi" w:cstheme="minorHAnsi"/>
          <w:bCs/>
          <w:sz w:val="18"/>
          <w:szCs w:val="18"/>
        </w:rPr>
        <w:t>Coca-Cola's 'toxic' India fertiliser</w:t>
      </w:r>
      <w:r w:rsidRPr="00C23694">
        <w:rPr>
          <w:rFonts w:asciiTheme="minorHAnsi" w:hAnsiTheme="minorHAnsi" w:cstheme="minorHAnsi"/>
          <w:sz w:val="18"/>
          <w:szCs w:val="18"/>
        </w:rPr>
        <w:t xml:space="preserve"> </w:t>
      </w:r>
      <w:hyperlink r:id="rId69" w:history="1">
        <w:r w:rsidRPr="00C23694">
          <w:rPr>
            <w:rStyle w:val="Hyperlink"/>
            <w:rFonts w:asciiTheme="minorHAnsi" w:hAnsiTheme="minorHAnsi" w:cstheme="minorHAnsi"/>
            <w:sz w:val="18"/>
            <w:szCs w:val="18"/>
          </w:rPr>
          <w:t>http://news.bbc.co.uk/1/hi/world/south_asia/3096893.stm</w:t>
        </w:r>
      </w:hyperlink>
      <w:r w:rsidRPr="00C23694">
        <w:rPr>
          <w:rFonts w:asciiTheme="minorHAnsi" w:hAnsiTheme="minorHAnsi" w:cstheme="minorHAnsi"/>
          <w:sz w:val="18"/>
          <w:szCs w:val="18"/>
        </w:rPr>
        <w:t xml:space="preserve"> BBC 25 July 2003 </w:t>
      </w:r>
      <w:r w:rsidRPr="00C23694">
        <w:rPr>
          <w:rFonts w:asciiTheme="minorHAnsi" w:hAnsiTheme="minorHAnsi" w:cstheme="minorHAnsi"/>
          <w:bCs/>
          <w:sz w:val="18"/>
          <w:szCs w:val="18"/>
        </w:rPr>
        <w:t>Coca-Cola's 'toxic' India fertiliser</w:t>
      </w:r>
    </w:p>
  </w:endnote>
  <w:endnote w:id="32">
    <w:p w:rsidR="00F63724" w:rsidRPr="00C23694" w:rsidRDefault="00F63724" w:rsidP="006D163F">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TERI 2008 Executive summary of the study on independent third party</w:t>
      </w:r>
    </w:p>
    <w:p w:rsidR="00F63724" w:rsidRPr="00C23694" w:rsidRDefault="00F63724" w:rsidP="006D163F">
      <w:pPr>
        <w:pStyle w:val="EndnoteText"/>
        <w:rPr>
          <w:rFonts w:asciiTheme="minorHAnsi" w:hAnsiTheme="minorHAnsi" w:cstheme="minorHAnsi"/>
          <w:sz w:val="18"/>
          <w:szCs w:val="18"/>
        </w:rPr>
      </w:pPr>
      <w:r w:rsidRPr="00C23694">
        <w:rPr>
          <w:rFonts w:asciiTheme="minorHAnsi" w:hAnsiTheme="minorHAnsi" w:cstheme="minorHAnsi"/>
          <w:sz w:val="18"/>
          <w:szCs w:val="18"/>
        </w:rPr>
        <w:t xml:space="preserve">assessment of Coca-Cola facilities in India   </w:t>
      </w:r>
      <w:hyperlink r:id="rId70" w:history="1">
        <w:r w:rsidRPr="00C23694">
          <w:rPr>
            <w:rStyle w:val="Hyperlink"/>
            <w:rFonts w:asciiTheme="minorHAnsi" w:hAnsiTheme="minorHAnsi" w:cstheme="minorHAnsi"/>
            <w:sz w:val="18"/>
            <w:szCs w:val="18"/>
          </w:rPr>
          <w:t>http://www.teriin.org/upfiles/projects/Coca-cola-ES.pdf</w:t>
        </w:r>
      </w:hyperlink>
      <w:r w:rsidRPr="00C23694">
        <w:rPr>
          <w:rFonts w:asciiTheme="minorHAnsi" w:hAnsiTheme="minorHAnsi" w:cstheme="minorHAnsi"/>
          <w:sz w:val="18"/>
          <w:szCs w:val="18"/>
        </w:rPr>
        <w:t xml:space="preserve"> </w:t>
      </w:r>
    </w:p>
  </w:endnote>
  <w:endnote w:id="33">
    <w:p w:rsidR="00F63724" w:rsidRPr="00C23694" w:rsidRDefault="00F63724" w:rsidP="00AE650C">
      <w:pPr>
        <w:autoSpaceDE w:val="0"/>
        <w:autoSpaceDN w:val="0"/>
        <w:adjustRightInd w:val="0"/>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r w:rsidRPr="00C23694">
        <w:rPr>
          <w:rFonts w:asciiTheme="minorHAnsi" w:eastAsiaTheme="minorEastAsia" w:hAnsiTheme="minorHAnsi" w:cstheme="minorHAnsi"/>
          <w:sz w:val="18"/>
          <w:szCs w:val="18"/>
        </w:rPr>
        <w:t xml:space="preserve">Georgina Drew 2008 From the Groundwater Up: Asserting water rights in India. </w:t>
      </w:r>
      <w:r w:rsidRPr="00C23694">
        <w:rPr>
          <w:rFonts w:asciiTheme="minorHAnsi" w:hAnsiTheme="minorHAnsi" w:cstheme="minorHAnsi"/>
          <w:sz w:val="18"/>
          <w:szCs w:val="18"/>
        </w:rPr>
        <w:t xml:space="preserve">Development, 2008, 51, (37–41) </w:t>
      </w:r>
      <w:hyperlink r:id="rId71" w:history="1">
        <w:r w:rsidRPr="00C23694">
          <w:rPr>
            <w:rStyle w:val="Hyperlink"/>
            <w:rFonts w:asciiTheme="minorHAnsi" w:hAnsiTheme="minorHAnsi" w:cstheme="minorHAnsi"/>
            <w:sz w:val="18"/>
            <w:szCs w:val="18"/>
          </w:rPr>
          <w:t>http://www.conflicts.indiawaterportal.org/sites/conflicts.indiawaterportal.org/files/Asserting_Water_Rights_in_India.pdf</w:t>
        </w:r>
      </w:hyperlink>
      <w:r w:rsidRPr="00C23694">
        <w:rPr>
          <w:rFonts w:asciiTheme="minorHAnsi" w:hAnsiTheme="minorHAnsi" w:cstheme="minorHAnsi"/>
          <w:sz w:val="18"/>
          <w:szCs w:val="18"/>
        </w:rPr>
        <w:t xml:space="preserve"> </w:t>
      </w:r>
    </w:p>
  </w:endnote>
  <w:endnote w:id="34">
    <w:p w:rsidR="00F63724" w:rsidRPr="00C23694" w:rsidRDefault="00F63724" w:rsidP="004148B7">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BBC 13 September 2011 The technology of saving India's precious water supply     </w:t>
      </w:r>
      <w:hyperlink r:id="rId72" w:history="1">
        <w:r w:rsidRPr="00C23694">
          <w:rPr>
            <w:rStyle w:val="Hyperlink"/>
            <w:rFonts w:asciiTheme="minorHAnsi" w:hAnsiTheme="minorHAnsi" w:cstheme="minorHAnsi"/>
            <w:sz w:val="18"/>
            <w:szCs w:val="18"/>
          </w:rPr>
          <w:t>http://www.bbc.co.uk/news/business-14847808</w:t>
        </w:r>
      </w:hyperlink>
      <w:r w:rsidRPr="00C23694">
        <w:rPr>
          <w:rFonts w:asciiTheme="minorHAnsi" w:hAnsiTheme="minorHAnsi" w:cstheme="minorHAnsi"/>
          <w:sz w:val="18"/>
          <w:szCs w:val="18"/>
        </w:rPr>
        <w:t xml:space="preserve"> ;   SAB Miller </w:t>
      </w:r>
      <w:r w:rsidRPr="00C23694">
        <w:rPr>
          <w:rFonts w:asciiTheme="minorHAnsi" w:hAnsiTheme="minorHAnsi" w:cstheme="minorHAnsi"/>
          <w:bCs/>
          <w:sz w:val="18"/>
          <w:szCs w:val="18"/>
        </w:rPr>
        <w:t xml:space="preserve">Working with farmers to save water </w:t>
      </w:r>
      <w:hyperlink r:id="rId73" w:history="1">
        <w:r w:rsidRPr="00C23694">
          <w:rPr>
            <w:rStyle w:val="Hyperlink"/>
            <w:rFonts w:asciiTheme="minorHAnsi" w:hAnsiTheme="minorHAnsi" w:cstheme="minorHAnsi"/>
            <w:sz w:val="18"/>
            <w:szCs w:val="18"/>
          </w:rPr>
          <w:t>http://www.sabmiller.com/index.asp?pageid=2045</w:t>
        </w:r>
      </w:hyperlink>
      <w:r w:rsidRPr="00C23694">
        <w:rPr>
          <w:rFonts w:asciiTheme="minorHAnsi" w:hAnsiTheme="minorHAnsi" w:cstheme="minorHAnsi"/>
          <w:sz w:val="18"/>
          <w:szCs w:val="18"/>
        </w:rPr>
        <w:t xml:space="preserve">; PepsiCo Corporate Citizenship Report 2010-11 </w:t>
      </w:r>
      <w:hyperlink r:id="rId74" w:history="1">
        <w:r w:rsidRPr="00C23694">
          <w:rPr>
            <w:rStyle w:val="Hyperlink"/>
            <w:rFonts w:asciiTheme="minorHAnsi" w:hAnsiTheme="minorHAnsi" w:cstheme="minorHAnsi"/>
            <w:sz w:val="18"/>
            <w:szCs w:val="18"/>
          </w:rPr>
          <w:t>http://pepsicoindia.co.in/Download/Pepsi%20Citizenship%20Report-%202010-11.pdf</w:t>
        </w:r>
      </w:hyperlink>
      <w:r w:rsidRPr="00C23694">
        <w:rPr>
          <w:rFonts w:asciiTheme="minorHAnsi" w:hAnsiTheme="minorHAnsi" w:cstheme="minorHAnsi"/>
          <w:sz w:val="18"/>
          <w:szCs w:val="18"/>
        </w:rPr>
        <w:t xml:space="preserve">; India Resource </w:t>
      </w:r>
      <w:proofErr w:type="spellStart"/>
      <w:r w:rsidRPr="00C23694">
        <w:rPr>
          <w:rFonts w:asciiTheme="minorHAnsi" w:hAnsiTheme="minorHAnsi" w:cstheme="minorHAnsi"/>
          <w:sz w:val="18"/>
          <w:szCs w:val="18"/>
        </w:rPr>
        <w:t>Center</w:t>
      </w:r>
      <w:proofErr w:type="spellEnd"/>
      <w:r w:rsidRPr="00C23694">
        <w:rPr>
          <w:rFonts w:asciiTheme="minorHAnsi" w:hAnsiTheme="minorHAnsi" w:cstheme="minorHAnsi"/>
          <w:sz w:val="18"/>
          <w:szCs w:val="18"/>
        </w:rPr>
        <w:t xml:space="preserve"> 30 Nov 2011 Deception with Purpose: PepsiCo’s Water Claims in India </w:t>
      </w:r>
      <w:hyperlink r:id="rId75" w:history="1">
        <w:r w:rsidRPr="00C23694">
          <w:rPr>
            <w:rStyle w:val="Hyperlink"/>
            <w:rFonts w:asciiTheme="minorHAnsi" w:hAnsiTheme="minorHAnsi" w:cstheme="minorHAnsi"/>
            <w:sz w:val="18"/>
            <w:szCs w:val="18"/>
          </w:rPr>
          <w:t>http://www.indiaresource.org/news/2011/pepsipositivewater.html</w:t>
        </w:r>
      </w:hyperlink>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Ercin</w:t>
      </w:r>
      <w:proofErr w:type="spellEnd"/>
      <w:r w:rsidRPr="00C23694">
        <w:rPr>
          <w:rFonts w:asciiTheme="minorHAnsi" w:hAnsiTheme="minorHAnsi" w:cstheme="minorHAnsi"/>
          <w:sz w:val="18"/>
          <w:szCs w:val="18"/>
        </w:rPr>
        <w:t xml:space="preserve">, A.E., </w:t>
      </w:r>
      <w:proofErr w:type="spellStart"/>
      <w:r w:rsidRPr="00C23694">
        <w:rPr>
          <w:rFonts w:asciiTheme="minorHAnsi" w:hAnsiTheme="minorHAnsi" w:cstheme="minorHAnsi"/>
          <w:sz w:val="18"/>
          <w:szCs w:val="18"/>
        </w:rPr>
        <w:t>Aldaya</w:t>
      </w:r>
      <w:proofErr w:type="spellEnd"/>
      <w:r w:rsidRPr="00C23694">
        <w:rPr>
          <w:rFonts w:asciiTheme="minorHAnsi" w:hAnsiTheme="minorHAnsi" w:cstheme="minorHAnsi"/>
          <w:sz w:val="18"/>
          <w:szCs w:val="18"/>
        </w:rPr>
        <w:t xml:space="preserve">, M.M. and Hoekstra, A.Y. (2011) Corporate water footprint accounting and impact assessment: The case of the water footprint of a sugar-containing carbonated beverage, Water Resources Management, 25(2): 721-741 </w:t>
      </w:r>
      <w:hyperlink r:id="rId76" w:history="1">
        <w:r w:rsidRPr="00C23694">
          <w:rPr>
            <w:rStyle w:val="Hyperlink"/>
            <w:rFonts w:asciiTheme="minorHAnsi" w:hAnsiTheme="minorHAnsi" w:cstheme="minorHAnsi"/>
            <w:sz w:val="18"/>
            <w:szCs w:val="18"/>
          </w:rPr>
          <w:t>http://www.waterfootprint.org/Reports/Ercin-et-al-2011-CorporateWaterFootprint-Softdrink.pdf</w:t>
        </w:r>
      </w:hyperlink>
      <w:r w:rsidRPr="00C23694">
        <w:rPr>
          <w:rFonts w:asciiTheme="minorHAnsi" w:hAnsiTheme="minorHAnsi" w:cstheme="minorHAnsi"/>
          <w:sz w:val="18"/>
          <w:szCs w:val="18"/>
        </w:rPr>
        <w:t xml:space="preserve"> </w:t>
      </w:r>
    </w:p>
  </w:endnote>
  <w:endnote w:id="35">
    <w:p w:rsidR="00F63724" w:rsidRPr="00C23694" w:rsidRDefault="00F63724" w:rsidP="001F41BA">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Responsible Research 2010 Beverages in Asia </w:t>
      </w:r>
      <w:hyperlink r:id="rId77" w:history="1">
        <w:r w:rsidRPr="00C23694">
          <w:rPr>
            <w:rStyle w:val="Hyperlink"/>
            <w:rFonts w:asciiTheme="minorHAnsi" w:hAnsiTheme="minorHAnsi" w:cstheme="minorHAnsi"/>
            <w:sz w:val="18"/>
            <w:szCs w:val="18"/>
          </w:rPr>
          <w:t>http://www.responsibleresearch.com/Beverages_in_Asia-Issues_for_Responsible_Investors.pdf</w:t>
        </w:r>
      </w:hyperlink>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Ercin</w:t>
      </w:r>
      <w:proofErr w:type="spellEnd"/>
      <w:r w:rsidRPr="00C23694">
        <w:rPr>
          <w:rFonts w:asciiTheme="minorHAnsi" w:hAnsiTheme="minorHAnsi" w:cstheme="minorHAnsi"/>
          <w:sz w:val="18"/>
          <w:szCs w:val="18"/>
        </w:rPr>
        <w:t xml:space="preserve">, A.E., </w:t>
      </w:r>
      <w:proofErr w:type="spellStart"/>
      <w:r w:rsidRPr="00C23694">
        <w:rPr>
          <w:rFonts w:asciiTheme="minorHAnsi" w:hAnsiTheme="minorHAnsi" w:cstheme="minorHAnsi"/>
          <w:sz w:val="18"/>
          <w:szCs w:val="18"/>
        </w:rPr>
        <w:t>Aldaya</w:t>
      </w:r>
      <w:proofErr w:type="spellEnd"/>
      <w:r w:rsidRPr="00C23694">
        <w:rPr>
          <w:rFonts w:asciiTheme="minorHAnsi" w:hAnsiTheme="minorHAnsi" w:cstheme="minorHAnsi"/>
          <w:sz w:val="18"/>
          <w:szCs w:val="18"/>
        </w:rPr>
        <w:t xml:space="preserve">, M.M. and Hoekstra, A.Y. (2011) Corporate water footprint accounting and impact assessment: The case of the water footprint of a sugar-containing carbonated beverage, Water Resources Management, 25(2): 721-741 </w:t>
      </w:r>
      <w:hyperlink r:id="rId78" w:history="1">
        <w:r w:rsidRPr="00C23694">
          <w:rPr>
            <w:rStyle w:val="Hyperlink"/>
            <w:rFonts w:asciiTheme="minorHAnsi" w:hAnsiTheme="minorHAnsi" w:cstheme="minorHAnsi"/>
            <w:sz w:val="18"/>
            <w:szCs w:val="18"/>
          </w:rPr>
          <w:t>http://www.waterfootprint.org/Reports/Ercin-et-al-2011-CorporateWaterFootprint-Softdrink.pdf</w:t>
        </w:r>
      </w:hyperlink>
      <w:r w:rsidRPr="00C23694">
        <w:rPr>
          <w:rFonts w:asciiTheme="minorHAnsi" w:hAnsiTheme="minorHAnsi" w:cstheme="minorHAnsi"/>
          <w:sz w:val="18"/>
          <w:szCs w:val="18"/>
        </w:rPr>
        <w:t xml:space="preserve"> </w:t>
      </w:r>
    </w:p>
  </w:endnote>
  <w:endnote w:id="36">
    <w:p w:rsidR="00F63724" w:rsidRPr="00C23694" w:rsidRDefault="00F63724" w:rsidP="008630F2">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BBC 13 September 2011 The technology of saving India's precious water supply </w:t>
      </w:r>
      <w:hyperlink r:id="rId79" w:history="1">
        <w:r w:rsidRPr="00C23694">
          <w:rPr>
            <w:rStyle w:val="Hyperlink"/>
            <w:rFonts w:asciiTheme="minorHAnsi" w:hAnsiTheme="minorHAnsi" w:cstheme="minorHAnsi"/>
            <w:sz w:val="18"/>
            <w:szCs w:val="18"/>
          </w:rPr>
          <w:t>http://www.bbc.co.uk/news/business-14847808</w:t>
        </w:r>
      </w:hyperlink>
      <w:r w:rsidRPr="00C23694">
        <w:rPr>
          <w:rFonts w:asciiTheme="minorHAnsi" w:hAnsiTheme="minorHAnsi" w:cstheme="minorHAnsi"/>
          <w:sz w:val="18"/>
          <w:szCs w:val="18"/>
        </w:rPr>
        <w:t xml:space="preserve"> ;   SAB Miller </w:t>
      </w:r>
      <w:r w:rsidRPr="00C23694">
        <w:rPr>
          <w:rFonts w:asciiTheme="minorHAnsi" w:hAnsiTheme="minorHAnsi" w:cstheme="minorHAnsi"/>
          <w:bCs/>
          <w:sz w:val="18"/>
          <w:szCs w:val="18"/>
        </w:rPr>
        <w:t xml:space="preserve">Working with farmers to save water </w:t>
      </w:r>
      <w:hyperlink r:id="rId80" w:history="1">
        <w:r w:rsidRPr="00C23694">
          <w:rPr>
            <w:rStyle w:val="Hyperlink"/>
            <w:rFonts w:asciiTheme="minorHAnsi" w:hAnsiTheme="minorHAnsi" w:cstheme="minorHAnsi"/>
            <w:sz w:val="18"/>
            <w:szCs w:val="18"/>
          </w:rPr>
          <w:t>http://www.sabmiller.com/index.asp?pageid=2045</w:t>
        </w:r>
      </w:hyperlink>
      <w:r w:rsidRPr="00C23694">
        <w:rPr>
          <w:rFonts w:asciiTheme="minorHAnsi" w:hAnsiTheme="minorHAnsi" w:cstheme="minorHAnsi"/>
          <w:sz w:val="18"/>
          <w:szCs w:val="18"/>
        </w:rPr>
        <w:t xml:space="preserve">; PepsiCo Corporate Citizenship Report 2010-11 </w:t>
      </w:r>
      <w:hyperlink r:id="rId81" w:history="1">
        <w:r w:rsidRPr="00C23694">
          <w:rPr>
            <w:rStyle w:val="Hyperlink"/>
            <w:rFonts w:asciiTheme="minorHAnsi" w:hAnsiTheme="minorHAnsi" w:cstheme="minorHAnsi"/>
            <w:sz w:val="18"/>
            <w:szCs w:val="18"/>
          </w:rPr>
          <w:t>http://pepsicoindia.co.in/Download/Pepsi%20Citizenship%20Report-%202010-11.pdf</w:t>
        </w:r>
      </w:hyperlink>
      <w:r w:rsidRPr="00C23694">
        <w:rPr>
          <w:rFonts w:asciiTheme="minorHAnsi" w:hAnsiTheme="minorHAnsi" w:cstheme="minorHAnsi"/>
          <w:sz w:val="18"/>
          <w:szCs w:val="18"/>
        </w:rPr>
        <w:t xml:space="preserve">; India Resource </w:t>
      </w:r>
      <w:proofErr w:type="spellStart"/>
      <w:r w:rsidRPr="00C23694">
        <w:rPr>
          <w:rFonts w:asciiTheme="minorHAnsi" w:hAnsiTheme="minorHAnsi" w:cstheme="minorHAnsi"/>
          <w:sz w:val="18"/>
          <w:szCs w:val="18"/>
        </w:rPr>
        <w:t>Center</w:t>
      </w:r>
      <w:proofErr w:type="spellEnd"/>
      <w:r w:rsidRPr="00C23694">
        <w:rPr>
          <w:rFonts w:asciiTheme="minorHAnsi" w:hAnsiTheme="minorHAnsi" w:cstheme="minorHAnsi"/>
          <w:sz w:val="18"/>
          <w:szCs w:val="18"/>
        </w:rPr>
        <w:t xml:space="preserve"> 30 Nov 2011 Deception with Purpose: PepsiCo’s Water Claims in India </w:t>
      </w:r>
      <w:hyperlink r:id="rId82" w:history="1">
        <w:r w:rsidRPr="00C23694">
          <w:rPr>
            <w:rStyle w:val="Hyperlink"/>
            <w:rFonts w:asciiTheme="minorHAnsi" w:hAnsiTheme="minorHAnsi" w:cstheme="minorHAnsi"/>
            <w:sz w:val="18"/>
            <w:szCs w:val="18"/>
          </w:rPr>
          <w:t>http://www.indiaresource.org/news/2011/pepsipositivewater.html</w:t>
        </w:r>
      </w:hyperlink>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Ercin</w:t>
      </w:r>
      <w:proofErr w:type="spellEnd"/>
      <w:r w:rsidRPr="00C23694">
        <w:rPr>
          <w:rFonts w:asciiTheme="minorHAnsi" w:hAnsiTheme="minorHAnsi" w:cstheme="minorHAnsi"/>
          <w:sz w:val="18"/>
          <w:szCs w:val="18"/>
        </w:rPr>
        <w:t xml:space="preserve">, A.E., </w:t>
      </w:r>
      <w:proofErr w:type="spellStart"/>
      <w:r w:rsidRPr="00C23694">
        <w:rPr>
          <w:rFonts w:asciiTheme="minorHAnsi" w:hAnsiTheme="minorHAnsi" w:cstheme="minorHAnsi"/>
          <w:sz w:val="18"/>
          <w:szCs w:val="18"/>
        </w:rPr>
        <w:t>Aldaya</w:t>
      </w:r>
      <w:proofErr w:type="spellEnd"/>
      <w:r w:rsidRPr="00C23694">
        <w:rPr>
          <w:rFonts w:asciiTheme="minorHAnsi" w:hAnsiTheme="minorHAnsi" w:cstheme="minorHAnsi"/>
          <w:sz w:val="18"/>
          <w:szCs w:val="18"/>
        </w:rPr>
        <w:t xml:space="preserve">, M.M. and Hoekstra, A.Y. (2011) Corporate water footprint accounting and impact assessment: The case of the water footprint of a sugar-containing carbonated beverage, Water Resources Management, 25(2): 721-741 </w:t>
      </w:r>
      <w:hyperlink r:id="rId83" w:history="1">
        <w:r w:rsidRPr="00C23694">
          <w:rPr>
            <w:rStyle w:val="Hyperlink"/>
            <w:rFonts w:asciiTheme="minorHAnsi" w:hAnsiTheme="minorHAnsi" w:cstheme="minorHAnsi"/>
            <w:sz w:val="18"/>
            <w:szCs w:val="18"/>
          </w:rPr>
          <w:t>http://www.waterfootprint.org/Reports/Ercin-et-al-2011-CorporateWaterFootprint-Softdrink.pdf</w:t>
        </w:r>
      </w:hyperlink>
      <w:r w:rsidRPr="00C23694">
        <w:rPr>
          <w:rFonts w:asciiTheme="minorHAnsi" w:hAnsiTheme="minorHAnsi" w:cstheme="minorHAnsi"/>
          <w:sz w:val="18"/>
          <w:szCs w:val="18"/>
        </w:rPr>
        <w:t xml:space="preserve">; Responsible Research 2010 Beverages in Asia  </w:t>
      </w:r>
      <w:hyperlink r:id="rId84" w:history="1">
        <w:r w:rsidRPr="00C23694">
          <w:rPr>
            <w:rStyle w:val="Hyperlink"/>
            <w:rFonts w:asciiTheme="minorHAnsi" w:hAnsiTheme="minorHAnsi" w:cstheme="minorHAnsi"/>
            <w:sz w:val="18"/>
            <w:szCs w:val="18"/>
          </w:rPr>
          <w:t>http://www.responsibleresearch.com/Beverages_in_Asia-Issues_for_Responsible_Investors.pdf</w:t>
        </w:r>
      </w:hyperlink>
    </w:p>
  </w:endnote>
  <w:endnote w:id="37">
    <w:p w:rsidR="00F63724" w:rsidRPr="00C23694" w:rsidRDefault="00F63724" w:rsidP="001F41BA">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BBC 13 September 2011 The technology of saving India's precious water supply </w:t>
      </w:r>
      <w:hyperlink r:id="rId85" w:history="1">
        <w:r w:rsidRPr="00C23694">
          <w:rPr>
            <w:rStyle w:val="Hyperlink"/>
            <w:rFonts w:asciiTheme="minorHAnsi" w:hAnsiTheme="minorHAnsi" w:cstheme="minorHAnsi"/>
            <w:sz w:val="18"/>
            <w:szCs w:val="18"/>
          </w:rPr>
          <w:t>http://www.bbc.co.uk/news/business-14847808</w:t>
        </w:r>
      </w:hyperlink>
      <w:r w:rsidRPr="00C23694">
        <w:rPr>
          <w:rFonts w:asciiTheme="minorHAnsi" w:hAnsiTheme="minorHAnsi" w:cstheme="minorHAnsi"/>
          <w:sz w:val="18"/>
          <w:szCs w:val="18"/>
        </w:rPr>
        <w:t xml:space="preserve">; SAB Miller </w:t>
      </w:r>
      <w:r w:rsidRPr="00C23694">
        <w:rPr>
          <w:rFonts w:asciiTheme="minorHAnsi" w:hAnsiTheme="minorHAnsi" w:cstheme="minorHAnsi"/>
          <w:bCs/>
          <w:sz w:val="18"/>
          <w:szCs w:val="18"/>
        </w:rPr>
        <w:t xml:space="preserve">Working with farmers to save water </w:t>
      </w:r>
      <w:hyperlink r:id="rId86" w:history="1">
        <w:r w:rsidRPr="00C23694">
          <w:rPr>
            <w:rStyle w:val="Hyperlink"/>
            <w:rFonts w:asciiTheme="minorHAnsi" w:hAnsiTheme="minorHAnsi" w:cstheme="minorHAnsi"/>
            <w:sz w:val="18"/>
            <w:szCs w:val="18"/>
          </w:rPr>
          <w:t>http://www.sabmiller.com/index.asp?pageid=2045</w:t>
        </w:r>
      </w:hyperlink>
      <w:r w:rsidRPr="00C23694">
        <w:rPr>
          <w:rFonts w:asciiTheme="minorHAnsi" w:hAnsiTheme="minorHAnsi" w:cstheme="minorHAnsi"/>
          <w:sz w:val="18"/>
          <w:szCs w:val="18"/>
        </w:rPr>
        <w:t xml:space="preserve">; PepsiCo Corporate Citizenship Report 2010-11 </w:t>
      </w:r>
      <w:hyperlink r:id="rId87" w:history="1">
        <w:r w:rsidRPr="00C23694">
          <w:rPr>
            <w:rStyle w:val="Hyperlink"/>
            <w:rFonts w:asciiTheme="minorHAnsi" w:hAnsiTheme="minorHAnsi" w:cstheme="minorHAnsi"/>
            <w:sz w:val="18"/>
            <w:szCs w:val="18"/>
          </w:rPr>
          <w:t>http://pepsicoindia.co.in/Download/Pepsi%20Citizenship%20Report-%202010-11.pdf</w:t>
        </w:r>
      </w:hyperlink>
      <w:r w:rsidRPr="00C23694">
        <w:rPr>
          <w:rFonts w:asciiTheme="minorHAnsi" w:hAnsiTheme="minorHAnsi" w:cstheme="minorHAnsi"/>
          <w:sz w:val="18"/>
          <w:szCs w:val="18"/>
        </w:rPr>
        <w:t xml:space="preserve">; India Resource </w:t>
      </w:r>
      <w:proofErr w:type="spellStart"/>
      <w:r w:rsidRPr="00C23694">
        <w:rPr>
          <w:rFonts w:asciiTheme="minorHAnsi" w:hAnsiTheme="minorHAnsi" w:cstheme="minorHAnsi"/>
          <w:sz w:val="18"/>
          <w:szCs w:val="18"/>
        </w:rPr>
        <w:t>Center</w:t>
      </w:r>
      <w:proofErr w:type="spellEnd"/>
      <w:r w:rsidRPr="00C23694">
        <w:rPr>
          <w:rFonts w:asciiTheme="minorHAnsi" w:hAnsiTheme="minorHAnsi" w:cstheme="minorHAnsi"/>
          <w:sz w:val="18"/>
          <w:szCs w:val="18"/>
        </w:rPr>
        <w:t xml:space="preserve"> 30 Nov 2011 Deception with Purpose: PepsiCo’s Water Claims in India </w:t>
      </w:r>
      <w:hyperlink r:id="rId88" w:history="1">
        <w:r w:rsidRPr="00C23694">
          <w:rPr>
            <w:rStyle w:val="Hyperlink"/>
            <w:rFonts w:asciiTheme="minorHAnsi" w:hAnsiTheme="minorHAnsi" w:cstheme="minorHAnsi"/>
            <w:sz w:val="18"/>
            <w:szCs w:val="18"/>
          </w:rPr>
          <w:t>http://www.indiaresource.org/news/2011/pepsipositivewater.html</w:t>
        </w:r>
      </w:hyperlink>
      <w:r w:rsidRPr="00C23694">
        <w:rPr>
          <w:rFonts w:asciiTheme="minorHAnsi" w:hAnsiTheme="minorHAnsi" w:cstheme="minorHAnsi"/>
          <w:sz w:val="18"/>
          <w:szCs w:val="18"/>
        </w:rPr>
        <w:t xml:space="preserve"> </w:t>
      </w:r>
    </w:p>
  </w:endnote>
  <w:endnote w:id="38">
    <w:p w:rsidR="00F63724" w:rsidRPr="00C23694" w:rsidRDefault="00F63724" w:rsidP="0007048D">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hyperlink r:id="rId89" w:anchor="note" w:history="1">
        <w:r w:rsidRPr="00C23694">
          <w:rPr>
            <w:rStyle w:val="Hyperlink"/>
            <w:rFonts w:asciiTheme="minorHAnsi" w:hAnsiTheme="minorHAnsi" w:cstheme="minorHAnsi"/>
            <w:sz w:val="18"/>
            <w:szCs w:val="18"/>
          </w:rPr>
          <w:t>http://www.weforum.org/issues/water#note</w:t>
        </w:r>
      </w:hyperlink>
      <w:r w:rsidRPr="00C23694">
        <w:rPr>
          <w:rFonts w:asciiTheme="minorHAnsi" w:hAnsiTheme="minorHAnsi" w:cstheme="minorHAnsi"/>
          <w:sz w:val="18"/>
          <w:szCs w:val="18"/>
        </w:rPr>
        <w:t xml:space="preserve"> </w:t>
      </w:r>
    </w:p>
  </w:endnote>
  <w:endnote w:id="39">
    <w:p w:rsidR="00F63724" w:rsidRPr="00C23694" w:rsidRDefault="00F63724" w:rsidP="0007048D">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hyperlink r:id="rId90" w:history="1">
        <w:r w:rsidRPr="00C23694">
          <w:rPr>
            <w:rStyle w:val="Hyperlink"/>
            <w:rFonts w:asciiTheme="minorHAnsi" w:hAnsiTheme="minorHAnsi" w:cstheme="minorHAnsi"/>
            <w:sz w:val="18"/>
            <w:szCs w:val="18"/>
          </w:rPr>
          <w:t>http://www3.weforum.org/docs/AM12/WEF_AM12_ProgrammeWeb.pdf</w:t>
        </w:r>
      </w:hyperlink>
      <w:r w:rsidRPr="00C23694">
        <w:rPr>
          <w:rFonts w:asciiTheme="minorHAnsi" w:hAnsiTheme="minorHAnsi" w:cstheme="minorHAnsi"/>
          <w:sz w:val="18"/>
          <w:szCs w:val="18"/>
        </w:rPr>
        <w:t xml:space="preserve"> </w:t>
      </w:r>
    </w:p>
  </w:endnote>
  <w:endnote w:id="40">
    <w:p w:rsidR="00F63724" w:rsidRPr="00C23694" w:rsidRDefault="00F63724" w:rsidP="0007048D">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hyperlink r:id="rId91" w:history="1">
        <w:r w:rsidRPr="00C23694">
          <w:rPr>
            <w:rStyle w:val="Hyperlink"/>
            <w:rFonts w:asciiTheme="minorHAnsi" w:hAnsiTheme="minorHAnsi" w:cstheme="minorHAnsi"/>
            <w:iCs/>
            <w:sz w:val="18"/>
            <w:szCs w:val="18"/>
          </w:rPr>
          <w:t>https://members.weforum.org/pdf/water/WaterInitiativeFutureWaterNeeds.pdf</w:t>
        </w:r>
      </w:hyperlink>
      <w:r w:rsidRPr="00C23694">
        <w:rPr>
          <w:rFonts w:asciiTheme="minorHAnsi" w:hAnsiTheme="minorHAnsi" w:cstheme="minorHAnsi"/>
          <w:sz w:val="18"/>
          <w:szCs w:val="18"/>
        </w:rPr>
        <w:t xml:space="preserve"> , </w:t>
      </w:r>
      <w:hyperlink r:id="rId92" w:history="1">
        <w:r w:rsidRPr="00C23694">
          <w:rPr>
            <w:rStyle w:val="Hyperlink"/>
            <w:rFonts w:asciiTheme="minorHAnsi" w:hAnsiTheme="minorHAnsi" w:cstheme="minorHAnsi"/>
            <w:sz w:val="18"/>
            <w:szCs w:val="18"/>
          </w:rPr>
          <w:t>http://ceowatermandate.org/about/endorsing-companies/</w:t>
        </w:r>
      </w:hyperlink>
      <w:r w:rsidRPr="00C23694">
        <w:rPr>
          <w:rFonts w:asciiTheme="minorHAnsi" w:hAnsiTheme="minorHAnsi" w:cstheme="minorHAnsi"/>
          <w:sz w:val="18"/>
          <w:szCs w:val="18"/>
        </w:rPr>
        <w:t xml:space="preserve"> </w:t>
      </w:r>
      <w:hyperlink r:id="rId93" w:history="1">
        <w:r w:rsidRPr="00C23694">
          <w:rPr>
            <w:rStyle w:val="Hyperlink"/>
            <w:rFonts w:asciiTheme="minorHAnsi" w:hAnsiTheme="minorHAnsi" w:cstheme="minorHAnsi"/>
            <w:iCs/>
            <w:sz w:val="18"/>
            <w:szCs w:val="18"/>
          </w:rPr>
          <w:t>http://www3.weforum.org/docs/IP/MM/Water_Resources_Group_Phase2_4pager.pdf</w:t>
        </w:r>
      </w:hyperlink>
      <w:r w:rsidRPr="00C23694">
        <w:rPr>
          <w:rFonts w:asciiTheme="minorHAnsi" w:hAnsiTheme="minorHAnsi" w:cstheme="minorHAnsi"/>
          <w:sz w:val="18"/>
          <w:szCs w:val="18"/>
        </w:rPr>
        <w:t xml:space="preserve">, </w:t>
      </w:r>
      <w:hyperlink r:id="rId94" w:history="1">
        <w:r w:rsidRPr="00C23694">
          <w:rPr>
            <w:rStyle w:val="Hyperlink"/>
            <w:rFonts w:asciiTheme="minorHAnsi" w:hAnsiTheme="minorHAnsi" w:cstheme="minorHAnsi"/>
            <w:iCs/>
            <w:sz w:val="18"/>
            <w:szCs w:val="18"/>
          </w:rPr>
          <w:t>http://www.weforum.org/issues/water#note</w:t>
        </w:r>
      </w:hyperlink>
      <w:r w:rsidRPr="00C23694">
        <w:rPr>
          <w:rFonts w:asciiTheme="minorHAnsi" w:hAnsiTheme="minorHAnsi" w:cstheme="minorHAnsi"/>
          <w:sz w:val="18"/>
          <w:szCs w:val="18"/>
        </w:rPr>
        <w:t xml:space="preserve">, </w:t>
      </w:r>
      <w:hyperlink r:id="rId95" w:history="1">
        <w:r w:rsidRPr="00C23694">
          <w:rPr>
            <w:rStyle w:val="Hyperlink"/>
            <w:rFonts w:asciiTheme="minorHAnsi" w:hAnsiTheme="minorHAnsi" w:cstheme="minorHAnsi"/>
            <w:iCs/>
            <w:sz w:val="18"/>
            <w:szCs w:val="18"/>
          </w:rPr>
          <w:t>http://www.powerbase.info/index.php/2030_Water_Resources_Group</w:t>
        </w:r>
      </w:hyperlink>
    </w:p>
  </w:endnote>
  <w:endnote w:id="41">
    <w:p w:rsidR="00F63724" w:rsidRPr="00C23694" w:rsidRDefault="00F63724" w:rsidP="0007048D">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WWF-INT Annual Report 2010  </w:t>
      </w:r>
      <w:hyperlink r:id="rId96" w:history="1">
        <w:r w:rsidRPr="00C23694">
          <w:rPr>
            <w:rStyle w:val="Hyperlink"/>
            <w:rFonts w:asciiTheme="minorHAnsi" w:hAnsiTheme="minorHAnsi" w:cstheme="minorHAnsi"/>
            <w:sz w:val="18"/>
            <w:szCs w:val="18"/>
          </w:rPr>
          <w:t>http://assets.panda.org/downloads/int_ar_2010.pdf</w:t>
        </w:r>
      </w:hyperlink>
      <w:r w:rsidRPr="00C23694">
        <w:rPr>
          <w:rFonts w:asciiTheme="minorHAnsi" w:hAnsiTheme="minorHAnsi" w:cstheme="minorHAnsi"/>
          <w:sz w:val="18"/>
          <w:szCs w:val="18"/>
        </w:rPr>
        <w:t xml:space="preserve">; </w:t>
      </w:r>
      <w:r w:rsidRPr="00C23694">
        <w:rPr>
          <w:rFonts w:asciiTheme="minorHAnsi" w:hAnsiTheme="minorHAnsi" w:cstheme="minorHAnsi"/>
          <w:bCs/>
          <w:sz w:val="18"/>
          <w:szCs w:val="18"/>
        </w:rPr>
        <w:t xml:space="preserve">WWF-UK and </w:t>
      </w:r>
      <w:proofErr w:type="spellStart"/>
      <w:r w:rsidRPr="00C23694">
        <w:rPr>
          <w:rFonts w:asciiTheme="minorHAnsi" w:hAnsiTheme="minorHAnsi" w:cstheme="minorHAnsi"/>
          <w:bCs/>
          <w:sz w:val="18"/>
          <w:szCs w:val="18"/>
        </w:rPr>
        <w:t>Ofwat</w:t>
      </w:r>
      <w:proofErr w:type="spellEnd"/>
      <w:r w:rsidRPr="00C23694">
        <w:rPr>
          <w:rFonts w:asciiTheme="minorHAnsi" w:hAnsiTheme="minorHAnsi" w:cstheme="minorHAnsi"/>
          <w:bCs/>
          <w:sz w:val="18"/>
          <w:szCs w:val="18"/>
        </w:rPr>
        <w:t xml:space="preserve"> (Water Services Regulation Authority): joint statement on pathways to sustainable abstraction</w:t>
      </w:r>
      <w:r w:rsidRPr="00C23694">
        <w:rPr>
          <w:rFonts w:asciiTheme="minorHAnsi" w:hAnsiTheme="minorHAnsi" w:cstheme="minorHAnsi"/>
          <w:sz w:val="18"/>
          <w:szCs w:val="18"/>
        </w:rPr>
        <w:t xml:space="preserve"> 2009  </w:t>
      </w:r>
      <w:hyperlink r:id="rId97" w:history="1">
        <w:r w:rsidRPr="00C23694">
          <w:rPr>
            <w:rStyle w:val="Hyperlink"/>
            <w:rFonts w:asciiTheme="minorHAnsi" w:hAnsiTheme="minorHAnsi" w:cstheme="minorHAnsi"/>
            <w:sz w:val="18"/>
            <w:szCs w:val="18"/>
          </w:rPr>
          <w:t>http://www.ofwat.gov.uk/competition/review/res_ofw_090917wwfabstract.pdf</w:t>
        </w:r>
      </w:hyperlink>
    </w:p>
  </w:endnote>
  <w:endnote w:id="42">
    <w:p w:rsidR="00F63724" w:rsidRPr="00C23694" w:rsidRDefault="00F63724" w:rsidP="0007048D">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WEF 2008 Realizing the Potential of Public-Private Partnership Projects in Water   </w:t>
      </w:r>
      <w:hyperlink r:id="rId98" w:history="1">
        <w:r w:rsidRPr="00C23694">
          <w:rPr>
            <w:rStyle w:val="Hyperlink"/>
            <w:rFonts w:asciiTheme="minorHAnsi" w:hAnsiTheme="minorHAnsi" w:cstheme="minorHAnsi"/>
            <w:sz w:val="18"/>
            <w:szCs w:val="18"/>
          </w:rPr>
          <w:t>http://www3.weforum.org/docs/WEF_WI_PublicPrivateProjects_2008.pdf</w:t>
        </w:r>
      </w:hyperlink>
      <w:r w:rsidRPr="00C23694">
        <w:rPr>
          <w:rFonts w:asciiTheme="minorHAnsi" w:hAnsiTheme="minorHAnsi" w:cstheme="minorHAnsi"/>
          <w:sz w:val="18"/>
          <w:szCs w:val="18"/>
        </w:rPr>
        <w:t xml:space="preserve"> </w:t>
      </w:r>
    </w:p>
  </w:endnote>
  <w:endnote w:id="43">
    <w:p w:rsidR="00F63724" w:rsidRPr="00C23694" w:rsidRDefault="00F63724" w:rsidP="0007048D">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WEF 2008 </w:t>
      </w:r>
      <w:r w:rsidRPr="00C23694">
        <w:rPr>
          <w:rFonts w:asciiTheme="minorHAnsi" w:hAnsiTheme="minorHAnsi" w:cstheme="minorHAnsi"/>
          <w:bCs/>
          <w:sz w:val="18"/>
          <w:szCs w:val="18"/>
        </w:rPr>
        <w:t>Managing our Future Water Needs for Agriculture, Industry, Human Health and the Environment</w:t>
      </w:r>
      <w:r w:rsidRPr="00C23694">
        <w:rPr>
          <w:rFonts w:asciiTheme="minorHAnsi" w:hAnsiTheme="minorHAnsi" w:cstheme="minorHAnsi"/>
          <w:sz w:val="18"/>
          <w:szCs w:val="18"/>
        </w:rPr>
        <w:t xml:space="preserve"> </w:t>
      </w:r>
      <w:hyperlink r:id="rId99" w:history="1">
        <w:r w:rsidRPr="00C23694">
          <w:rPr>
            <w:rStyle w:val="Hyperlink"/>
            <w:rFonts w:asciiTheme="minorHAnsi" w:hAnsiTheme="minorHAnsi" w:cstheme="minorHAnsi"/>
            <w:iCs/>
            <w:sz w:val="18"/>
            <w:szCs w:val="18"/>
          </w:rPr>
          <w:t>https://members.weforum.org/pdf/water/WaterInitiativeFutureWaterNeeds.pdf</w:t>
        </w:r>
      </w:hyperlink>
    </w:p>
  </w:endnote>
  <w:endnote w:id="44">
    <w:p w:rsidR="00F63724" w:rsidRPr="00C23694" w:rsidRDefault="00F63724" w:rsidP="0086725F">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WEF 2009 </w:t>
      </w:r>
      <w:r w:rsidRPr="00C23694">
        <w:rPr>
          <w:rFonts w:asciiTheme="minorHAnsi" w:hAnsiTheme="minorHAnsi" w:cstheme="minorHAnsi"/>
          <w:iCs/>
          <w:sz w:val="18"/>
          <w:szCs w:val="18"/>
        </w:rPr>
        <w:t>“</w:t>
      </w:r>
      <w:r w:rsidRPr="00C23694">
        <w:rPr>
          <w:rFonts w:asciiTheme="minorHAnsi" w:hAnsiTheme="minorHAnsi" w:cstheme="minorHAnsi"/>
          <w:bCs/>
          <w:iCs/>
          <w:sz w:val="18"/>
          <w:szCs w:val="18"/>
        </w:rPr>
        <w:t>The Bubble Is Close to Bursting”</w:t>
      </w:r>
      <w:r w:rsidRPr="00C23694">
        <w:rPr>
          <w:rFonts w:asciiTheme="minorHAnsi" w:hAnsiTheme="minorHAnsi" w:cstheme="minorHAnsi"/>
          <w:sz w:val="18"/>
          <w:szCs w:val="18"/>
        </w:rPr>
        <w:t xml:space="preserve"> </w:t>
      </w:r>
      <w:hyperlink r:id="rId100" w:history="1">
        <w:r w:rsidRPr="00C23694">
          <w:rPr>
            <w:rStyle w:val="Hyperlink"/>
            <w:rFonts w:asciiTheme="minorHAnsi" w:hAnsiTheme="minorHAnsi" w:cstheme="minorHAnsi"/>
            <w:iCs/>
            <w:sz w:val="18"/>
            <w:szCs w:val="18"/>
          </w:rPr>
          <w:t>https://members.weforum.org/pdf/water/WaterInitiativeFutureWaterNeeds.pdf</w:t>
        </w:r>
      </w:hyperlink>
      <w:r w:rsidRPr="00C23694">
        <w:rPr>
          <w:rFonts w:asciiTheme="minorHAnsi" w:hAnsiTheme="minorHAnsi" w:cstheme="minorHAnsi"/>
          <w:iCs/>
          <w:sz w:val="18"/>
          <w:szCs w:val="18"/>
        </w:rPr>
        <w:t xml:space="preserve"> </w:t>
      </w:r>
    </w:p>
  </w:endnote>
  <w:endnote w:id="45">
    <w:p w:rsidR="00F63724" w:rsidRPr="00C23694" w:rsidRDefault="00F63724" w:rsidP="0007048D">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hyperlink r:id="rId101" w:history="1">
        <w:r w:rsidRPr="00C23694">
          <w:rPr>
            <w:rStyle w:val="Hyperlink"/>
            <w:rFonts w:asciiTheme="minorHAnsi" w:hAnsiTheme="minorHAnsi" w:cstheme="minorHAnsi"/>
            <w:sz w:val="18"/>
            <w:szCs w:val="18"/>
          </w:rPr>
          <w:t>http://www.2030waterresourcesgroup.com/water_full/Charting_Our_Water_Future_Final.pdf</w:t>
        </w:r>
      </w:hyperlink>
      <w:r w:rsidRPr="00C23694">
        <w:rPr>
          <w:rFonts w:asciiTheme="minorHAnsi" w:hAnsiTheme="minorHAnsi" w:cstheme="minorHAnsi"/>
          <w:sz w:val="18"/>
          <w:szCs w:val="18"/>
        </w:rPr>
        <w:t xml:space="preserve"> </w:t>
      </w:r>
    </w:p>
  </w:endnote>
  <w:endnote w:id="46">
    <w:p w:rsidR="00F63724" w:rsidRPr="00C23694" w:rsidRDefault="00F63724" w:rsidP="0007048D">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hyperlink r:id="rId102" w:history="1">
        <w:r w:rsidRPr="00C23694">
          <w:rPr>
            <w:rStyle w:val="Hyperlink"/>
            <w:rFonts w:asciiTheme="minorHAnsi" w:hAnsiTheme="minorHAnsi" w:cstheme="minorHAnsi"/>
            <w:sz w:val="18"/>
            <w:szCs w:val="18"/>
          </w:rPr>
          <w:t>http://www.unglobalcompact.org/Issues/Environment/CEO_Water_Mandate/</w:t>
        </w:r>
      </w:hyperlink>
      <w:r w:rsidRPr="00C23694">
        <w:rPr>
          <w:rFonts w:asciiTheme="minorHAnsi" w:hAnsiTheme="minorHAnsi" w:cstheme="minorHAnsi"/>
          <w:sz w:val="18"/>
          <w:szCs w:val="18"/>
        </w:rPr>
        <w:t xml:space="preserve"> </w:t>
      </w:r>
    </w:p>
  </w:endnote>
  <w:endnote w:id="47">
    <w:p w:rsidR="00F63724" w:rsidRPr="00C23694" w:rsidRDefault="00F63724" w:rsidP="0007048D">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See for example JP Morgan 2008 </w:t>
      </w:r>
      <w:proofErr w:type="gramStart"/>
      <w:r w:rsidRPr="00C23694">
        <w:rPr>
          <w:rFonts w:asciiTheme="minorHAnsi" w:hAnsiTheme="minorHAnsi" w:cstheme="minorHAnsi"/>
          <w:bCs/>
          <w:sz w:val="18"/>
          <w:szCs w:val="18"/>
        </w:rPr>
        <w:t>Watching</w:t>
      </w:r>
      <w:proofErr w:type="gramEnd"/>
      <w:r w:rsidRPr="00C23694">
        <w:rPr>
          <w:rFonts w:asciiTheme="minorHAnsi" w:hAnsiTheme="minorHAnsi" w:cstheme="minorHAnsi"/>
          <w:bCs/>
          <w:sz w:val="18"/>
          <w:szCs w:val="18"/>
        </w:rPr>
        <w:t xml:space="preserve"> water: </w:t>
      </w:r>
      <w:r w:rsidRPr="00C23694">
        <w:rPr>
          <w:rFonts w:asciiTheme="minorHAnsi" w:hAnsiTheme="minorHAnsi" w:cstheme="minorHAnsi"/>
          <w:sz w:val="18"/>
          <w:szCs w:val="18"/>
        </w:rPr>
        <w:t xml:space="preserve">A guide to evaluating corporate risks in a thirsty world. </w:t>
      </w:r>
      <w:hyperlink r:id="rId103" w:history="1">
        <w:r w:rsidRPr="00C23694">
          <w:rPr>
            <w:rStyle w:val="Hyperlink"/>
            <w:rFonts w:asciiTheme="minorHAnsi" w:hAnsiTheme="minorHAnsi" w:cstheme="minorHAnsi"/>
            <w:sz w:val="18"/>
            <w:szCs w:val="18"/>
          </w:rPr>
          <w:t>http://pdf.wri.org/jpmorgan_watching_water.pdf</w:t>
        </w:r>
      </w:hyperlink>
      <w:r w:rsidRPr="00C23694">
        <w:rPr>
          <w:rFonts w:asciiTheme="minorHAnsi" w:hAnsiTheme="minorHAnsi" w:cstheme="minorHAnsi"/>
          <w:sz w:val="18"/>
          <w:szCs w:val="18"/>
        </w:rPr>
        <w:t xml:space="preserve">. For websites see GRI Aqueduct set up by GRI, Coca-Cola, Goldman Sachs, GE, Dow, etc </w:t>
      </w:r>
      <w:hyperlink r:id="rId104" w:history="1">
        <w:r w:rsidRPr="00C23694">
          <w:rPr>
            <w:rStyle w:val="Hyperlink"/>
            <w:rFonts w:asciiTheme="minorHAnsi" w:hAnsiTheme="minorHAnsi" w:cstheme="minorHAnsi"/>
            <w:sz w:val="18"/>
            <w:szCs w:val="18"/>
          </w:rPr>
          <w:t>http://projects.wri.org/aqueduct/framework</w:t>
        </w:r>
      </w:hyperlink>
      <w:r w:rsidRPr="00C23694">
        <w:rPr>
          <w:rFonts w:asciiTheme="minorHAnsi" w:hAnsiTheme="minorHAnsi" w:cstheme="minorHAnsi"/>
          <w:sz w:val="18"/>
          <w:szCs w:val="18"/>
        </w:rPr>
        <w:t xml:space="preserve">; </w:t>
      </w:r>
      <w:r w:rsidRPr="00C23694">
        <w:rPr>
          <w:rFonts w:asciiTheme="minorHAnsi" w:hAnsiTheme="minorHAnsi" w:cstheme="minorHAnsi"/>
          <w:sz w:val="18"/>
          <w:szCs w:val="18"/>
          <w:lang w:val="en-US"/>
        </w:rPr>
        <w:t xml:space="preserve">Aqua Gauge </w:t>
      </w:r>
      <w:r w:rsidRPr="00C23694">
        <w:rPr>
          <w:rFonts w:asciiTheme="minorHAnsi" w:hAnsiTheme="minorHAnsi" w:cstheme="minorHAnsi"/>
          <w:sz w:val="18"/>
          <w:szCs w:val="18"/>
        </w:rPr>
        <w:t xml:space="preserve">framework and tool for assessing corporate water risk management </w:t>
      </w:r>
      <w:hyperlink r:id="rId105" w:history="1">
        <w:r w:rsidRPr="00C23694">
          <w:rPr>
            <w:rStyle w:val="Hyperlink"/>
            <w:rFonts w:asciiTheme="minorHAnsi" w:hAnsiTheme="minorHAnsi" w:cstheme="minorHAnsi"/>
            <w:sz w:val="18"/>
            <w:szCs w:val="18"/>
          </w:rPr>
          <w:t>http://</w:t>
        </w:r>
      </w:hyperlink>
      <w:hyperlink r:id="rId106" w:history="1">
        <w:r w:rsidRPr="00C23694">
          <w:rPr>
            <w:rStyle w:val="Hyperlink"/>
            <w:rFonts w:asciiTheme="minorHAnsi" w:hAnsiTheme="minorHAnsi" w:cstheme="minorHAnsi"/>
            <w:sz w:val="18"/>
            <w:szCs w:val="18"/>
          </w:rPr>
          <w:t>www.ceres.org/issues/water/aqua-gauge/aqua-gauge</w:t>
        </w:r>
      </w:hyperlink>
    </w:p>
  </w:endnote>
  <w:endnote w:id="48">
    <w:p w:rsidR="00F63724" w:rsidRPr="00C23694" w:rsidRDefault="00F63724" w:rsidP="0007048D">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CEO Mandate  </w:t>
      </w:r>
      <w:r w:rsidRPr="00C23694">
        <w:rPr>
          <w:rFonts w:asciiTheme="minorHAnsi" w:hAnsiTheme="minorHAnsi" w:cstheme="minorHAnsi"/>
          <w:bCs/>
          <w:sz w:val="18"/>
          <w:szCs w:val="18"/>
        </w:rPr>
        <w:t xml:space="preserve">Guide to Responsible Business Engagement with Water Policy </w:t>
      </w:r>
      <w:r w:rsidRPr="00C23694">
        <w:rPr>
          <w:rFonts w:asciiTheme="minorHAnsi" w:hAnsiTheme="minorHAnsi" w:cstheme="minorHAnsi"/>
          <w:sz w:val="18"/>
          <w:szCs w:val="18"/>
        </w:rPr>
        <w:t xml:space="preserve">November 2010   </w:t>
      </w:r>
      <w:hyperlink r:id="rId107" w:history="1">
        <w:r w:rsidRPr="00C23694">
          <w:rPr>
            <w:rStyle w:val="Hyperlink"/>
            <w:rFonts w:asciiTheme="minorHAnsi" w:hAnsiTheme="minorHAnsi" w:cstheme="minorHAnsi"/>
            <w:sz w:val="18"/>
            <w:szCs w:val="18"/>
          </w:rPr>
          <w:t>http://ceowatermandate.org/files/Guide_Responsible_Business_Engagement_Water_Policy.pdf</w:t>
        </w:r>
      </w:hyperlink>
      <w:r w:rsidRPr="00C23694">
        <w:rPr>
          <w:rFonts w:asciiTheme="minorHAnsi" w:hAnsiTheme="minorHAnsi" w:cstheme="minorHAnsi"/>
          <w:sz w:val="18"/>
          <w:szCs w:val="18"/>
        </w:rPr>
        <w:t xml:space="preserve"> </w:t>
      </w:r>
    </w:p>
  </w:endnote>
  <w:endnote w:id="49">
    <w:p w:rsidR="00F63724" w:rsidRPr="00C23694" w:rsidRDefault="00F63724" w:rsidP="000E41D1">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WWF/DEG 2011 Assessing Water Risk: A Practical Approach for Financial Institutions  </w:t>
      </w:r>
      <w:hyperlink r:id="rId108" w:history="1">
        <w:r w:rsidRPr="00C23694">
          <w:rPr>
            <w:rStyle w:val="Hyperlink"/>
            <w:rFonts w:asciiTheme="minorHAnsi" w:hAnsiTheme="minorHAnsi" w:cstheme="minorHAnsi"/>
            <w:sz w:val="18"/>
            <w:szCs w:val="18"/>
          </w:rPr>
          <w:t>http://assets.panda.org/downloads/deg_wwf_water_risk_final.pdf</w:t>
        </w:r>
      </w:hyperlink>
      <w:r w:rsidRPr="00C23694">
        <w:rPr>
          <w:rFonts w:asciiTheme="minorHAnsi" w:hAnsiTheme="minorHAnsi" w:cstheme="minorHAnsi"/>
          <w:sz w:val="18"/>
          <w:szCs w:val="18"/>
        </w:rPr>
        <w:t xml:space="preserve">;  IFC - Sustainability - </w:t>
      </w:r>
      <w:r w:rsidRPr="00C23694">
        <w:rPr>
          <w:rFonts w:asciiTheme="minorHAnsi" w:hAnsiTheme="minorHAnsi" w:cstheme="minorHAnsi"/>
          <w:bCs/>
          <w:sz w:val="18"/>
          <w:szCs w:val="18"/>
        </w:rPr>
        <w:t xml:space="preserve">Managing Environmental and Social Risks  </w:t>
      </w:r>
      <w:hyperlink r:id="rId109" w:history="1">
        <w:r w:rsidRPr="00C23694">
          <w:rPr>
            <w:rStyle w:val="Hyperlink"/>
            <w:rFonts w:asciiTheme="minorHAnsi" w:hAnsiTheme="minorHAnsi" w:cstheme="minorHAnsi"/>
            <w:bCs/>
            <w:sz w:val="18"/>
            <w:szCs w:val="18"/>
          </w:rPr>
          <w:t>http://www1.ifc.org/wps/wcm/connect/Topics_Ext_Content/IFC_External_Corporate_Site/IFC+Sustainability/Risk+Management/</w:t>
        </w:r>
      </w:hyperlink>
      <w:r w:rsidRPr="00C23694">
        <w:rPr>
          <w:rFonts w:asciiTheme="minorHAnsi" w:hAnsiTheme="minorHAnsi" w:cstheme="minorHAnsi"/>
          <w:bCs/>
          <w:sz w:val="18"/>
          <w:szCs w:val="18"/>
        </w:rPr>
        <w:t xml:space="preserve"> </w:t>
      </w:r>
    </w:p>
  </w:endnote>
  <w:endnote w:id="50">
    <w:p w:rsidR="00F63724" w:rsidRPr="00C23694" w:rsidRDefault="00F63724" w:rsidP="0007048D">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r w:rsidRPr="00C23694">
        <w:rPr>
          <w:rFonts w:asciiTheme="minorHAnsi" w:hAnsiTheme="minorHAnsi" w:cstheme="minorHAnsi"/>
          <w:bCs/>
          <w:sz w:val="18"/>
          <w:szCs w:val="18"/>
        </w:rPr>
        <w:t xml:space="preserve">Corporate Water Accounting – An Analysis of Methods and Tools for Measuring Water Use and its Impacts </w:t>
      </w:r>
      <w:r w:rsidRPr="00C23694">
        <w:rPr>
          <w:rFonts w:asciiTheme="minorHAnsi" w:hAnsiTheme="minorHAnsi" w:cstheme="minorHAnsi"/>
          <w:sz w:val="18"/>
          <w:szCs w:val="18"/>
        </w:rPr>
        <w:t xml:space="preserve">A stocktaking and assessment of existing and emerging water accounting methods and tools being used in the private sector. (UNGC/UNEP/Pacific Institute, 2010) </w:t>
      </w:r>
      <w:hyperlink r:id="rId110" w:history="1">
        <w:r w:rsidRPr="00C23694">
          <w:rPr>
            <w:rStyle w:val="Hyperlink"/>
            <w:rFonts w:asciiTheme="minorHAnsi" w:hAnsiTheme="minorHAnsi" w:cstheme="minorHAnsi"/>
            <w:sz w:val="18"/>
            <w:szCs w:val="18"/>
          </w:rPr>
          <w:t>http://ceowatermandate.org/files/corporate_water_accounting_analysis.pdf</w:t>
        </w:r>
      </w:hyperlink>
    </w:p>
  </w:endnote>
  <w:endnote w:id="51">
    <w:p w:rsidR="00F63724" w:rsidRPr="00C23694" w:rsidRDefault="00F63724" w:rsidP="0007048D">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r w:rsidRPr="00C23694">
        <w:rPr>
          <w:rFonts w:asciiTheme="minorHAnsi" w:hAnsiTheme="minorHAnsi" w:cstheme="minorHAnsi"/>
          <w:bCs/>
          <w:sz w:val="18"/>
          <w:szCs w:val="18"/>
        </w:rPr>
        <w:t xml:space="preserve">Corporate Water Accounting – An Analysis of Methods and Tools for Measuring Water Use and its Impacts </w:t>
      </w:r>
      <w:r w:rsidRPr="00C23694">
        <w:rPr>
          <w:rFonts w:asciiTheme="minorHAnsi" w:hAnsiTheme="minorHAnsi" w:cstheme="minorHAnsi"/>
          <w:sz w:val="18"/>
          <w:szCs w:val="18"/>
        </w:rPr>
        <w:t xml:space="preserve">A stocktaking and assessment of existing and emerging water accounting methods and tools being used in the private sector. (UNGC/UNEP/Pacific Institute, 2010) </w:t>
      </w:r>
      <w:hyperlink r:id="rId111" w:history="1">
        <w:r w:rsidRPr="00C23694">
          <w:rPr>
            <w:rStyle w:val="Hyperlink"/>
            <w:rFonts w:asciiTheme="minorHAnsi" w:hAnsiTheme="minorHAnsi" w:cstheme="minorHAnsi"/>
            <w:sz w:val="18"/>
            <w:szCs w:val="18"/>
          </w:rPr>
          <w:t>http://ceowatermandate.org/files/corporate_water_accounting_analysis.pdf</w:t>
        </w:r>
      </w:hyperlink>
    </w:p>
  </w:endnote>
  <w:endnote w:id="52">
    <w:p w:rsidR="00F63724" w:rsidRPr="00C23694" w:rsidRDefault="00F63724" w:rsidP="0007048D">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Lorraine Close Will Lord Coe Take the Bhopal Water Challenge? Huffington Post 17/1/12</w:t>
      </w:r>
    </w:p>
    <w:p w:rsidR="00F63724" w:rsidRPr="00C23694" w:rsidRDefault="00F63724" w:rsidP="0007048D">
      <w:pPr>
        <w:rPr>
          <w:rFonts w:asciiTheme="minorHAnsi" w:hAnsiTheme="minorHAnsi" w:cstheme="minorHAnsi"/>
          <w:sz w:val="18"/>
          <w:szCs w:val="18"/>
        </w:rPr>
      </w:pPr>
      <w:r w:rsidRPr="00C23694">
        <w:rPr>
          <w:rFonts w:asciiTheme="minorHAnsi" w:hAnsiTheme="minorHAnsi" w:cstheme="minorHAnsi"/>
          <w:sz w:val="18"/>
          <w:szCs w:val="18"/>
        </w:rPr>
        <w:t xml:space="preserve">  </w:t>
      </w:r>
      <w:hyperlink r:id="rId112" w:history="1">
        <w:r w:rsidRPr="00C23694">
          <w:rPr>
            <w:rStyle w:val="Hyperlink"/>
            <w:rFonts w:asciiTheme="minorHAnsi" w:hAnsiTheme="minorHAnsi" w:cstheme="minorHAnsi"/>
            <w:sz w:val="18"/>
            <w:szCs w:val="18"/>
          </w:rPr>
          <w:t>http://www.huffingtonpost.co.uk/lorraine-close/london-2012-bhopal-water-challenge_b_1208832.html</w:t>
        </w:r>
      </w:hyperlink>
      <w:r w:rsidRPr="00C23694">
        <w:rPr>
          <w:rFonts w:asciiTheme="minorHAnsi" w:hAnsiTheme="minorHAnsi" w:cstheme="minorHAnsi"/>
          <w:sz w:val="18"/>
          <w:szCs w:val="18"/>
        </w:rPr>
        <w:t xml:space="preserve"> ; Dow Q&amp;A 28 Feb 2011  </w:t>
      </w:r>
      <w:hyperlink r:id="rId113" w:history="1">
        <w:r w:rsidRPr="00C23694">
          <w:rPr>
            <w:rStyle w:val="Hyperlink"/>
            <w:rFonts w:asciiTheme="minorHAnsi" w:hAnsiTheme="minorHAnsi" w:cstheme="minorHAnsi"/>
            <w:sz w:val="18"/>
            <w:szCs w:val="18"/>
          </w:rPr>
          <w:t>http://www.dow.com/sustainability/debates/pdfs/QA_Issuance_Notice_with_respect_Curative.pdf</w:t>
        </w:r>
      </w:hyperlink>
      <w:r w:rsidRPr="00C23694">
        <w:rPr>
          <w:rFonts w:asciiTheme="minorHAnsi" w:hAnsiTheme="minorHAnsi" w:cstheme="minorHAnsi"/>
          <w:sz w:val="18"/>
          <w:szCs w:val="18"/>
        </w:rPr>
        <w:t xml:space="preserve">; Dow Chemical </w:t>
      </w:r>
      <w:hyperlink r:id="rId114" w:history="1">
        <w:r w:rsidRPr="00C23694">
          <w:rPr>
            <w:rStyle w:val="Hyperlink"/>
            <w:rFonts w:asciiTheme="minorHAnsi" w:hAnsiTheme="minorHAnsi" w:cstheme="minorHAnsi"/>
            <w:sz w:val="18"/>
            <w:szCs w:val="18"/>
          </w:rPr>
          <w:t>http://www.dow.com/sustainability/debates/pdfs/TDCC-Response-CP-111811.pdf</w:t>
        </w:r>
      </w:hyperlink>
      <w:r w:rsidRPr="00C23694">
        <w:rPr>
          <w:rFonts w:asciiTheme="minorHAnsi" w:hAnsiTheme="minorHAnsi" w:cstheme="minorHAnsi"/>
          <w:sz w:val="18"/>
          <w:szCs w:val="18"/>
        </w:rPr>
        <w:t xml:space="preserve">; The </w:t>
      </w:r>
      <w:proofErr w:type="spellStart"/>
      <w:r w:rsidRPr="00C23694">
        <w:rPr>
          <w:rFonts w:asciiTheme="minorHAnsi" w:hAnsiTheme="minorHAnsi" w:cstheme="minorHAnsi"/>
          <w:sz w:val="18"/>
          <w:szCs w:val="18"/>
        </w:rPr>
        <w:t>Platts</w:t>
      </w:r>
      <w:proofErr w:type="spellEnd"/>
      <w:r w:rsidRPr="00C23694">
        <w:rPr>
          <w:rFonts w:asciiTheme="minorHAnsi" w:hAnsiTheme="minorHAnsi" w:cstheme="minorHAnsi"/>
          <w:sz w:val="18"/>
          <w:szCs w:val="18"/>
        </w:rPr>
        <w:t xml:space="preserve"> Petrochemical Report February 16, 2007 Dow to pay $325,000 penalty for India corruption charge</w:t>
      </w:r>
    </w:p>
  </w:endnote>
  <w:endnote w:id="53">
    <w:p w:rsidR="00F63724" w:rsidRPr="00C23694" w:rsidRDefault="00F63724" w:rsidP="00F013E1">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Aqueduct: Measuring and mapping water risk  </w:t>
      </w:r>
      <w:hyperlink r:id="rId115" w:history="1">
        <w:r w:rsidRPr="00C23694">
          <w:rPr>
            <w:rStyle w:val="Hyperlink"/>
            <w:rFonts w:asciiTheme="minorHAnsi" w:hAnsiTheme="minorHAnsi" w:cstheme="minorHAnsi"/>
            <w:sz w:val="18"/>
            <w:szCs w:val="18"/>
          </w:rPr>
          <w:t>http://insights.wri.org/aqueduct/welcome</w:t>
        </w:r>
      </w:hyperlink>
      <w:r w:rsidRPr="00C23694">
        <w:rPr>
          <w:rFonts w:asciiTheme="minorHAnsi" w:hAnsiTheme="minorHAnsi" w:cstheme="minorHAnsi"/>
          <w:sz w:val="18"/>
          <w:szCs w:val="18"/>
        </w:rPr>
        <w:t xml:space="preserve"> </w:t>
      </w:r>
    </w:p>
  </w:endnote>
  <w:endnote w:id="54">
    <w:p w:rsidR="00F63724" w:rsidRPr="00C23694" w:rsidRDefault="00F63724" w:rsidP="00F013E1">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hyperlink r:id="rId116" w:history="1">
        <w:r w:rsidRPr="00C23694">
          <w:rPr>
            <w:rStyle w:val="Hyperlink"/>
            <w:rFonts w:asciiTheme="minorHAnsi" w:hAnsiTheme="minorHAnsi" w:cstheme="minorHAnsi"/>
            <w:sz w:val="18"/>
            <w:szCs w:val="18"/>
          </w:rPr>
          <w:t>http://insights.wri.org/aqueduct/2011/10/closer-look-aqueducts-new-global-water-stress-maps</w:t>
        </w:r>
      </w:hyperlink>
      <w:r w:rsidRPr="00C23694">
        <w:rPr>
          <w:rFonts w:asciiTheme="minorHAnsi" w:hAnsiTheme="minorHAnsi" w:cstheme="minorHAnsi"/>
          <w:sz w:val="18"/>
          <w:szCs w:val="18"/>
        </w:rPr>
        <w:t xml:space="preserve"> </w:t>
      </w:r>
    </w:p>
  </w:endnote>
  <w:endnote w:id="55">
    <w:p w:rsidR="00F63724" w:rsidRPr="00C23694" w:rsidRDefault="00F63724" w:rsidP="00F013E1">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http://docs.wri.org/aqueduct/water_risk_atlas_indicators.pdf</w:t>
      </w:r>
    </w:p>
  </w:endnote>
  <w:endnote w:id="56">
    <w:p w:rsidR="00F63724" w:rsidRPr="00C23694" w:rsidRDefault="00F63724" w:rsidP="00F013E1">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hyperlink r:id="rId117" w:history="1">
        <w:r w:rsidRPr="00C23694">
          <w:rPr>
            <w:rStyle w:val="Hyperlink"/>
            <w:rFonts w:asciiTheme="minorHAnsi" w:hAnsiTheme="minorHAnsi" w:cstheme="minorHAnsi"/>
            <w:sz w:val="18"/>
            <w:szCs w:val="18"/>
          </w:rPr>
          <w:t>http://docs.wri.org/aqueduct/water_risk_atlas_indicators.pdf</w:t>
        </w:r>
      </w:hyperlink>
      <w:r w:rsidRPr="00C23694">
        <w:rPr>
          <w:rFonts w:asciiTheme="minorHAnsi" w:hAnsiTheme="minorHAnsi" w:cstheme="minorHAnsi"/>
          <w:sz w:val="18"/>
          <w:szCs w:val="18"/>
        </w:rPr>
        <w:t xml:space="preserve"> </w:t>
      </w:r>
    </w:p>
  </w:endnote>
  <w:endnote w:id="57">
    <w:p w:rsidR="00F63724" w:rsidRPr="00C23694" w:rsidRDefault="00F63724" w:rsidP="0007048D">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hyperlink r:id="rId118" w:history="1">
        <w:r w:rsidRPr="00C23694">
          <w:rPr>
            <w:rStyle w:val="Hyperlink"/>
            <w:rFonts w:asciiTheme="minorHAnsi" w:hAnsiTheme="minorHAnsi" w:cstheme="minorHAnsi"/>
            <w:sz w:val="18"/>
            <w:szCs w:val="18"/>
          </w:rPr>
          <w:t>www.waterfootprint.org</w:t>
        </w:r>
      </w:hyperlink>
      <w:r w:rsidRPr="00C23694">
        <w:rPr>
          <w:rFonts w:asciiTheme="minorHAnsi" w:hAnsiTheme="minorHAnsi" w:cstheme="minorHAnsi"/>
          <w:sz w:val="18"/>
          <w:szCs w:val="18"/>
        </w:rPr>
        <w:t xml:space="preserve"> </w:t>
      </w:r>
    </w:p>
  </w:endnote>
  <w:endnote w:id="58">
    <w:p w:rsidR="00F63724" w:rsidRPr="00C23694" w:rsidRDefault="00F63724" w:rsidP="00F9756A">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Water and Human Rights: Exploring the Roles and  Responsibilities of Business </w:t>
      </w:r>
      <w:r w:rsidRPr="00C23694">
        <w:rPr>
          <w:rFonts w:asciiTheme="minorHAnsi" w:hAnsiTheme="minorHAnsi" w:cstheme="minorHAnsi"/>
          <w:iCs/>
          <w:sz w:val="18"/>
          <w:szCs w:val="18"/>
        </w:rPr>
        <w:t xml:space="preserve">March 2009 </w:t>
      </w:r>
      <w:proofErr w:type="spellStart"/>
      <w:r w:rsidRPr="00C23694">
        <w:rPr>
          <w:rFonts w:asciiTheme="minorHAnsi" w:hAnsiTheme="minorHAnsi" w:cstheme="minorHAnsi"/>
          <w:bCs/>
          <w:sz w:val="18"/>
          <w:szCs w:val="18"/>
        </w:rPr>
        <w:t>Salil</w:t>
      </w:r>
      <w:proofErr w:type="spellEnd"/>
      <w:r w:rsidRPr="00C23694">
        <w:rPr>
          <w:rFonts w:asciiTheme="minorHAnsi" w:hAnsiTheme="minorHAnsi" w:cstheme="minorHAnsi"/>
          <w:bCs/>
          <w:sz w:val="18"/>
          <w:szCs w:val="18"/>
        </w:rPr>
        <w:t xml:space="preserve"> Tripathi and Jason Morrison </w:t>
      </w:r>
      <w:hyperlink r:id="rId119" w:history="1">
        <w:r w:rsidRPr="00C23694">
          <w:rPr>
            <w:rStyle w:val="Hyperlink"/>
            <w:rFonts w:asciiTheme="minorHAnsi" w:hAnsiTheme="minorHAnsi" w:cstheme="minorHAnsi"/>
            <w:bCs/>
            <w:sz w:val="18"/>
            <w:szCs w:val="18"/>
          </w:rPr>
          <w:t>http://ceowatermandate.org/files/research/Business_Water_and_Human_Rights_Discussion_Paper.pdf</w:t>
        </w:r>
      </w:hyperlink>
      <w:r w:rsidRPr="00C23694">
        <w:rPr>
          <w:rFonts w:asciiTheme="minorHAnsi" w:hAnsiTheme="minorHAnsi" w:cstheme="minorHAnsi"/>
          <w:bCs/>
          <w:sz w:val="18"/>
          <w:szCs w:val="18"/>
        </w:rPr>
        <w:t xml:space="preserve"> </w:t>
      </w:r>
    </w:p>
  </w:endnote>
  <w:endnote w:id="59">
    <w:p w:rsidR="00F63724" w:rsidRPr="00C23694" w:rsidRDefault="00F63724">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UN GA/10967 28 July 2010  </w:t>
      </w:r>
      <w:hyperlink r:id="rId120" w:history="1">
        <w:r w:rsidRPr="00C23694">
          <w:rPr>
            <w:rStyle w:val="Hyperlink"/>
            <w:rFonts w:asciiTheme="minorHAnsi" w:hAnsiTheme="minorHAnsi" w:cstheme="minorHAnsi"/>
            <w:sz w:val="18"/>
            <w:szCs w:val="18"/>
          </w:rPr>
          <w:t>General Assembly Adopts Resolution Recognizing Access to Clean Water, Sanitation</w:t>
        </w:r>
      </w:hyperlink>
    </w:p>
  </w:endnote>
  <w:endnote w:id="60">
    <w:p w:rsidR="00F63724" w:rsidRPr="00C23694" w:rsidRDefault="00F63724" w:rsidP="00394EA9">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UN CEO Mandate 2010 The Human Right to Water: Emerging Corporate Practice and Stakeholder Expectations  </w:t>
      </w:r>
      <w:hyperlink r:id="rId121" w:history="1">
        <w:r w:rsidRPr="00C23694">
          <w:rPr>
            <w:rStyle w:val="Hyperlink"/>
            <w:rFonts w:asciiTheme="minorHAnsi" w:hAnsiTheme="minorHAnsi" w:cstheme="minorHAnsi"/>
            <w:sz w:val="18"/>
            <w:szCs w:val="18"/>
          </w:rPr>
          <w:t>http://ceowatermandate.org/files/Water_Mandate_Human_Rights_White_Paper.pdf</w:t>
        </w:r>
      </w:hyperlink>
      <w:r w:rsidRPr="00C23694">
        <w:rPr>
          <w:rFonts w:asciiTheme="minorHAnsi" w:hAnsiTheme="minorHAnsi" w:cstheme="minorHAnsi"/>
          <w:sz w:val="18"/>
          <w:szCs w:val="18"/>
        </w:rPr>
        <w:t xml:space="preserve"> </w:t>
      </w:r>
    </w:p>
  </w:endnote>
  <w:endnote w:id="61">
    <w:p w:rsidR="00F63724" w:rsidRPr="00C23694" w:rsidRDefault="00F63724" w:rsidP="00394EA9">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hyperlink r:id="rId122" w:history="1">
        <w:r w:rsidRPr="00C23694">
          <w:rPr>
            <w:rStyle w:val="Hyperlink"/>
            <w:rFonts w:asciiTheme="minorHAnsi" w:hAnsiTheme="minorHAnsi" w:cstheme="minorHAnsi"/>
            <w:sz w:val="18"/>
            <w:szCs w:val="18"/>
          </w:rPr>
          <w:t>http://ceowatermandate.org/files/Ceo_water_mandate.pdf</w:t>
        </w:r>
      </w:hyperlink>
      <w:r w:rsidRPr="00C23694">
        <w:rPr>
          <w:rFonts w:asciiTheme="minorHAnsi" w:hAnsiTheme="minorHAnsi" w:cstheme="minorHAnsi"/>
          <w:sz w:val="18"/>
          <w:szCs w:val="18"/>
        </w:rPr>
        <w:t xml:space="preserve"> </w:t>
      </w:r>
    </w:p>
  </w:endnote>
  <w:endnote w:id="62">
    <w:p w:rsidR="00F63724" w:rsidRPr="00C23694" w:rsidRDefault="00F63724" w:rsidP="00394EA9">
      <w:pPr>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hyperlink r:id="rId123" w:history="1">
        <w:r w:rsidRPr="00C23694">
          <w:rPr>
            <w:rStyle w:val="Hyperlink"/>
            <w:rFonts w:asciiTheme="minorHAnsi" w:hAnsiTheme="minorHAnsi" w:cstheme="minorHAnsi"/>
            <w:sz w:val="18"/>
            <w:szCs w:val="18"/>
          </w:rPr>
          <w:t>http://ceowatermandate.org/files/Guide_Responsible_Business_Engagement_Water_Policy.pdf</w:t>
        </w:r>
      </w:hyperlink>
    </w:p>
  </w:endnote>
  <w:endnote w:id="63">
    <w:p w:rsidR="00F63724" w:rsidRPr="00C23694" w:rsidRDefault="00F63724">
      <w:pPr>
        <w:pStyle w:val="EndnoteText"/>
        <w:rPr>
          <w:rFonts w:asciiTheme="minorHAnsi" w:hAnsiTheme="minorHAnsi" w:cstheme="minorHAnsi"/>
          <w:sz w:val="18"/>
          <w:szCs w:val="18"/>
        </w:rPr>
      </w:pPr>
      <w:r w:rsidRPr="00C23694">
        <w:rPr>
          <w:rStyle w:val="EndnoteReference"/>
          <w:rFonts w:asciiTheme="minorHAnsi" w:hAnsiTheme="minorHAnsi" w:cstheme="minorHAnsi"/>
          <w:sz w:val="18"/>
          <w:szCs w:val="18"/>
        </w:rPr>
        <w:endnoteRef/>
      </w:r>
      <w:r w:rsidRPr="00C23694">
        <w:rPr>
          <w:rFonts w:asciiTheme="minorHAnsi" w:hAnsiTheme="minorHAnsi" w:cstheme="minorHAnsi"/>
          <w:sz w:val="18"/>
          <w:szCs w:val="18"/>
        </w:rPr>
        <w:t xml:space="preserve"> </w:t>
      </w:r>
      <w:proofErr w:type="spellStart"/>
      <w:r w:rsidRPr="00C23694">
        <w:rPr>
          <w:rFonts w:asciiTheme="minorHAnsi" w:hAnsiTheme="minorHAnsi" w:cstheme="minorHAnsi"/>
          <w:sz w:val="18"/>
          <w:szCs w:val="18"/>
        </w:rPr>
        <w:t>Aquafed</w:t>
      </w:r>
      <w:proofErr w:type="spellEnd"/>
      <w:r w:rsidRPr="00C23694">
        <w:rPr>
          <w:rFonts w:asciiTheme="minorHAnsi" w:hAnsiTheme="minorHAnsi" w:cstheme="minorHAnsi"/>
          <w:sz w:val="18"/>
          <w:szCs w:val="18"/>
        </w:rPr>
        <w:t xml:space="preserve"> press statement 29 July 2010 </w:t>
      </w:r>
      <w:hyperlink r:id="rId124" w:history="1">
        <w:r w:rsidRPr="00C23694">
          <w:rPr>
            <w:rStyle w:val="Hyperlink"/>
            <w:rFonts w:asciiTheme="minorHAnsi" w:hAnsiTheme="minorHAnsi" w:cstheme="minorHAnsi"/>
            <w:sz w:val="18"/>
            <w:szCs w:val="18"/>
          </w:rPr>
          <w:t>http://www.aquafed.org/pdf/UNGA-RTWS_AquaFed_Press%20Release_Pc_Rev1_EN_2010-07-29.pdf</w:t>
        </w:r>
      </w:hyperlink>
      <w:r w:rsidRPr="00C23694">
        <w:rPr>
          <w:rFonts w:asciiTheme="minorHAnsi" w:hAnsiTheme="minorHAnsi" w:cstheme="minorHAnsi"/>
          <w:sz w:val="18"/>
          <w:szCs w:val="18"/>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JPAGLJ+Arial,Bold">
    <w:altName w:val="Arial"/>
    <w:panose1 w:val="00000000000000000000"/>
    <w:charset w:val="00"/>
    <w:family w:val="swiss"/>
    <w:notTrueType/>
    <w:pitch w:val="default"/>
    <w:sig w:usb0="00000003" w:usb1="00000000" w:usb2="00000000" w:usb3="00000000" w:csb0="00000001" w:csb1="00000000"/>
  </w:font>
  <w:font w:name="Dutch801BT-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24" w:rsidRDefault="00F637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24" w:rsidRPr="00652411" w:rsidRDefault="00AF44E4"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00F63724" w:rsidRPr="00652411">
      <w:rPr>
        <w:rFonts w:cs="Lucida Sans Unicode"/>
        <w:sz w:val="16"/>
        <w:szCs w:val="16"/>
      </w:rPr>
      <w:instrText xml:space="preserve"> DATE \@ "dd/MM/yyyy" </w:instrText>
    </w:r>
    <w:r w:rsidRPr="00652411">
      <w:rPr>
        <w:rFonts w:cs="Lucida Sans Unicode"/>
        <w:sz w:val="16"/>
        <w:szCs w:val="16"/>
      </w:rPr>
      <w:fldChar w:fldCharType="separate"/>
    </w:r>
    <w:r w:rsidR="00535F14">
      <w:rPr>
        <w:rFonts w:cs="Lucida Sans Unicode"/>
        <w:noProof/>
        <w:sz w:val="16"/>
        <w:szCs w:val="16"/>
      </w:rPr>
      <w:t>08/03/2012</w:t>
    </w:r>
    <w:r w:rsidRPr="00652411">
      <w:rPr>
        <w:rFonts w:cs="Lucida Sans Unicode"/>
        <w:sz w:val="16"/>
        <w:szCs w:val="16"/>
      </w:rPr>
      <w:fldChar w:fldCharType="end"/>
    </w:r>
    <w:r w:rsidR="00F63724" w:rsidRPr="00652411">
      <w:rPr>
        <w:rFonts w:cs="Lucida Sans Unicode"/>
        <w:sz w:val="16"/>
        <w:szCs w:val="16"/>
      </w:rPr>
      <w:tab/>
    </w:r>
    <w:r w:rsidR="00F63724" w:rsidRPr="00652411">
      <w:rPr>
        <w:rFonts w:cs="Lucida Sans Unicode"/>
        <w:sz w:val="16"/>
        <w:szCs w:val="16"/>
      </w:rPr>
      <w:tab/>
      <w:t xml:space="preserve">Page </w:t>
    </w:r>
    <w:r w:rsidRPr="00652411">
      <w:rPr>
        <w:rFonts w:cs="Lucida Sans Unicode"/>
        <w:sz w:val="16"/>
        <w:szCs w:val="16"/>
      </w:rPr>
      <w:fldChar w:fldCharType="begin"/>
    </w:r>
    <w:r w:rsidR="00F63724" w:rsidRPr="00652411">
      <w:rPr>
        <w:rFonts w:cs="Lucida Sans Unicode"/>
        <w:sz w:val="16"/>
        <w:szCs w:val="16"/>
      </w:rPr>
      <w:instrText xml:space="preserve"> PAGE </w:instrText>
    </w:r>
    <w:r w:rsidRPr="00652411">
      <w:rPr>
        <w:rFonts w:cs="Lucida Sans Unicode"/>
        <w:sz w:val="16"/>
        <w:szCs w:val="16"/>
      </w:rPr>
      <w:fldChar w:fldCharType="separate"/>
    </w:r>
    <w:r w:rsidR="0099518C">
      <w:rPr>
        <w:rFonts w:cs="Lucida Sans Unicode"/>
        <w:noProof/>
        <w:sz w:val="16"/>
        <w:szCs w:val="16"/>
      </w:rPr>
      <w:t>2</w:t>
    </w:r>
    <w:r w:rsidRPr="00652411">
      <w:rPr>
        <w:rFonts w:cs="Lucida Sans Unicode"/>
        <w:sz w:val="16"/>
        <w:szCs w:val="16"/>
      </w:rPr>
      <w:fldChar w:fldCharType="end"/>
    </w:r>
    <w:r w:rsidR="00F63724" w:rsidRPr="00652411">
      <w:rPr>
        <w:rFonts w:cs="Lucida Sans Unicode"/>
        <w:sz w:val="16"/>
        <w:szCs w:val="16"/>
      </w:rPr>
      <w:t xml:space="preserve"> of </w:t>
    </w:r>
    <w:r w:rsidRPr="00652411">
      <w:rPr>
        <w:rFonts w:cs="Lucida Sans Unicode"/>
        <w:sz w:val="16"/>
        <w:szCs w:val="16"/>
      </w:rPr>
      <w:fldChar w:fldCharType="begin"/>
    </w:r>
    <w:r w:rsidR="00F63724" w:rsidRPr="00652411">
      <w:rPr>
        <w:rFonts w:cs="Lucida Sans Unicode"/>
        <w:sz w:val="16"/>
        <w:szCs w:val="16"/>
      </w:rPr>
      <w:instrText xml:space="preserve"> NUMPAGES </w:instrText>
    </w:r>
    <w:r w:rsidRPr="00652411">
      <w:rPr>
        <w:rFonts w:cs="Lucida Sans Unicode"/>
        <w:sz w:val="16"/>
        <w:szCs w:val="16"/>
      </w:rPr>
      <w:fldChar w:fldCharType="separate"/>
    </w:r>
    <w:r w:rsidR="0099518C">
      <w:rPr>
        <w:rFonts w:cs="Lucida Sans Unicode"/>
        <w:noProof/>
        <w:sz w:val="16"/>
        <w:szCs w:val="16"/>
      </w:rPr>
      <w:t>23</w:t>
    </w:r>
    <w:r w:rsidRPr="00652411">
      <w:rPr>
        <w:rFonts w:cs="Lucida Sans Unicode"/>
        <w:sz w:val="16"/>
        <w:szCs w:val="16"/>
      </w:rPr>
      <w:fldChar w:fldCharType="end"/>
    </w:r>
    <w:r w:rsidR="00F63724" w:rsidRPr="00652411">
      <w:rPr>
        <w:rFonts w:cs="Lucida Sans Unicode"/>
        <w:sz w:val="16"/>
        <w:szCs w:val="16"/>
      </w:rPr>
      <w:tab/>
    </w:r>
    <w:r w:rsidR="00F63724" w:rsidRPr="00652411">
      <w:rPr>
        <w:rFonts w:cs="Lucida Sans Unicode"/>
        <w:sz w:val="16"/>
        <w:szCs w:val="16"/>
      </w:rPr>
      <w:tab/>
    </w:r>
    <w:r w:rsidR="00F63724" w:rsidRPr="00652411">
      <w:rPr>
        <w:rFonts w:cs="Lucida Sans Unicode"/>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24" w:rsidRPr="00602135" w:rsidRDefault="00F63724" w:rsidP="00DD1FC3">
    <w:pPr>
      <w:pBdr>
        <w:top w:val="single" w:sz="4" w:space="1" w:color="auto"/>
        <w:left w:val="single" w:sz="4" w:space="4" w:color="auto"/>
        <w:bottom w:val="single" w:sz="4" w:space="1" w:color="auto"/>
        <w:right w:val="single" w:sz="4" w:space="4" w:color="auto"/>
      </w:pBdr>
      <w:jc w:val="center"/>
      <w:rPr>
        <w:rFonts w:ascii="Calibri" w:hAnsi="Calibri" w:cs="Lucida Sans Unicode"/>
        <w:i/>
        <w:sz w:val="18"/>
        <w:szCs w:val="16"/>
      </w:rPr>
    </w:pPr>
    <w:smartTag w:uri="urn:schemas-microsoft-com:office:smarttags" w:element="PersonName">
      <w:r w:rsidRPr="00602135">
        <w:rPr>
          <w:rFonts w:ascii="Calibri" w:hAnsi="Calibri" w:cs="Lucida Sans Unicode"/>
          <w:b/>
          <w:color w:val="FF0000"/>
          <w:sz w:val="18"/>
          <w:szCs w:val="16"/>
        </w:rPr>
        <w:t>PSIRU</w:t>
      </w:r>
    </w:smartTag>
    <w:r w:rsidRPr="00602135">
      <w:rPr>
        <w:rFonts w:ascii="Calibri" w:hAnsi="Calibri" w:cs="Lucida Sans Unicode"/>
        <w:b/>
        <w:color w:val="FF0000"/>
        <w:sz w:val="18"/>
        <w:szCs w:val="16"/>
      </w:rPr>
      <w:t>, Business School, University of Greenwich, Park Row, London SE10 9LS, U.K.</w:t>
    </w:r>
    <w:r w:rsidRPr="00602135">
      <w:rPr>
        <w:rFonts w:ascii="Calibri" w:hAnsi="Calibri" w:cs="Lucida Sans Unicode"/>
        <w:i/>
        <w:sz w:val="18"/>
        <w:szCs w:val="16"/>
      </w:rPr>
      <w:t xml:space="preserve"> </w:t>
    </w:r>
  </w:p>
  <w:p w:rsidR="00F63724" w:rsidRPr="00602135" w:rsidRDefault="00F63724" w:rsidP="00DD1FC3">
    <w:pPr>
      <w:pBdr>
        <w:top w:val="single" w:sz="4" w:space="1" w:color="auto"/>
        <w:left w:val="single" w:sz="4" w:space="4" w:color="auto"/>
        <w:bottom w:val="single" w:sz="4" w:space="1" w:color="auto"/>
        <w:right w:val="single" w:sz="4" w:space="4" w:color="auto"/>
      </w:pBdr>
      <w:jc w:val="center"/>
      <w:rPr>
        <w:rFonts w:ascii="Calibri" w:hAnsi="Calibri" w:cs="Lucida Sans Unicode"/>
        <w:sz w:val="18"/>
        <w:szCs w:val="16"/>
      </w:rPr>
    </w:pPr>
    <w:r w:rsidRPr="00602135">
      <w:rPr>
        <w:rFonts w:ascii="Calibri" w:hAnsi="Calibri" w:cs="Lucida Sans Unicode"/>
        <w:iCs/>
        <w:sz w:val="18"/>
        <w:szCs w:val="16"/>
      </w:rPr>
      <w:t xml:space="preserve">Website: </w:t>
    </w:r>
    <w:hyperlink r:id="rId1" w:history="1">
      <w:r w:rsidRPr="00602135">
        <w:rPr>
          <w:rStyle w:val="Hyperlink"/>
          <w:rFonts w:ascii="Calibri" w:hAnsi="Calibri" w:cs="Lucida Sans Unicode"/>
          <w:sz w:val="18"/>
          <w:szCs w:val="16"/>
        </w:rPr>
        <w:t>www.psiru.org</w:t>
      </w:r>
    </w:hyperlink>
    <w:r w:rsidRPr="00602135">
      <w:rPr>
        <w:rFonts w:ascii="Calibri" w:hAnsi="Calibri" w:cs="Lucida Sans Unicode"/>
        <w:sz w:val="18"/>
        <w:szCs w:val="16"/>
      </w:rPr>
      <w:t xml:space="preserve">   </w:t>
    </w:r>
    <w:r w:rsidRPr="00602135">
      <w:rPr>
        <w:rFonts w:ascii="Calibri" w:hAnsi="Calibri" w:cs="Lucida Sans Unicode"/>
        <w:i/>
        <w:sz w:val="18"/>
        <w:szCs w:val="16"/>
      </w:rPr>
      <w:t xml:space="preserve">Email: </w:t>
    </w:r>
    <w:hyperlink r:id="rId2" w:history="1">
      <w:r w:rsidRPr="00602135">
        <w:rPr>
          <w:rStyle w:val="Hyperlink"/>
          <w:rFonts w:ascii="Calibri" w:hAnsi="Calibri" w:cs="Lucida Sans Unicode"/>
          <w:sz w:val="18"/>
          <w:szCs w:val="16"/>
        </w:rPr>
        <w:t>psiru@psiru.org</w:t>
      </w:r>
    </w:hyperlink>
    <w:r w:rsidRPr="00602135">
      <w:rPr>
        <w:rFonts w:ascii="Calibri" w:hAnsi="Calibri" w:cs="Lucida Sans Unicode"/>
        <w:iCs/>
        <w:sz w:val="18"/>
        <w:szCs w:val="16"/>
      </w:rPr>
      <w:t xml:space="preserve">  </w:t>
    </w:r>
    <w:r w:rsidRPr="00602135">
      <w:rPr>
        <w:rFonts w:ascii="Calibri" w:hAnsi="Calibri" w:cs="Lucida Sans Unicode"/>
        <w:sz w:val="18"/>
        <w:szCs w:val="16"/>
      </w:rPr>
      <w:t xml:space="preserve">  </w:t>
    </w:r>
    <w:r w:rsidRPr="00602135">
      <w:rPr>
        <w:rFonts w:ascii="Calibri" w:hAnsi="Calibri" w:cs="Lucida Sans Unicode"/>
        <w:i/>
        <w:sz w:val="18"/>
        <w:szCs w:val="16"/>
      </w:rPr>
      <w:t>Tel</w:t>
    </w:r>
    <w:r w:rsidRPr="00602135">
      <w:rPr>
        <w:rFonts w:ascii="Calibri" w:hAnsi="Calibri" w:cs="Lucida Sans Unicode"/>
        <w:sz w:val="18"/>
        <w:szCs w:val="16"/>
      </w:rPr>
      <w:t xml:space="preserve">: +44-(0)208-331-9933 </w:t>
    </w:r>
    <w:r w:rsidRPr="00602135">
      <w:rPr>
        <w:rFonts w:ascii="Calibri" w:hAnsi="Calibri" w:cs="Lucida Sans Unicode"/>
        <w:i/>
        <w:sz w:val="18"/>
        <w:szCs w:val="16"/>
      </w:rPr>
      <w:t>Fax</w:t>
    </w:r>
    <w:r w:rsidRPr="00602135">
      <w:rPr>
        <w:rFonts w:ascii="Calibri" w:hAnsi="Calibri" w:cs="Lucida Sans Unicode"/>
        <w:sz w:val="18"/>
        <w:szCs w:val="16"/>
      </w:rPr>
      <w:t xml:space="preserve">: +44 (0)208-331-8665 </w:t>
    </w:r>
  </w:p>
  <w:p w:rsidR="00F63724" w:rsidRPr="00602135" w:rsidRDefault="00F63724" w:rsidP="00DD1FC3">
    <w:pPr>
      <w:pBdr>
        <w:top w:val="single" w:sz="4" w:space="1" w:color="auto"/>
        <w:left w:val="single" w:sz="4" w:space="4" w:color="auto"/>
        <w:bottom w:val="single" w:sz="4" w:space="1" w:color="auto"/>
        <w:right w:val="single" w:sz="4" w:space="4" w:color="auto"/>
      </w:pBdr>
      <w:jc w:val="center"/>
      <w:rPr>
        <w:rFonts w:ascii="Calibri" w:hAnsi="Calibri" w:cs="Lucida Sans Unicode"/>
        <w:color w:val="FF0000"/>
        <w:sz w:val="18"/>
        <w:szCs w:val="18"/>
      </w:rPr>
    </w:pPr>
    <w:r w:rsidRPr="00602135">
      <w:rPr>
        <w:rFonts w:ascii="Calibri" w:hAnsi="Calibri" w:cs="Lucida Sans Unicode"/>
        <w:color w:val="FF0000"/>
        <w:sz w:val="18"/>
        <w:szCs w:val="18"/>
      </w:rPr>
      <w:t xml:space="preserve">Prof. Stephen Thomas, </w:t>
    </w:r>
    <w:smartTag w:uri="urn:schemas-microsoft-com:office:smarttags" w:element="PersonName">
      <w:r w:rsidRPr="00602135">
        <w:rPr>
          <w:rFonts w:ascii="Calibri" w:hAnsi="Calibri" w:cs="Lucida Sans Unicode"/>
          <w:color w:val="FF0000"/>
          <w:sz w:val="18"/>
          <w:szCs w:val="18"/>
        </w:rPr>
        <w:t>David Hall</w:t>
      </w:r>
    </w:smartTag>
    <w:r w:rsidRPr="00602135">
      <w:rPr>
        <w:rFonts w:ascii="Calibri" w:hAnsi="Calibri" w:cs="Lucida Sans Unicode"/>
        <w:color w:val="FF0000"/>
        <w:sz w:val="18"/>
        <w:szCs w:val="18"/>
      </w:rPr>
      <w:t xml:space="preserve"> (Director), Jane Lethbridge, </w:t>
    </w:r>
    <w:smartTag w:uri="urn:schemas-microsoft-com:office:smarttags" w:element="PersonName">
      <w:smartTag w:uri="urn:schemas-microsoft-com:office:smarttags" w:element="PersonName">
        <w:r w:rsidRPr="00602135">
          <w:rPr>
            <w:rFonts w:ascii="Calibri" w:hAnsi="Calibri" w:cs="Lucida Sans Unicode"/>
            <w:color w:val="FF0000"/>
            <w:sz w:val="18"/>
            <w:szCs w:val="18"/>
          </w:rPr>
          <w:t>Emanuele</w:t>
        </w:r>
      </w:smartTag>
      <w:r w:rsidRPr="00602135">
        <w:rPr>
          <w:rFonts w:ascii="Calibri" w:hAnsi="Calibri" w:cs="Lucida Sans Unicode"/>
          <w:color w:val="FF0000"/>
          <w:sz w:val="18"/>
          <w:szCs w:val="18"/>
        </w:rPr>
        <w:t xml:space="preserve"> </w:t>
      </w:r>
      <w:smartTag w:uri="urn:schemas-microsoft-com:office:smarttags" w:element="PersonName">
        <w:r w:rsidRPr="00602135">
          <w:rPr>
            <w:rFonts w:ascii="Calibri" w:hAnsi="Calibri" w:cs="Lucida Sans Unicode"/>
            <w:color w:val="FF0000"/>
            <w:sz w:val="18"/>
            <w:szCs w:val="18"/>
          </w:rPr>
          <w:t>Lobina</w:t>
        </w:r>
      </w:smartTag>
    </w:smartTag>
    <w:r w:rsidRPr="00602135">
      <w:rPr>
        <w:rFonts w:ascii="Calibri" w:hAnsi="Calibri" w:cs="Lucida Sans Unicode"/>
        <w:color w:val="FF0000"/>
        <w:sz w:val="18"/>
        <w:szCs w:val="18"/>
      </w:rPr>
      <w:t xml:space="preserve">, Vladimir Popov, </w:t>
    </w:r>
    <w:proofErr w:type="spellStart"/>
    <w:r w:rsidRPr="00602135">
      <w:rPr>
        <w:rFonts w:ascii="Calibri" w:hAnsi="Calibri" w:cs="Lucida Sans Unicode"/>
        <w:color w:val="FF0000"/>
        <w:sz w:val="18"/>
        <w:szCs w:val="18"/>
      </w:rPr>
      <w:t>Violeta</w:t>
    </w:r>
    <w:proofErr w:type="spellEnd"/>
    <w:r w:rsidRPr="00602135">
      <w:rPr>
        <w:rFonts w:ascii="Calibri" w:hAnsi="Calibri" w:cs="Lucida Sans Unicode"/>
        <w:color w:val="FF0000"/>
        <w:sz w:val="18"/>
        <w:szCs w:val="18"/>
      </w:rPr>
      <w:t xml:space="preserve"> Corral, Sandra van Niekerk</w:t>
    </w:r>
  </w:p>
  <w:p w:rsidR="00F63724" w:rsidRPr="003F063D" w:rsidRDefault="00F63724" w:rsidP="00DD1FC3">
    <w:pPr>
      <w:jc w:val="center"/>
      <w:rPr>
        <w:rFonts w:ascii="Lucida Sans Unicode" w:hAnsi="Lucida Sans Unicode" w:cs="Lucida Sans Unicode"/>
        <w:color w:val="FF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737" w:rsidRDefault="00461737">
      <w:r>
        <w:separator/>
      </w:r>
    </w:p>
  </w:footnote>
  <w:footnote w:type="continuationSeparator" w:id="0">
    <w:p w:rsidR="00461737" w:rsidRDefault="00461737">
      <w:r>
        <w:continuationSeparator/>
      </w:r>
    </w:p>
  </w:footnote>
  <w:footnote w:id="1">
    <w:p w:rsidR="00F63724" w:rsidRDefault="00F63724" w:rsidP="0007048D">
      <w:pPr>
        <w:pStyle w:val="FootnoteText"/>
      </w:pPr>
      <w:r>
        <w:rPr>
          <w:rStyle w:val="FootnoteReference"/>
        </w:rPr>
        <w:footnoteRef/>
      </w:r>
      <w:r>
        <w:t xml:space="preserve"> </w:t>
      </w:r>
      <w:r w:rsidRPr="0030709A">
        <w:t>The ‘exhibit’ is also wildly not to scale – the length of the bars is not consistent with the numbers, neither within the same country nor the same category: the bar showing China’s 103</w:t>
      </w:r>
      <w:r>
        <w:t xml:space="preserve"> on irrigation syst</w:t>
      </w:r>
      <w:r w:rsidRPr="0030709A">
        <w:t xml:space="preserve">ems is longer than the bar showing China’s 1,204 on Domestic fixtures and appliances, and about the same length as India’s 1,076 on irrigation systems. </w:t>
      </w:r>
      <w:r>
        <w:t>Fortunately McKinsey’s do not claim it is a ‘chart’, but it is still shows remarkable flexibility with data.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24" w:rsidRDefault="00F637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24" w:rsidRPr="00652411" w:rsidRDefault="00F63724"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24" w:rsidRPr="00DD1FC3" w:rsidRDefault="00F63724"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0157257E"/>
    <w:multiLevelType w:val="hybridMultilevel"/>
    <w:tmpl w:val="9D60E07A"/>
    <w:lvl w:ilvl="0" w:tplc="118A5678">
      <w:start w:val="4"/>
      <w:numFmt w:val="bullet"/>
      <w:lvlText w:val="-"/>
      <w:lvlJc w:val="left"/>
      <w:pPr>
        <w:ind w:left="720" w:hanging="360"/>
      </w:pPr>
      <w:rPr>
        <w:rFonts w:ascii="Lucida Sans Unicode" w:eastAsia="Times New Roman"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64D5F28"/>
    <w:multiLevelType w:val="hybridMultilevel"/>
    <w:tmpl w:val="A24CD7EC"/>
    <w:lvl w:ilvl="0" w:tplc="2132DA98">
      <w:numFmt w:val="bullet"/>
      <w:lvlText w:val="-"/>
      <w:lvlJc w:val="left"/>
      <w:pPr>
        <w:tabs>
          <w:tab w:val="num" w:pos="720"/>
        </w:tabs>
        <w:ind w:left="720" w:hanging="360"/>
      </w:pPr>
      <w:rPr>
        <w:rFonts w:ascii="Calibri" w:eastAsia="Times New Roman"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9AE1A84"/>
    <w:multiLevelType w:val="multilevel"/>
    <w:tmpl w:val="D3F2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A06ED"/>
    <w:multiLevelType w:val="hybridMultilevel"/>
    <w:tmpl w:val="D6644462"/>
    <w:lvl w:ilvl="0" w:tplc="239225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8F41B6"/>
    <w:multiLevelType w:val="multilevel"/>
    <w:tmpl w:val="5FA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CD2494"/>
    <w:multiLevelType w:val="hybridMultilevel"/>
    <w:tmpl w:val="0250FD58"/>
    <w:lvl w:ilvl="0" w:tplc="DF0C8DA4">
      <w:start w:val="1"/>
      <w:numFmt w:val="bullet"/>
      <w:lvlText w:val="•"/>
      <w:lvlJc w:val="left"/>
      <w:pPr>
        <w:tabs>
          <w:tab w:val="num" w:pos="720"/>
        </w:tabs>
        <w:ind w:left="720" w:hanging="360"/>
      </w:pPr>
      <w:rPr>
        <w:rFonts w:ascii="Times New Roman" w:hAnsi="Times New Roman" w:hint="default"/>
      </w:rPr>
    </w:lvl>
    <w:lvl w:ilvl="1" w:tplc="52666F2A" w:tentative="1">
      <w:start w:val="1"/>
      <w:numFmt w:val="bullet"/>
      <w:lvlText w:val="•"/>
      <w:lvlJc w:val="left"/>
      <w:pPr>
        <w:tabs>
          <w:tab w:val="num" w:pos="1440"/>
        </w:tabs>
        <w:ind w:left="1440" w:hanging="360"/>
      </w:pPr>
      <w:rPr>
        <w:rFonts w:ascii="Times New Roman" w:hAnsi="Times New Roman" w:hint="default"/>
      </w:rPr>
    </w:lvl>
    <w:lvl w:ilvl="2" w:tplc="0A300E20" w:tentative="1">
      <w:start w:val="1"/>
      <w:numFmt w:val="bullet"/>
      <w:lvlText w:val="•"/>
      <w:lvlJc w:val="left"/>
      <w:pPr>
        <w:tabs>
          <w:tab w:val="num" w:pos="2160"/>
        </w:tabs>
        <w:ind w:left="2160" w:hanging="360"/>
      </w:pPr>
      <w:rPr>
        <w:rFonts w:ascii="Times New Roman" w:hAnsi="Times New Roman" w:hint="default"/>
      </w:rPr>
    </w:lvl>
    <w:lvl w:ilvl="3" w:tplc="2362C826" w:tentative="1">
      <w:start w:val="1"/>
      <w:numFmt w:val="bullet"/>
      <w:lvlText w:val="•"/>
      <w:lvlJc w:val="left"/>
      <w:pPr>
        <w:tabs>
          <w:tab w:val="num" w:pos="2880"/>
        </w:tabs>
        <w:ind w:left="2880" w:hanging="360"/>
      </w:pPr>
      <w:rPr>
        <w:rFonts w:ascii="Times New Roman" w:hAnsi="Times New Roman" w:hint="default"/>
      </w:rPr>
    </w:lvl>
    <w:lvl w:ilvl="4" w:tplc="D8D066A6" w:tentative="1">
      <w:start w:val="1"/>
      <w:numFmt w:val="bullet"/>
      <w:lvlText w:val="•"/>
      <w:lvlJc w:val="left"/>
      <w:pPr>
        <w:tabs>
          <w:tab w:val="num" w:pos="3600"/>
        </w:tabs>
        <w:ind w:left="3600" w:hanging="360"/>
      </w:pPr>
      <w:rPr>
        <w:rFonts w:ascii="Times New Roman" w:hAnsi="Times New Roman" w:hint="default"/>
      </w:rPr>
    </w:lvl>
    <w:lvl w:ilvl="5" w:tplc="5A56153C" w:tentative="1">
      <w:start w:val="1"/>
      <w:numFmt w:val="bullet"/>
      <w:lvlText w:val="•"/>
      <w:lvlJc w:val="left"/>
      <w:pPr>
        <w:tabs>
          <w:tab w:val="num" w:pos="4320"/>
        </w:tabs>
        <w:ind w:left="4320" w:hanging="360"/>
      </w:pPr>
      <w:rPr>
        <w:rFonts w:ascii="Times New Roman" w:hAnsi="Times New Roman" w:hint="default"/>
      </w:rPr>
    </w:lvl>
    <w:lvl w:ilvl="6" w:tplc="F3F6ACF6" w:tentative="1">
      <w:start w:val="1"/>
      <w:numFmt w:val="bullet"/>
      <w:lvlText w:val="•"/>
      <w:lvlJc w:val="left"/>
      <w:pPr>
        <w:tabs>
          <w:tab w:val="num" w:pos="5040"/>
        </w:tabs>
        <w:ind w:left="5040" w:hanging="360"/>
      </w:pPr>
      <w:rPr>
        <w:rFonts w:ascii="Times New Roman" w:hAnsi="Times New Roman" w:hint="default"/>
      </w:rPr>
    </w:lvl>
    <w:lvl w:ilvl="7" w:tplc="D8526FE8" w:tentative="1">
      <w:start w:val="1"/>
      <w:numFmt w:val="bullet"/>
      <w:lvlText w:val="•"/>
      <w:lvlJc w:val="left"/>
      <w:pPr>
        <w:tabs>
          <w:tab w:val="num" w:pos="5760"/>
        </w:tabs>
        <w:ind w:left="5760" w:hanging="360"/>
      </w:pPr>
      <w:rPr>
        <w:rFonts w:ascii="Times New Roman" w:hAnsi="Times New Roman" w:hint="default"/>
      </w:rPr>
    </w:lvl>
    <w:lvl w:ilvl="8" w:tplc="7440479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7AE3144"/>
    <w:multiLevelType w:val="hybridMultilevel"/>
    <w:tmpl w:val="604A7B08"/>
    <w:lvl w:ilvl="0" w:tplc="6C2C6268">
      <w:start w:val="1"/>
      <w:numFmt w:val="bullet"/>
      <w:lvlText w:val="•"/>
      <w:lvlJc w:val="left"/>
      <w:pPr>
        <w:tabs>
          <w:tab w:val="num" w:pos="720"/>
        </w:tabs>
        <w:ind w:left="720" w:hanging="360"/>
      </w:pPr>
      <w:rPr>
        <w:rFonts w:ascii="Times New Roman" w:hAnsi="Times New Roman" w:hint="default"/>
      </w:rPr>
    </w:lvl>
    <w:lvl w:ilvl="1" w:tplc="9DC4DFCA" w:tentative="1">
      <w:start w:val="1"/>
      <w:numFmt w:val="bullet"/>
      <w:lvlText w:val="•"/>
      <w:lvlJc w:val="left"/>
      <w:pPr>
        <w:tabs>
          <w:tab w:val="num" w:pos="1440"/>
        </w:tabs>
        <w:ind w:left="1440" w:hanging="360"/>
      </w:pPr>
      <w:rPr>
        <w:rFonts w:ascii="Times New Roman" w:hAnsi="Times New Roman" w:hint="default"/>
      </w:rPr>
    </w:lvl>
    <w:lvl w:ilvl="2" w:tplc="D280FF8A" w:tentative="1">
      <w:start w:val="1"/>
      <w:numFmt w:val="bullet"/>
      <w:lvlText w:val="•"/>
      <w:lvlJc w:val="left"/>
      <w:pPr>
        <w:tabs>
          <w:tab w:val="num" w:pos="2160"/>
        </w:tabs>
        <w:ind w:left="2160" w:hanging="360"/>
      </w:pPr>
      <w:rPr>
        <w:rFonts w:ascii="Times New Roman" w:hAnsi="Times New Roman" w:hint="default"/>
      </w:rPr>
    </w:lvl>
    <w:lvl w:ilvl="3" w:tplc="E26CF268" w:tentative="1">
      <w:start w:val="1"/>
      <w:numFmt w:val="bullet"/>
      <w:lvlText w:val="•"/>
      <w:lvlJc w:val="left"/>
      <w:pPr>
        <w:tabs>
          <w:tab w:val="num" w:pos="2880"/>
        </w:tabs>
        <w:ind w:left="2880" w:hanging="360"/>
      </w:pPr>
      <w:rPr>
        <w:rFonts w:ascii="Times New Roman" w:hAnsi="Times New Roman" w:hint="default"/>
      </w:rPr>
    </w:lvl>
    <w:lvl w:ilvl="4" w:tplc="08E2273E" w:tentative="1">
      <w:start w:val="1"/>
      <w:numFmt w:val="bullet"/>
      <w:lvlText w:val="•"/>
      <w:lvlJc w:val="left"/>
      <w:pPr>
        <w:tabs>
          <w:tab w:val="num" w:pos="3600"/>
        </w:tabs>
        <w:ind w:left="3600" w:hanging="360"/>
      </w:pPr>
      <w:rPr>
        <w:rFonts w:ascii="Times New Roman" w:hAnsi="Times New Roman" w:hint="default"/>
      </w:rPr>
    </w:lvl>
    <w:lvl w:ilvl="5" w:tplc="B8B8DF16" w:tentative="1">
      <w:start w:val="1"/>
      <w:numFmt w:val="bullet"/>
      <w:lvlText w:val="•"/>
      <w:lvlJc w:val="left"/>
      <w:pPr>
        <w:tabs>
          <w:tab w:val="num" w:pos="4320"/>
        </w:tabs>
        <w:ind w:left="4320" w:hanging="360"/>
      </w:pPr>
      <w:rPr>
        <w:rFonts w:ascii="Times New Roman" w:hAnsi="Times New Roman" w:hint="default"/>
      </w:rPr>
    </w:lvl>
    <w:lvl w:ilvl="6" w:tplc="D75096C6" w:tentative="1">
      <w:start w:val="1"/>
      <w:numFmt w:val="bullet"/>
      <w:lvlText w:val="•"/>
      <w:lvlJc w:val="left"/>
      <w:pPr>
        <w:tabs>
          <w:tab w:val="num" w:pos="5040"/>
        </w:tabs>
        <w:ind w:left="5040" w:hanging="360"/>
      </w:pPr>
      <w:rPr>
        <w:rFonts w:ascii="Times New Roman" w:hAnsi="Times New Roman" w:hint="default"/>
      </w:rPr>
    </w:lvl>
    <w:lvl w:ilvl="7" w:tplc="AB30D4EE" w:tentative="1">
      <w:start w:val="1"/>
      <w:numFmt w:val="bullet"/>
      <w:lvlText w:val="•"/>
      <w:lvlJc w:val="left"/>
      <w:pPr>
        <w:tabs>
          <w:tab w:val="num" w:pos="5760"/>
        </w:tabs>
        <w:ind w:left="5760" w:hanging="360"/>
      </w:pPr>
      <w:rPr>
        <w:rFonts w:ascii="Times New Roman" w:hAnsi="Times New Roman" w:hint="default"/>
      </w:rPr>
    </w:lvl>
    <w:lvl w:ilvl="8" w:tplc="6CB0FB5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E002937"/>
    <w:multiLevelType w:val="multilevel"/>
    <w:tmpl w:val="DE58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371A75"/>
    <w:multiLevelType w:val="hybridMultilevel"/>
    <w:tmpl w:val="81201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30B0E22"/>
    <w:multiLevelType w:val="hybridMultilevel"/>
    <w:tmpl w:val="AD24F04A"/>
    <w:lvl w:ilvl="0" w:tplc="C8FCE41E">
      <w:start w:val="1"/>
      <w:numFmt w:val="bullet"/>
      <w:lvlText w:val="•"/>
      <w:lvlJc w:val="left"/>
      <w:pPr>
        <w:tabs>
          <w:tab w:val="num" w:pos="720"/>
        </w:tabs>
        <w:ind w:left="720" w:hanging="360"/>
      </w:pPr>
      <w:rPr>
        <w:rFonts w:ascii="Times New Roman" w:hAnsi="Times New Roman" w:hint="default"/>
      </w:rPr>
    </w:lvl>
    <w:lvl w:ilvl="1" w:tplc="19A4F8D4" w:tentative="1">
      <w:start w:val="1"/>
      <w:numFmt w:val="bullet"/>
      <w:lvlText w:val="•"/>
      <w:lvlJc w:val="left"/>
      <w:pPr>
        <w:tabs>
          <w:tab w:val="num" w:pos="1440"/>
        </w:tabs>
        <w:ind w:left="1440" w:hanging="360"/>
      </w:pPr>
      <w:rPr>
        <w:rFonts w:ascii="Times New Roman" w:hAnsi="Times New Roman" w:hint="default"/>
      </w:rPr>
    </w:lvl>
    <w:lvl w:ilvl="2" w:tplc="788E5C9E" w:tentative="1">
      <w:start w:val="1"/>
      <w:numFmt w:val="bullet"/>
      <w:lvlText w:val="•"/>
      <w:lvlJc w:val="left"/>
      <w:pPr>
        <w:tabs>
          <w:tab w:val="num" w:pos="2160"/>
        </w:tabs>
        <w:ind w:left="2160" w:hanging="360"/>
      </w:pPr>
      <w:rPr>
        <w:rFonts w:ascii="Times New Roman" w:hAnsi="Times New Roman" w:hint="default"/>
      </w:rPr>
    </w:lvl>
    <w:lvl w:ilvl="3" w:tplc="8E607304" w:tentative="1">
      <w:start w:val="1"/>
      <w:numFmt w:val="bullet"/>
      <w:lvlText w:val="•"/>
      <w:lvlJc w:val="left"/>
      <w:pPr>
        <w:tabs>
          <w:tab w:val="num" w:pos="2880"/>
        </w:tabs>
        <w:ind w:left="2880" w:hanging="360"/>
      </w:pPr>
      <w:rPr>
        <w:rFonts w:ascii="Times New Roman" w:hAnsi="Times New Roman" w:hint="default"/>
      </w:rPr>
    </w:lvl>
    <w:lvl w:ilvl="4" w:tplc="DB5CE494" w:tentative="1">
      <w:start w:val="1"/>
      <w:numFmt w:val="bullet"/>
      <w:lvlText w:val="•"/>
      <w:lvlJc w:val="left"/>
      <w:pPr>
        <w:tabs>
          <w:tab w:val="num" w:pos="3600"/>
        </w:tabs>
        <w:ind w:left="3600" w:hanging="360"/>
      </w:pPr>
      <w:rPr>
        <w:rFonts w:ascii="Times New Roman" w:hAnsi="Times New Roman" w:hint="default"/>
      </w:rPr>
    </w:lvl>
    <w:lvl w:ilvl="5" w:tplc="94C84DA2" w:tentative="1">
      <w:start w:val="1"/>
      <w:numFmt w:val="bullet"/>
      <w:lvlText w:val="•"/>
      <w:lvlJc w:val="left"/>
      <w:pPr>
        <w:tabs>
          <w:tab w:val="num" w:pos="4320"/>
        </w:tabs>
        <w:ind w:left="4320" w:hanging="360"/>
      </w:pPr>
      <w:rPr>
        <w:rFonts w:ascii="Times New Roman" w:hAnsi="Times New Roman" w:hint="default"/>
      </w:rPr>
    </w:lvl>
    <w:lvl w:ilvl="6" w:tplc="8D78A88C" w:tentative="1">
      <w:start w:val="1"/>
      <w:numFmt w:val="bullet"/>
      <w:lvlText w:val="•"/>
      <w:lvlJc w:val="left"/>
      <w:pPr>
        <w:tabs>
          <w:tab w:val="num" w:pos="5040"/>
        </w:tabs>
        <w:ind w:left="5040" w:hanging="360"/>
      </w:pPr>
      <w:rPr>
        <w:rFonts w:ascii="Times New Roman" w:hAnsi="Times New Roman" w:hint="default"/>
      </w:rPr>
    </w:lvl>
    <w:lvl w:ilvl="7" w:tplc="8D627F44" w:tentative="1">
      <w:start w:val="1"/>
      <w:numFmt w:val="bullet"/>
      <w:lvlText w:val="•"/>
      <w:lvlJc w:val="left"/>
      <w:pPr>
        <w:tabs>
          <w:tab w:val="num" w:pos="5760"/>
        </w:tabs>
        <w:ind w:left="5760" w:hanging="360"/>
      </w:pPr>
      <w:rPr>
        <w:rFonts w:ascii="Times New Roman" w:hAnsi="Times New Roman" w:hint="default"/>
      </w:rPr>
    </w:lvl>
    <w:lvl w:ilvl="8" w:tplc="E6A4B57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4365197"/>
    <w:multiLevelType w:val="hybridMultilevel"/>
    <w:tmpl w:val="C616D8C0"/>
    <w:lvl w:ilvl="0" w:tplc="CBB44ACE">
      <w:start w:val="1"/>
      <w:numFmt w:val="decimal"/>
      <w:lvlText w:val="%1."/>
      <w:lvlJc w:val="left"/>
      <w:pPr>
        <w:tabs>
          <w:tab w:val="num" w:pos="720"/>
        </w:tabs>
        <w:ind w:left="720" w:hanging="360"/>
      </w:pPr>
    </w:lvl>
    <w:lvl w:ilvl="1" w:tplc="115E8556">
      <w:start w:val="1523"/>
      <w:numFmt w:val="bullet"/>
      <w:lvlText w:val="–"/>
      <w:lvlJc w:val="left"/>
      <w:pPr>
        <w:tabs>
          <w:tab w:val="num" w:pos="1440"/>
        </w:tabs>
        <w:ind w:left="1440" w:hanging="360"/>
      </w:pPr>
      <w:rPr>
        <w:rFonts w:ascii="Times New Roman" w:hAnsi="Times New Roman" w:hint="default"/>
      </w:rPr>
    </w:lvl>
    <w:lvl w:ilvl="2" w:tplc="D7904876" w:tentative="1">
      <w:start w:val="1"/>
      <w:numFmt w:val="decimal"/>
      <w:lvlText w:val="%3."/>
      <w:lvlJc w:val="left"/>
      <w:pPr>
        <w:tabs>
          <w:tab w:val="num" w:pos="2160"/>
        </w:tabs>
        <w:ind w:left="2160" w:hanging="360"/>
      </w:pPr>
    </w:lvl>
    <w:lvl w:ilvl="3" w:tplc="4DCE5994" w:tentative="1">
      <w:start w:val="1"/>
      <w:numFmt w:val="decimal"/>
      <w:lvlText w:val="%4."/>
      <w:lvlJc w:val="left"/>
      <w:pPr>
        <w:tabs>
          <w:tab w:val="num" w:pos="2880"/>
        </w:tabs>
        <w:ind w:left="2880" w:hanging="360"/>
      </w:pPr>
    </w:lvl>
    <w:lvl w:ilvl="4" w:tplc="D5B876D2" w:tentative="1">
      <w:start w:val="1"/>
      <w:numFmt w:val="decimal"/>
      <w:lvlText w:val="%5."/>
      <w:lvlJc w:val="left"/>
      <w:pPr>
        <w:tabs>
          <w:tab w:val="num" w:pos="3600"/>
        </w:tabs>
        <w:ind w:left="3600" w:hanging="360"/>
      </w:pPr>
    </w:lvl>
    <w:lvl w:ilvl="5" w:tplc="DB9EB870" w:tentative="1">
      <w:start w:val="1"/>
      <w:numFmt w:val="decimal"/>
      <w:lvlText w:val="%6."/>
      <w:lvlJc w:val="left"/>
      <w:pPr>
        <w:tabs>
          <w:tab w:val="num" w:pos="4320"/>
        </w:tabs>
        <w:ind w:left="4320" w:hanging="360"/>
      </w:pPr>
    </w:lvl>
    <w:lvl w:ilvl="6" w:tplc="0E1A755E" w:tentative="1">
      <w:start w:val="1"/>
      <w:numFmt w:val="decimal"/>
      <w:lvlText w:val="%7."/>
      <w:lvlJc w:val="left"/>
      <w:pPr>
        <w:tabs>
          <w:tab w:val="num" w:pos="5040"/>
        </w:tabs>
        <w:ind w:left="5040" w:hanging="360"/>
      </w:pPr>
    </w:lvl>
    <w:lvl w:ilvl="7" w:tplc="F6B2AF3E" w:tentative="1">
      <w:start w:val="1"/>
      <w:numFmt w:val="decimal"/>
      <w:lvlText w:val="%8."/>
      <w:lvlJc w:val="left"/>
      <w:pPr>
        <w:tabs>
          <w:tab w:val="num" w:pos="5760"/>
        </w:tabs>
        <w:ind w:left="5760" w:hanging="360"/>
      </w:pPr>
    </w:lvl>
    <w:lvl w:ilvl="8" w:tplc="5E3A3448" w:tentative="1">
      <w:start w:val="1"/>
      <w:numFmt w:val="decimal"/>
      <w:lvlText w:val="%9."/>
      <w:lvlJc w:val="left"/>
      <w:pPr>
        <w:tabs>
          <w:tab w:val="num" w:pos="6480"/>
        </w:tabs>
        <w:ind w:left="6480" w:hanging="360"/>
      </w:pPr>
    </w:lvl>
  </w:abstractNum>
  <w:abstractNum w:abstractNumId="22">
    <w:nsid w:val="257C36CC"/>
    <w:multiLevelType w:val="hybridMultilevel"/>
    <w:tmpl w:val="B734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04C041E"/>
    <w:multiLevelType w:val="hybridMultilevel"/>
    <w:tmpl w:val="2AC2C4FA"/>
    <w:lvl w:ilvl="0" w:tplc="2A44BDBE">
      <w:start w:val="1"/>
      <w:numFmt w:val="decimal"/>
      <w:lvlText w:val="%1."/>
      <w:lvlJc w:val="left"/>
      <w:pPr>
        <w:tabs>
          <w:tab w:val="num" w:pos="720"/>
        </w:tabs>
        <w:ind w:left="720" w:hanging="360"/>
      </w:pPr>
    </w:lvl>
    <w:lvl w:ilvl="1" w:tplc="917CED84">
      <w:start w:val="1127"/>
      <w:numFmt w:val="bullet"/>
      <w:lvlText w:val="–"/>
      <w:lvlJc w:val="left"/>
      <w:pPr>
        <w:tabs>
          <w:tab w:val="num" w:pos="1440"/>
        </w:tabs>
        <w:ind w:left="1440" w:hanging="360"/>
      </w:pPr>
      <w:rPr>
        <w:rFonts w:ascii="Times New Roman" w:hAnsi="Times New Roman" w:hint="default"/>
      </w:rPr>
    </w:lvl>
    <w:lvl w:ilvl="2" w:tplc="9A9E076A" w:tentative="1">
      <w:start w:val="1"/>
      <w:numFmt w:val="decimal"/>
      <w:lvlText w:val="%3."/>
      <w:lvlJc w:val="left"/>
      <w:pPr>
        <w:tabs>
          <w:tab w:val="num" w:pos="2160"/>
        </w:tabs>
        <w:ind w:left="2160" w:hanging="360"/>
      </w:pPr>
    </w:lvl>
    <w:lvl w:ilvl="3" w:tplc="C85C2642" w:tentative="1">
      <w:start w:val="1"/>
      <w:numFmt w:val="decimal"/>
      <w:lvlText w:val="%4."/>
      <w:lvlJc w:val="left"/>
      <w:pPr>
        <w:tabs>
          <w:tab w:val="num" w:pos="2880"/>
        </w:tabs>
        <w:ind w:left="2880" w:hanging="360"/>
      </w:pPr>
    </w:lvl>
    <w:lvl w:ilvl="4" w:tplc="12A6CB4C" w:tentative="1">
      <w:start w:val="1"/>
      <w:numFmt w:val="decimal"/>
      <w:lvlText w:val="%5."/>
      <w:lvlJc w:val="left"/>
      <w:pPr>
        <w:tabs>
          <w:tab w:val="num" w:pos="3600"/>
        </w:tabs>
        <w:ind w:left="3600" w:hanging="360"/>
      </w:pPr>
    </w:lvl>
    <w:lvl w:ilvl="5" w:tplc="BE50A1B8" w:tentative="1">
      <w:start w:val="1"/>
      <w:numFmt w:val="decimal"/>
      <w:lvlText w:val="%6."/>
      <w:lvlJc w:val="left"/>
      <w:pPr>
        <w:tabs>
          <w:tab w:val="num" w:pos="4320"/>
        </w:tabs>
        <w:ind w:left="4320" w:hanging="360"/>
      </w:pPr>
    </w:lvl>
    <w:lvl w:ilvl="6" w:tplc="97C61EFA" w:tentative="1">
      <w:start w:val="1"/>
      <w:numFmt w:val="decimal"/>
      <w:lvlText w:val="%7."/>
      <w:lvlJc w:val="left"/>
      <w:pPr>
        <w:tabs>
          <w:tab w:val="num" w:pos="5040"/>
        </w:tabs>
        <w:ind w:left="5040" w:hanging="360"/>
      </w:pPr>
    </w:lvl>
    <w:lvl w:ilvl="7" w:tplc="B62C4D40" w:tentative="1">
      <w:start w:val="1"/>
      <w:numFmt w:val="decimal"/>
      <w:lvlText w:val="%8."/>
      <w:lvlJc w:val="left"/>
      <w:pPr>
        <w:tabs>
          <w:tab w:val="num" w:pos="5760"/>
        </w:tabs>
        <w:ind w:left="5760" w:hanging="360"/>
      </w:pPr>
    </w:lvl>
    <w:lvl w:ilvl="8" w:tplc="F53C9CCC" w:tentative="1">
      <w:start w:val="1"/>
      <w:numFmt w:val="decimal"/>
      <w:lvlText w:val="%9."/>
      <w:lvlJc w:val="left"/>
      <w:pPr>
        <w:tabs>
          <w:tab w:val="num" w:pos="6480"/>
        </w:tabs>
        <w:ind w:left="6480" w:hanging="360"/>
      </w:pPr>
    </w:lvl>
  </w:abstractNum>
  <w:abstractNum w:abstractNumId="24">
    <w:nsid w:val="33FE628E"/>
    <w:multiLevelType w:val="hybridMultilevel"/>
    <w:tmpl w:val="C388CE30"/>
    <w:lvl w:ilvl="0" w:tplc="3A9CE9B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9EE0CBE"/>
    <w:multiLevelType w:val="hybridMultilevel"/>
    <w:tmpl w:val="FE7EEAA6"/>
    <w:lvl w:ilvl="0" w:tplc="5FC47248">
      <w:start w:val="1"/>
      <w:numFmt w:val="bullet"/>
      <w:lvlText w:val="•"/>
      <w:lvlJc w:val="left"/>
      <w:pPr>
        <w:tabs>
          <w:tab w:val="num" w:pos="720"/>
        </w:tabs>
        <w:ind w:left="720" w:hanging="360"/>
      </w:pPr>
      <w:rPr>
        <w:rFonts w:ascii="Times New Roman" w:hAnsi="Times New Roman" w:hint="default"/>
      </w:rPr>
    </w:lvl>
    <w:lvl w:ilvl="1" w:tplc="D1A67664">
      <w:start w:val="1144"/>
      <w:numFmt w:val="bullet"/>
      <w:lvlText w:val="–"/>
      <w:lvlJc w:val="left"/>
      <w:pPr>
        <w:tabs>
          <w:tab w:val="num" w:pos="1440"/>
        </w:tabs>
        <w:ind w:left="1440" w:hanging="360"/>
      </w:pPr>
      <w:rPr>
        <w:rFonts w:ascii="Times New Roman" w:hAnsi="Times New Roman" w:hint="default"/>
      </w:rPr>
    </w:lvl>
    <w:lvl w:ilvl="2" w:tplc="76647988" w:tentative="1">
      <w:start w:val="1"/>
      <w:numFmt w:val="bullet"/>
      <w:lvlText w:val="•"/>
      <w:lvlJc w:val="left"/>
      <w:pPr>
        <w:tabs>
          <w:tab w:val="num" w:pos="2160"/>
        </w:tabs>
        <w:ind w:left="2160" w:hanging="360"/>
      </w:pPr>
      <w:rPr>
        <w:rFonts w:ascii="Times New Roman" w:hAnsi="Times New Roman" w:hint="default"/>
      </w:rPr>
    </w:lvl>
    <w:lvl w:ilvl="3" w:tplc="E562A0AC" w:tentative="1">
      <w:start w:val="1"/>
      <w:numFmt w:val="bullet"/>
      <w:lvlText w:val="•"/>
      <w:lvlJc w:val="left"/>
      <w:pPr>
        <w:tabs>
          <w:tab w:val="num" w:pos="2880"/>
        </w:tabs>
        <w:ind w:left="2880" w:hanging="360"/>
      </w:pPr>
      <w:rPr>
        <w:rFonts w:ascii="Times New Roman" w:hAnsi="Times New Roman" w:hint="default"/>
      </w:rPr>
    </w:lvl>
    <w:lvl w:ilvl="4" w:tplc="79844EC0" w:tentative="1">
      <w:start w:val="1"/>
      <w:numFmt w:val="bullet"/>
      <w:lvlText w:val="•"/>
      <w:lvlJc w:val="left"/>
      <w:pPr>
        <w:tabs>
          <w:tab w:val="num" w:pos="3600"/>
        </w:tabs>
        <w:ind w:left="3600" w:hanging="360"/>
      </w:pPr>
      <w:rPr>
        <w:rFonts w:ascii="Times New Roman" w:hAnsi="Times New Roman" w:hint="default"/>
      </w:rPr>
    </w:lvl>
    <w:lvl w:ilvl="5" w:tplc="A5240778" w:tentative="1">
      <w:start w:val="1"/>
      <w:numFmt w:val="bullet"/>
      <w:lvlText w:val="•"/>
      <w:lvlJc w:val="left"/>
      <w:pPr>
        <w:tabs>
          <w:tab w:val="num" w:pos="4320"/>
        </w:tabs>
        <w:ind w:left="4320" w:hanging="360"/>
      </w:pPr>
      <w:rPr>
        <w:rFonts w:ascii="Times New Roman" w:hAnsi="Times New Roman" w:hint="default"/>
      </w:rPr>
    </w:lvl>
    <w:lvl w:ilvl="6" w:tplc="09AA20EA" w:tentative="1">
      <w:start w:val="1"/>
      <w:numFmt w:val="bullet"/>
      <w:lvlText w:val="•"/>
      <w:lvlJc w:val="left"/>
      <w:pPr>
        <w:tabs>
          <w:tab w:val="num" w:pos="5040"/>
        </w:tabs>
        <w:ind w:left="5040" w:hanging="360"/>
      </w:pPr>
      <w:rPr>
        <w:rFonts w:ascii="Times New Roman" w:hAnsi="Times New Roman" w:hint="default"/>
      </w:rPr>
    </w:lvl>
    <w:lvl w:ilvl="7" w:tplc="298AF7B4" w:tentative="1">
      <w:start w:val="1"/>
      <w:numFmt w:val="bullet"/>
      <w:lvlText w:val="•"/>
      <w:lvlJc w:val="left"/>
      <w:pPr>
        <w:tabs>
          <w:tab w:val="num" w:pos="5760"/>
        </w:tabs>
        <w:ind w:left="5760" w:hanging="360"/>
      </w:pPr>
      <w:rPr>
        <w:rFonts w:ascii="Times New Roman" w:hAnsi="Times New Roman" w:hint="default"/>
      </w:rPr>
    </w:lvl>
    <w:lvl w:ilvl="8" w:tplc="7E7E390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5837230"/>
    <w:multiLevelType w:val="multilevel"/>
    <w:tmpl w:val="C3BCA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434323"/>
    <w:multiLevelType w:val="multilevel"/>
    <w:tmpl w:val="CEA2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C37DDD"/>
    <w:multiLevelType w:val="multilevel"/>
    <w:tmpl w:val="D626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DB6786"/>
    <w:multiLevelType w:val="multilevel"/>
    <w:tmpl w:val="01960FFC"/>
    <w:lvl w:ilvl="0">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4E445D3F"/>
    <w:multiLevelType w:val="multilevel"/>
    <w:tmpl w:val="0DE2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7B6C8C"/>
    <w:multiLevelType w:val="multilevel"/>
    <w:tmpl w:val="E8A6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35">
    <w:nsid w:val="55C233E7"/>
    <w:multiLevelType w:val="multilevel"/>
    <w:tmpl w:val="C230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2840CB"/>
    <w:multiLevelType w:val="hybridMultilevel"/>
    <w:tmpl w:val="C136BCF8"/>
    <w:lvl w:ilvl="0" w:tplc="3168EC4E">
      <w:start w:val="1"/>
      <w:numFmt w:val="bullet"/>
      <w:lvlText w:val="•"/>
      <w:lvlJc w:val="left"/>
      <w:pPr>
        <w:tabs>
          <w:tab w:val="num" w:pos="720"/>
        </w:tabs>
        <w:ind w:left="720" w:hanging="360"/>
      </w:pPr>
      <w:rPr>
        <w:rFonts w:ascii="Times New Roman" w:hAnsi="Times New Roman" w:hint="default"/>
      </w:rPr>
    </w:lvl>
    <w:lvl w:ilvl="1" w:tplc="FBCED790">
      <w:start w:val="1539"/>
      <w:numFmt w:val="bullet"/>
      <w:lvlText w:val="•"/>
      <w:lvlJc w:val="left"/>
      <w:pPr>
        <w:tabs>
          <w:tab w:val="num" w:pos="1440"/>
        </w:tabs>
        <w:ind w:left="1440" w:hanging="360"/>
      </w:pPr>
      <w:rPr>
        <w:rFonts w:ascii="Arial" w:hAnsi="Arial" w:hint="default"/>
      </w:rPr>
    </w:lvl>
    <w:lvl w:ilvl="2" w:tplc="6C349702" w:tentative="1">
      <w:start w:val="1"/>
      <w:numFmt w:val="bullet"/>
      <w:lvlText w:val="•"/>
      <w:lvlJc w:val="left"/>
      <w:pPr>
        <w:tabs>
          <w:tab w:val="num" w:pos="2160"/>
        </w:tabs>
        <w:ind w:left="2160" w:hanging="360"/>
      </w:pPr>
      <w:rPr>
        <w:rFonts w:ascii="Times New Roman" w:hAnsi="Times New Roman" w:hint="default"/>
      </w:rPr>
    </w:lvl>
    <w:lvl w:ilvl="3" w:tplc="D034E70C" w:tentative="1">
      <w:start w:val="1"/>
      <w:numFmt w:val="bullet"/>
      <w:lvlText w:val="•"/>
      <w:lvlJc w:val="left"/>
      <w:pPr>
        <w:tabs>
          <w:tab w:val="num" w:pos="2880"/>
        </w:tabs>
        <w:ind w:left="2880" w:hanging="360"/>
      </w:pPr>
      <w:rPr>
        <w:rFonts w:ascii="Times New Roman" w:hAnsi="Times New Roman" w:hint="default"/>
      </w:rPr>
    </w:lvl>
    <w:lvl w:ilvl="4" w:tplc="72382DB8" w:tentative="1">
      <w:start w:val="1"/>
      <w:numFmt w:val="bullet"/>
      <w:lvlText w:val="•"/>
      <w:lvlJc w:val="left"/>
      <w:pPr>
        <w:tabs>
          <w:tab w:val="num" w:pos="3600"/>
        </w:tabs>
        <w:ind w:left="3600" w:hanging="360"/>
      </w:pPr>
      <w:rPr>
        <w:rFonts w:ascii="Times New Roman" w:hAnsi="Times New Roman" w:hint="default"/>
      </w:rPr>
    </w:lvl>
    <w:lvl w:ilvl="5" w:tplc="32E6EE86" w:tentative="1">
      <w:start w:val="1"/>
      <w:numFmt w:val="bullet"/>
      <w:lvlText w:val="•"/>
      <w:lvlJc w:val="left"/>
      <w:pPr>
        <w:tabs>
          <w:tab w:val="num" w:pos="4320"/>
        </w:tabs>
        <w:ind w:left="4320" w:hanging="360"/>
      </w:pPr>
      <w:rPr>
        <w:rFonts w:ascii="Times New Roman" w:hAnsi="Times New Roman" w:hint="default"/>
      </w:rPr>
    </w:lvl>
    <w:lvl w:ilvl="6" w:tplc="4BE87286" w:tentative="1">
      <w:start w:val="1"/>
      <w:numFmt w:val="bullet"/>
      <w:lvlText w:val="•"/>
      <w:lvlJc w:val="left"/>
      <w:pPr>
        <w:tabs>
          <w:tab w:val="num" w:pos="5040"/>
        </w:tabs>
        <w:ind w:left="5040" w:hanging="360"/>
      </w:pPr>
      <w:rPr>
        <w:rFonts w:ascii="Times New Roman" w:hAnsi="Times New Roman" w:hint="default"/>
      </w:rPr>
    </w:lvl>
    <w:lvl w:ilvl="7" w:tplc="E8C69E22" w:tentative="1">
      <w:start w:val="1"/>
      <w:numFmt w:val="bullet"/>
      <w:lvlText w:val="•"/>
      <w:lvlJc w:val="left"/>
      <w:pPr>
        <w:tabs>
          <w:tab w:val="num" w:pos="5760"/>
        </w:tabs>
        <w:ind w:left="5760" w:hanging="360"/>
      </w:pPr>
      <w:rPr>
        <w:rFonts w:ascii="Times New Roman" w:hAnsi="Times New Roman" w:hint="default"/>
      </w:rPr>
    </w:lvl>
    <w:lvl w:ilvl="8" w:tplc="0AEEA15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37710A3"/>
    <w:multiLevelType w:val="hybridMultilevel"/>
    <w:tmpl w:val="E6A49D58"/>
    <w:lvl w:ilvl="0" w:tplc="3A9CE9B0">
      <w:start w:val="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46012B5"/>
    <w:multiLevelType w:val="multilevel"/>
    <w:tmpl w:val="969E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61190A"/>
    <w:multiLevelType w:val="multilevel"/>
    <w:tmpl w:val="856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B02070"/>
    <w:multiLevelType w:val="hybridMultilevel"/>
    <w:tmpl w:val="1B7A5E4C"/>
    <w:lvl w:ilvl="0" w:tplc="07745ACA">
      <w:start w:val="1"/>
      <w:numFmt w:val="bullet"/>
      <w:lvlText w:val="•"/>
      <w:lvlJc w:val="left"/>
      <w:pPr>
        <w:tabs>
          <w:tab w:val="num" w:pos="720"/>
        </w:tabs>
        <w:ind w:left="720" w:hanging="360"/>
      </w:pPr>
      <w:rPr>
        <w:rFonts w:ascii="Times New Roman" w:hAnsi="Times New Roman" w:hint="default"/>
      </w:rPr>
    </w:lvl>
    <w:lvl w:ilvl="1" w:tplc="578CEF9E">
      <w:start w:val="1806"/>
      <w:numFmt w:val="bullet"/>
      <w:lvlText w:val="–"/>
      <w:lvlJc w:val="left"/>
      <w:pPr>
        <w:tabs>
          <w:tab w:val="num" w:pos="1440"/>
        </w:tabs>
        <w:ind w:left="1440" w:hanging="360"/>
      </w:pPr>
      <w:rPr>
        <w:rFonts w:ascii="Times New Roman" w:hAnsi="Times New Roman" w:hint="default"/>
      </w:rPr>
    </w:lvl>
    <w:lvl w:ilvl="2" w:tplc="40BCC3CE" w:tentative="1">
      <w:start w:val="1"/>
      <w:numFmt w:val="bullet"/>
      <w:lvlText w:val="•"/>
      <w:lvlJc w:val="left"/>
      <w:pPr>
        <w:tabs>
          <w:tab w:val="num" w:pos="2160"/>
        </w:tabs>
        <w:ind w:left="2160" w:hanging="360"/>
      </w:pPr>
      <w:rPr>
        <w:rFonts w:ascii="Times New Roman" w:hAnsi="Times New Roman" w:hint="default"/>
      </w:rPr>
    </w:lvl>
    <w:lvl w:ilvl="3" w:tplc="66B8FCE6" w:tentative="1">
      <w:start w:val="1"/>
      <w:numFmt w:val="bullet"/>
      <w:lvlText w:val="•"/>
      <w:lvlJc w:val="left"/>
      <w:pPr>
        <w:tabs>
          <w:tab w:val="num" w:pos="2880"/>
        </w:tabs>
        <w:ind w:left="2880" w:hanging="360"/>
      </w:pPr>
      <w:rPr>
        <w:rFonts w:ascii="Times New Roman" w:hAnsi="Times New Roman" w:hint="default"/>
      </w:rPr>
    </w:lvl>
    <w:lvl w:ilvl="4" w:tplc="B796A9C4" w:tentative="1">
      <w:start w:val="1"/>
      <w:numFmt w:val="bullet"/>
      <w:lvlText w:val="•"/>
      <w:lvlJc w:val="left"/>
      <w:pPr>
        <w:tabs>
          <w:tab w:val="num" w:pos="3600"/>
        </w:tabs>
        <w:ind w:left="3600" w:hanging="360"/>
      </w:pPr>
      <w:rPr>
        <w:rFonts w:ascii="Times New Roman" w:hAnsi="Times New Roman" w:hint="default"/>
      </w:rPr>
    </w:lvl>
    <w:lvl w:ilvl="5" w:tplc="3A0EA2BA" w:tentative="1">
      <w:start w:val="1"/>
      <w:numFmt w:val="bullet"/>
      <w:lvlText w:val="•"/>
      <w:lvlJc w:val="left"/>
      <w:pPr>
        <w:tabs>
          <w:tab w:val="num" w:pos="4320"/>
        </w:tabs>
        <w:ind w:left="4320" w:hanging="360"/>
      </w:pPr>
      <w:rPr>
        <w:rFonts w:ascii="Times New Roman" w:hAnsi="Times New Roman" w:hint="default"/>
      </w:rPr>
    </w:lvl>
    <w:lvl w:ilvl="6" w:tplc="47420CCE" w:tentative="1">
      <w:start w:val="1"/>
      <w:numFmt w:val="bullet"/>
      <w:lvlText w:val="•"/>
      <w:lvlJc w:val="left"/>
      <w:pPr>
        <w:tabs>
          <w:tab w:val="num" w:pos="5040"/>
        </w:tabs>
        <w:ind w:left="5040" w:hanging="360"/>
      </w:pPr>
      <w:rPr>
        <w:rFonts w:ascii="Times New Roman" w:hAnsi="Times New Roman" w:hint="default"/>
      </w:rPr>
    </w:lvl>
    <w:lvl w:ilvl="7" w:tplc="9446CE58" w:tentative="1">
      <w:start w:val="1"/>
      <w:numFmt w:val="bullet"/>
      <w:lvlText w:val="•"/>
      <w:lvlJc w:val="left"/>
      <w:pPr>
        <w:tabs>
          <w:tab w:val="num" w:pos="5760"/>
        </w:tabs>
        <w:ind w:left="5760" w:hanging="360"/>
      </w:pPr>
      <w:rPr>
        <w:rFonts w:ascii="Times New Roman" w:hAnsi="Times New Roman" w:hint="default"/>
      </w:rPr>
    </w:lvl>
    <w:lvl w:ilvl="8" w:tplc="B76E92E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9535E90"/>
    <w:multiLevelType w:val="multilevel"/>
    <w:tmpl w:val="F9B6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E5B725B"/>
    <w:multiLevelType w:val="multilevel"/>
    <w:tmpl w:val="B45E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A52B4B"/>
    <w:multiLevelType w:val="hybridMultilevel"/>
    <w:tmpl w:val="D802591C"/>
    <w:lvl w:ilvl="0" w:tplc="239225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23F3C6C"/>
    <w:multiLevelType w:val="hybridMultilevel"/>
    <w:tmpl w:val="772EA3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3AB38D2"/>
    <w:multiLevelType w:val="hybridMultilevel"/>
    <w:tmpl w:val="36301990"/>
    <w:lvl w:ilvl="0" w:tplc="7C2AE3D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8B554D"/>
    <w:multiLevelType w:val="multilevel"/>
    <w:tmpl w:val="7836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3E585D"/>
    <w:multiLevelType w:val="hybridMultilevel"/>
    <w:tmpl w:val="666A74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7E7D4802"/>
    <w:multiLevelType w:val="hybridMultilevel"/>
    <w:tmpl w:val="94E2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42"/>
  </w:num>
  <w:num w:numId="4">
    <w:abstractNumId w:val="1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5"/>
  </w:num>
  <w:num w:numId="16">
    <w:abstractNumId w:val="31"/>
  </w:num>
  <w:num w:numId="17">
    <w:abstractNumId w:val="45"/>
  </w:num>
  <w:num w:numId="18">
    <w:abstractNumId w:val="10"/>
  </w:num>
  <w:num w:numId="19">
    <w:abstractNumId w:val="48"/>
  </w:num>
  <w:num w:numId="20">
    <w:abstractNumId w:val="24"/>
  </w:num>
  <w:num w:numId="21">
    <w:abstractNumId w:val="36"/>
  </w:num>
  <w:num w:numId="22">
    <w:abstractNumId w:val="21"/>
  </w:num>
  <w:num w:numId="23">
    <w:abstractNumId w:val="23"/>
  </w:num>
  <w:num w:numId="24">
    <w:abstractNumId w:val="35"/>
  </w:num>
  <w:num w:numId="25">
    <w:abstractNumId w:val="11"/>
  </w:num>
  <w:num w:numId="26">
    <w:abstractNumId w:val="30"/>
  </w:num>
  <w:num w:numId="27">
    <w:abstractNumId w:val="18"/>
  </w:num>
  <w:num w:numId="28">
    <w:abstractNumId w:val="39"/>
  </w:num>
  <w:num w:numId="29">
    <w:abstractNumId w:val="13"/>
  </w:num>
  <w:num w:numId="30">
    <w:abstractNumId w:val="49"/>
  </w:num>
  <w:num w:numId="31">
    <w:abstractNumId w:val="19"/>
  </w:num>
  <w:num w:numId="32">
    <w:abstractNumId w:val="41"/>
  </w:num>
  <w:num w:numId="33">
    <w:abstractNumId w:val="47"/>
  </w:num>
  <w:num w:numId="34">
    <w:abstractNumId w:val="38"/>
  </w:num>
  <w:num w:numId="35">
    <w:abstractNumId w:val="33"/>
  </w:num>
  <w:num w:numId="36">
    <w:abstractNumId w:val="22"/>
  </w:num>
  <w:num w:numId="37">
    <w:abstractNumId w:val="28"/>
  </w:num>
  <w:num w:numId="38">
    <w:abstractNumId w:val="32"/>
  </w:num>
  <w:num w:numId="39">
    <w:abstractNumId w:val="29"/>
  </w:num>
  <w:num w:numId="40">
    <w:abstractNumId w:val="46"/>
  </w:num>
  <w:num w:numId="41">
    <w:abstractNumId w:val="43"/>
  </w:num>
  <w:num w:numId="42">
    <w:abstractNumId w:val="26"/>
  </w:num>
  <w:num w:numId="43">
    <w:abstractNumId w:val="20"/>
  </w:num>
  <w:num w:numId="44">
    <w:abstractNumId w:val="16"/>
  </w:num>
  <w:num w:numId="45">
    <w:abstractNumId w:val="40"/>
  </w:num>
  <w:num w:numId="46">
    <w:abstractNumId w:val="14"/>
  </w:num>
  <w:num w:numId="47">
    <w:abstractNumId w:val="37"/>
  </w:num>
  <w:num w:numId="48">
    <w:abstractNumId w:val="44"/>
  </w:num>
  <w:num w:numId="49">
    <w:abstractNumId w:val="12"/>
  </w:num>
  <w:num w:numId="50">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grammar="clean"/>
  <w:stylePaneFormatFilter w:val="0004"/>
  <w:defaultTabStop w:val="720"/>
  <w:noPunctuationKerning/>
  <w:characterSpacingControl w:val="doNotCompress"/>
  <w:hdrShapeDefaults>
    <o:shapedefaults v:ext="edit" spidmax="4097" fillcolor="#c00000" stroke="f">
      <v:fill color="#c00000" color2="fill darken(118)" rotate="t" method="linear sigma" focus="100%" type="gradient"/>
      <v:stroke on="f"/>
    </o:shapedefaults>
  </w:hdrShapeDefaults>
  <w:footnotePr>
    <w:numFmt w:val="lowerLetter"/>
    <w:footnote w:id="-1"/>
    <w:footnote w:id="0"/>
  </w:footnotePr>
  <w:endnotePr>
    <w:numFmt w:val="decimal"/>
    <w:endnote w:id="-1"/>
    <w:endnote w:id="0"/>
  </w:endnotePr>
  <w:compat/>
  <w:rsids>
    <w:rsidRoot w:val="00DD1C5E"/>
    <w:rsid w:val="000003A2"/>
    <w:rsid w:val="000004EE"/>
    <w:rsid w:val="00007D5D"/>
    <w:rsid w:val="000115D2"/>
    <w:rsid w:val="00017D14"/>
    <w:rsid w:val="00017FBE"/>
    <w:rsid w:val="00020249"/>
    <w:rsid w:val="000258FD"/>
    <w:rsid w:val="00035252"/>
    <w:rsid w:val="00040072"/>
    <w:rsid w:val="00043954"/>
    <w:rsid w:val="00046B59"/>
    <w:rsid w:val="00047FC9"/>
    <w:rsid w:val="000500AD"/>
    <w:rsid w:val="00050457"/>
    <w:rsid w:val="00067D0F"/>
    <w:rsid w:val="0007048D"/>
    <w:rsid w:val="000713DD"/>
    <w:rsid w:val="00071E62"/>
    <w:rsid w:val="0007367D"/>
    <w:rsid w:val="00077B73"/>
    <w:rsid w:val="00080F33"/>
    <w:rsid w:val="00081EEB"/>
    <w:rsid w:val="00083D33"/>
    <w:rsid w:val="00084ACE"/>
    <w:rsid w:val="00087114"/>
    <w:rsid w:val="000944A0"/>
    <w:rsid w:val="00096170"/>
    <w:rsid w:val="000976FF"/>
    <w:rsid w:val="000A2AC1"/>
    <w:rsid w:val="000A4B15"/>
    <w:rsid w:val="000B004E"/>
    <w:rsid w:val="000B0E8B"/>
    <w:rsid w:val="000B2F90"/>
    <w:rsid w:val="000B6C53"/>
    <w:rsid w:val="000C0A52"/>
    <w:rsid w:val="000C188F"/>
    <w:rsid w:val="000C5751"/>
    <w:rsid w:val="000E2AA5"/>
    <w:rsid w:val="000E41D1"/>
    <w:rsid w:val="000E5A77"/>
    <w:rsid w:val="000F1FB6"/>
    <w:rsid w:val="000F4C4E"/>
    <w:rsid w:val="000F5291"/>
    <w:rsid w:val="000F52D8"/>
    <w:rsid w:val="000F717B"/>
    <w:rsid w:val="00101F21"/>
    <w:rsid w:val="00105CF8"/>
    <w:rsid w:val="001111A8"/>
    <w:rsid w:val="00112BF3"/>
    <w:rsid w:val="00113EC6"/>
    <w:rsid w:val="00114CD2"/>
    <w:rsid w:val="00122B4E"/>
    <w:rsid w:val="00123873"/>
    <w:rsid w:val="00127278"/>
    <w:rsid w:val="001403D0"/>
    <w:rsid w:val="001416D7"/>
    <w:rsid w:val="001431A0"/>
    <w:rsid w:val="00146FD8"/>
    <w:rsid w:val="00151819"/>
    <w:rsid w:val="0016065E"/>
    <w:rsid w:val="00161615"/>
    <w:rsid w:val="00163B18"/>
    <w:rsid w:val="0016774A"/>
    <w:rsid w:val="0017022C"/>
    <w:rsid w:val="00172489"/>
    <w:rsid w:val="00172CF7"/>
    <w:rsid w:val="00176819"/>
    <w:rsid w:val="0019053E"/>
    <w:rsid w:val="00190C8F"/>
    <w:rsid w:val="001932FB"/>
    <w:rsid w:val="00194F04"/>
    <w:rsid w:val="001A148E"/>
    <w:rsid w:val="001B0AF1"/>
    <w:rsid w:val="001B30EB"/>
    <w:rsid w:val="001B322D"/>
    <w:rsid w:val="001B688D"/>
    <w:rsid w:val="001C10D5"/>
    <w:rsid w:val="001C7156"/>
    <w:rsid w:val="001D0F92"/>
    <w:rsid w:val="001D29E5"/>
    <w:rsid w:val="001D3700"/>
    <w:rsid w:val="001D3D5A"/>
    <w:rsid w:val="001E50A8"/>
    <w:rsid w:val="001E79BA"/>
    <w:rsid w:val="001E7DB3"/>
    <w:rsid w:val="001F137C"/>
    <w:rsid w:val="001F1C2B"/>
    <w:rsid w:val="001F2D4C"/>
    <w:rsid w:val="001F41BA"/>
    <w:rsid w:val="001F78D9"/>
    <w:rsid w:val="00202ED3"/>
    <w:rsid w:val="002205D2"/>
    <w:rsid w:val="00223CB3"/>
    <w:rsid w:val="00223E1D"/>
    <w:rsid w:val="00224CE3"/>
    <w:rsid w:val="00225282"/>
    <w:rsid w:val="0022571C"/>
    <w:rsid w:val="00231A10"/>
    <w:rsid w:val="0024250F"/>
    <w:rsid w:val="00243913"/>
    <w:rsid w:val="00245D6D"/>
    <w:rsid w:val="0025769D"/>
    <w:rsid w:val="00266250"/>
    <w:rsid w:val="00270B47"/>
    <w:rsid w:val="002847D9"/>
    <w:rsid w:val="00285F02"/>
    <w:rsid w:val="002A1A45"/>
    <w:rsid w:val="002A6D41"/>
    <w:rsid w:val="002A7089"/>
    <w:rsid w:val="002B08F3"/>
    <w:rsid w:val="002B656A"/>
    <w:rsid w:val="002C09B1"/>
    <w:rsid w:val="002C4763"/>
    <w:rsid w:val="002C7524"/>
    <w:rsid w:val="002D4B2A"/>
    <w:rsid w:val="002D6383"/>
    <w:rsid w:val="002D7566"/>
    <w:rsid w:val="002E0566"/>
    <w:rsid w:val="002E16FA"/>
    <w:rsid w:val="002E29FE"/>
    <w:rsid w:val="002E3357"/>
    <w:rsid w:val="002E4E37"/>
    <w:rsid w:val="002E50F7"/>
    <w:rsid w:val="002F2210"/>
    <w:rsid w:val="002F2A52"/>
    <w:rsid w:val="002F4E37"/>
    <w:rsid w:val="002F7BF7"/>
    <w:rsid w:val="00300DCB"/>
    <w:rsid w:val="003028C7"/>
    <w:rsid w:val="00303E86"/>
    <w:rsid w:val="0030709A"/>
    <w:rsid w:val="00310EDA"/>
    <w:rsid w:val="00316070"/>
    <w:rsid w:val="0032685A"/>
    <w:rsid w:val="00326A4B"/>
    <w:rsid w:val="003357AB"/>
    <w:rsid w:val="00343D2E"/>
    <w:rsid w:val="00345F27"/>
    <w:rsid w:val="003466BB"/>
    <w:rsid w:val="003469E5"/>
    <w:rsid w:val="00346F5D"/>
    <w:rsid w:val="0034794C"/>
    <w:rsid w:val="00350211"/>
    <w:rsid w:val="003502B3"/>
    <w:rsid w:val="00360496"/>
    <w:rsid w:val="00361B11"/>
    <w:rsid w:val="00362E8F"/>
    <w:rsid w:val="00364142"/>
    <w:rsid w:val="003649EE"/>
    <w:rsid w:val="003827EB"/>
    <w:rsid w:val="003828DB"/>
    <w:rsid w:val="003877E7"/>
    <w:rsid w:val="003879DA"/>
    <w:rsid w:val="00394EA9"/>
    <w:rsid w:val="003A1247"/>
    <w:rsid w:val="003A3828"/>
    <w:rsid w:val="003A4EBA"/>
    <w:rsid w:val="003A5667"/>
    <w:rsid w:val="003A5C35"/>
    <w:rsid w:val="003A60CA"/>
    <w:rsid w:val="003A7D29"/>
    <w:rsid w:val="003B3270"/>
    <w:rsid w:val="003B6840"/>
    <w:rsid w:val="003C370E"/>
    <w:rsid w:val="003C6C1D"/>
    <w:rsid w:val="003D2CD7"/>
    <w:rsid w:val="003D4DA5"/>
    <w:rsid w:val="003E06B0"/>
    <w:rsid w:val="003E1F9E"/>
    <w:rsid w:val="003E41B1"/>
    <w:rsid w:val="003E5F0C"/>
    <w:rsid w:val="003E65F9"/>
    <w:rsid w:val="003E7DE7"/>
    <w:rsid w:val="003F0284"/>
    <w:rsid w:val="003F063D"/>
    <w:rsid w:val="00403ABA"/>
    <w:rsid w:val="00412008"/>
    <w:rsid w:val="004148B7"/>
    <w:rsid w:val="00415E80"/>
    <w:rsid w:val="00417AD4"/>
    <w:rsid w:val="00427029"/>
    <w:rsid w:val="004300E3"/>
    <w:rsid w:val="0043014C"/>
    <w:rsid w:val="0043241A"/>
    <w:rsid w:val="00433BA0"/>
    <w:rsid w:val="00433D57"/>
    <w:rsid w:val="004346AC"/>
    <w:rsid w:val="0043686E"/>
    <w:rsid w:val="004368E3"/>
    <w:rsid w:val="00436C63"/>
    <w:rsid w:val="00440A02"/>
    <w:rsid w:val="0044662B"/>
    <w:rsid w:val="004467E6"/>
    <w:rsid w:val="00446BED"/>
    <w:rsid w:val="0045771D"/>
    <w:rsid w:val="00461050"/>
    <w:rsid w:val="00461737"/>
    <w:rsid w:val="0046493F"/>
    <w:rsid w:val="00465B87"/>
    <w:rsid w:val="0047400F"/>
    <w:rsid w:val="00480569"/>
    <w:rsid w:val="00480595"/>
    <w:rsid w:val="0048360B"/>
    <w:rsid w:val="00485180"/>
    <w:rsid w:val="0048580A"/>
    <w:rsid w:val="004877E7"/>
    <w:rsid w:val="00490CE7"/>
    <w:rsid w:val="00491ED4"/>
    <w:rsid w:val="004A0520"/>
    <w:rsid w:val="004A384B"/>
    <w:rsid w:val="004A5128"/>
    <w:rsid w:val="004A708D"/>
    <w:rsid w:val="004A78F0"/>
    <w:rsid w:val="004B2A45"/>
    <w:rsid w:val="004B3130"/>
    <w:rsid w:val="004B35B3"/>
    <w:rsid w:val="004B4135"/>
    <w:rsid w:val="004C197D"/>
    <w:rsid w:val="004C654D"/>
    <w:rsid w:val="004D14CB"/>
    <w:rsid w:val="004D2068"/>
    <w:rsid w:val="004D3A74"/>
    <w:rsid w:val="004D5260"/>
    <w:rsid w:val="004E1272"/>
    <w:rsid w:val="004E3457"/>
    <w:rsid w:val="004F1E1D"/>
    <w:rsid w:val="004F23A2"/>
    <w:rsid w:val="004F3F3B"/>
    <w:rsid w:val="004F4950"/>
    <w:rsid w:val="004F58E8"/>
    <w:rsid w:val="004F5945"/>
    <w:rsid w:val="004F5EEF"/>
    <w:rsid w:val="005016E7"/>
    <w:rsid w:val="00506317"/>
    <w:rsid w:val="00507056"/>
    <w:rsid w:val="005127DC"/>
    <w:rsid w:val="00514475"/>
    <w:rsid w:val="00515D49"/>
    <w:rsid w:val="00522416"/>
    <w:rsid w:val="0052349D"/>
    <w:rsid w:val="0052568E"/>
    <w:rsid w:val="0053185C"/>
    <w:rsid w:val="0053236F"/>
    <w:rsid w:val="005342DC"/>
    <w:rsid w:val="00535F14"/>
    <w:rsid w:val="00537A87"/>
    <w:rsid w:val="005401F1"/>
    <w:rsid w:val="00540D6E"/>
    <w:rsid w:val="005432A0"/>
    <w:rsid w:val="00547333"/>
    <w:rsid w:val="00553723"/>
    <w:rsid w:val="00557B58"/>
    <w:rsid w:val="005634A8"/>
    <w:rsid w:val="005660D3"/>
    <w:rsid w:val="005755E4"/>
    <w:rsid w:val="00586271"/>
    <w:rsid w:val="00592E14"/>
    <w:rsid w:val="00597500"/>
    <w:rsid w:val="005B1CBA"/>
    <w:rsid w:val="005B632B"/>
    <w:rsid w:val="005C0A3F"/>
    <w:rsid w:val="005C1936"/>
    <w:rsid w:val="005C2ABC"/>
    <w:rsid w:val="005C5C4B"/>
    <w:rsid w:val="005C7787"/>
    <w:rsid w:val="005E0DF5"/>
    <w:rsid w:val="005E3656"/>
    <w:rsid w:val="005E5FF3"/>
    <w:rsid w:val="005F27B1"/>
    <w:rsid w:val="005F7B01"/>
    <w:rsid w:val="00600BFF"/>
    <w:rsid w:val="00602135"/>
    <w:rsid w:val="00605EFC"/>
    <w:rsid w:val="00610D23"/>
    <w:rsid w:val="0061695B"/>
    <w:rsid w:val="00621801"/>
    <w:rsid w:val="00633B9D"/>
    <w:rsid w:val="00633F9F"/>
    <w:rsid w:val="00640104"/>
    <w:rsid w:val="00640313"/>
    <w:rsid w:val="00652411"/>
    <w:rsid w:val="00657FDC"/>
    <w:rsid w:val="0066235A"/>
    <w:rsid w:val="00662B48"/>
    <w:rsid w:val="006666C7"/>
    <w:rsid w:val="006669E8"/>
    <w:rsid w:val="00667DDB"/>
    <w:rsid w:val="00671BB2"/>
    <w:rsid w:val="0067208D"/>
    <w:rsid w:val="00673580"/>
    <w:rsid w:val="00676573"/>
    <w:rsid w:val="0068002B"/>
    <w:rsid w:val="00681B7A"/>
    <w:rsid w:val="00683B31"/>
    <w:rsid w:val="006852AB"/>
    <w:rsid w:val="006863FD"/>
    <w:rsid w:val="00687DEF"/>
    <w:rsid w:val="006901AF"/>
    <w:rsid w:val="00693712"/>
    <w:rsid w:val="00695FC9"/>
    <w:rsid w:val="006A54BD"/>
    <w:rsid w:val="006A64B9"/>
    <w:rsid w:val="006A6E78"/>
    <w:rsid w:val="006B41AA"/>
    <w:rsid w:val="006B58D9"/>
    <w:rsid w:val="006C15E9"/>
    <w:rsid w:val="006C22FC"/>
    <w:rsid w:val="006D163F"/>
    <w:rsid w:val="006E0488"/>
    <w:rsid w:val="006E1C56"/>
    <w:rsid w:val="006E3235"/>
    <w:rsid w:val="006E56E4"/>
    <w:rsid w:val="006E5A91"/>
    <w:rsid w:val="006E5B70"/>
    <w:rsid w:val="006E700F"/>
    <w:rsid w:val="006F0BA7"/>
    <w:rsid w:val="007042FD"/>
    <w:rsid w:val="00704E33"/>
    <w:rsid w:val="0071022D"/>
    <w:rsid w:val="007116C6"/>
    <w:rsid w:val="00713191"/>
    <w:rsid w:val="00714363"/>
    <w:rsid w:val="0071766A"/>
    <w:rsid w:val="0072396E"/>
    <w:rsid w:val="007246B7"/>
    <w:rsid w:val="007252F5"/>
    <w:rsid w:val="007276FF"/>
    <w:rsid w:val="00727A8E"/>
    <w:rsid w:val="00744314"/>
    <w:rsid w:val="007466FA"/>
    <w:rsid w:val="00747493"/>
    <w:rsid w:val="007556A8"/>
    <w:rsid w:val="00761C00"/>
    <w:rsid w:val="0076408C"/>
    <w:rsid w:val="00767C92"/>
    <w:rsid w:val="00771CCD"/>
    <w:rsid w:val="00775C98"/>
    <w:rsid w:val="007768DC"/>
    <w:rsid w:val="0078087D"/>
    <w:rsid w:val="00780F95"/>
    <w:rsid w:val="00785AC1"/>
    <w:rsid w:val="00786556"/>
    <w:rsid w:val="007934FC"/>
    <w:rsid w:val="007A0DE2"/>
    <w:rsid w:val="007A3A23"/>
    <w:rsid w:val="007A42A6"/>
    <w:rsid w:val="007B16B0"/>
    <w:rsid w:val="007B1F8A"/>
    <w:rsid w:val="007B5495"/>
    <w:rsid w:val="007C310B"/>
    <w:rsid w:val="007C3DCF"/>
    <w:rsid w:val="007C5772"/>
    <w:rsid w:val="007D17C8"/>
    <w:rsid w:val="007D28CE"/>
    <w:rsid w:val="007D2BC6"/>
    <w:rsid w:val="007D3094"/>
    <w:rsid w:val="007D53F7"/>
    <w:rsid w:val="007D7CA8"/>
    <w:rsid w:val="007E67CB"/>
    <w:rsid w:val="007F3143"/>
    <w:rsid w:val="007F5EBD"/>
    <w:rsid w:val="007F7BA6"/>
    <w:rsid w:val="00812019"/>
    <w:rsid w:val="00814BF3"/>
    <w:rsid w:val="008151C9"/>
    <w:rsid w:val="00816406"/>
    <w:rsid w:val="00837FD9"/>
    <w:rsid w:val="008433E0"/>
    <w:rsid w:val="00843B7C"/>
    <w:rsid w:val="00843F1C"/>
    <w:rsid w:val="008545AF"/>
    <w:rsid w:val="00855826"/>
    <w:rsid w:val="008630F2"/>
    <w:rsid w:val="00864C22"/>
    <w:rsid w:val="0086590B"/>
    <w:rsid w:val="0086725F"/>
    <w:rsid w:val="008711AA"/>
    <w:rsid w:val="008721FD"/>
    <w:rsid w:val="0088511B"/>
    <w:rsid w:val="00886EEC"/>
    <w:rsid w:val="00891243"/>
    <w:rsid w:val="0089140F"/>
    <w:rsid w:val="0089236F"/>
    <w:rsid w:val="0089466F"/>
    <w:rsid w:val="008952C4"/>
    <w:rsid w:val="008964E7"/>
    <w:rsid w:val="008A03C5"/>
    <w:rsid w:val="008A28A0"/>
    <w:rsid w:val="008B1222"/>
    <w:rsid w:val="008C220D"/>
    <w:rsid w:val="008C40D7"/>
    <w:rsid w:val="008C7FF7"/>
    <w:rsid w:val="008D6471"/>
    <w:rsid w:val="008E2B92"/>
    <w:rsid w:val="008E3E9E"/>
    <w:rsid w:val="008E77FC"/>
    <w:rsid w:val="00900487"/>
    <w:rsid w:val="009017EC"/>
    <w:rsid w:val="009020A0"/>
    <w:rsid w:val="00911839"/>
    <w:rsid w:val="009130B5"/>
    <w:rsid w:val="00913E7F"/>
    <w:rsid w:val="00914B10"/>
    <w:rsid w:val="00914C76"/>
    <w:rsid w:val="00916F0A"/>
    <w:rsid w:val="009177D1"/>
    <w:rsid w:val="009218D1"/>
    <w:rsid w:val="009234E7"/>
    <w:rsid w:val="009317DD"/>
    <w:rsid w:val="009326CD"/>
    <w:rsid w:val="00937C46"/>
    <w:rsid w:val="009477D5"/>
    <w:rsid w:val="00950AB8"/>
    <w:rsid w:val="00950E1C"/>
    <w:rsid w:val="00956B98"/>
    <w:rsid w:val="00963EBF"/>
    <w:rsid w:val="0096795E"/>
    <w:rsid w:val="00967FE0"/>
    <w:rsid w:val="009720E5"/>
    <w:rsid w:val="00972C59"/>
    <w:rsid w:val="00977F2D"/>
    <w:rsid w:val="00983CA9"/>
    <w:rsid w:val="00985939"/>
    <w:rsid w:val="009902FF"/>
    <w:rsid w:val="00991A41"/>
    <w:rsid w:val="00991B78"/>
    <w:rsid w:val="00993038"/>
    <w:rsid w:val="00993F8B"/>
    <w:rsid w:val="0099518C"/>
    <w:rsid w:val="00995DA8"/>
    <w:rsid w:val="009965BE"/>
    <w:rsid w:val="009A0AE0"/>
    <w:rsid w:val="009A0FF5"/>
    <w:rsid w:val="009A15D3"/>
    <w:rsid w:val="009B22E4"/>
    <w:rsid w:val="009B5CDE"/>
    <w:rsid w:val="009C3C26"/>
    <w:rsid w:val="009C705E"/>
    <w:rsid w:val="009D0EB3"/>
    <w:rsid w:val="009D3147"/>
    <w:rsid w:val="009D3CAD"/>
    <w:rsid w:val="009E6387"/>
    <w:rsid w:val="009F4F54"/>
    <w:rsid w:val="009F5A36"/>
    <w:rsid w:val="00A031E9"/>
    <w:rsid w:val="00A032B4"/>
    <w:rsid w:val="00A065FB"/>
    <w:rsid w:val="00A0762E"/>
    <w:rsid w:val="00A079DF"/>
    <w:rsid w:val="00A1054E"/>
    <w:rsid w:val="00A1491F"/>
    <w:rsid w:val="00A15BC9"/>
    <w:rsid w:val="00A16974"/>
    <w:rsid w:val="00A23D7A"/>
    <w:rsid w:val="00A340C4"/>
    <w:rsid w:val="00A37C0D"/>
    <w:rsid w:val="00A416FD"/>
    <w:rsid w:val="00A424AA"/>
    <w:rsid w:val="00A424FA"/>
    <w:rsid w:val="00A43313"/>
    <w:rsid w:val="00A47698"/>
    <w:rsid w:val="00A63AFF"/>
    <w:rsid w:val="00A66D36"/>
    <w:rsid w:val="00A674CA"/>
    <w:rsid w:val="00A745FE"/>
    <w:rsid w:val="00A74B8D"/>
    <w:rsid w:val="00A80547"/>
    <w:rsid w:val="00A82DBC"/>
    <w:rsid w:val="00A84985"/>
    <w:rsid w:val="00A92344"/>
    <w:rsid w:val="00A927D5"/>
    <w:rsid w:val="00AA0CFB"/>
    <w:rsid w:val="00AA1179"/>
    <w:rsid w:val="00AA1450"/>
    <w:rsid w:val="00AA1A98"/>
    <w:rsid w:val="00AA1BC3"/>
    <w:rsid w:val="00AA2E3F"/>
    <w:rsid w:val="00AA4587"/>
    <w:rsid w:val="00AB4B6C"/>
    <w:rsid w:val="00AC2B9D"/>
    <w:rsid w:val="00AE1601"/>
    <w:rsid w:val="00AE6246"/>
    <w:rsid w:val="00AE650C"/>
    <w:rsid w:val="00AE7D40"/>
    <w:rsid w:val="00AF44E4"/>
    <w:rsid w:val="00B02D00"/>
    <w:rsid w:val="00B0373D"/>
    <w:rsid w:val="00B05F6D"/>
    <w:rsid w:val="00B12C3D"/>
    <w:rsid w:val="00B1500A"/>
    <w:rsid w:val="00B20B79"/>
    <w:rsid w:val="00B214FD"/>
    <w:rsid w:val="00B31DD8"/>
    <w:rsid w:val="00B3769F"/>
    <w:rsid w:val="00B41E63"/>
    <w:rsid w:val="00B442D8"/>
    <w:rsid w:val="00B44936"/>
    <w:rsid w:val="00B44D3A"/>
    <w:rsid w:val="00B45F5F"/>
    <w:rsid w:val="00B50157"/>
    <w:rsid w:val="00B50E09"/>
    <w:rsid w:val="00B53915"/>
    <w:rsid w:val="00B53B66"/>
    <w:rsid w:val="00B55310"/>
    <w:rsid w:val="00B56F8D"/>
    <w:rsid w:val="00B60128"/>
    <w:rsid w:val="00B63E4B"/>
    <w:rsid w:val="00B71F7C"/>
    <w:rsid w:val="00B74026"/>
    <w:rsid w:val="00B74F17"/>
    <w:rsid w:val="00B9286C"/>
    <w:rsid w:val="00B968E9"/>
    <w:rsid w:val="00BB26EF"/>
    <w:rsid w:val="00BC0317"/>
    <w:rsid w:val="00BC08DD"/>
    <w:rsid w:val="00BC1B3B"/>
    <w:rsid w:val="00BC2EDE"/>
    <w:rsid w:val="00BC4D72"/>
    <w:rsid w:val="00BD3B71"/>
    <w:rsid w:val="00BD5C15"/>
    <w:rsid w:val="00BE2082"/>
    <w:rsid w:val="00BE393C"/>
    <w:rsid w:val="00BE76C4"/>
    <w:rsid w:val="00BF2258"/>
    <w:rsid w:val="00BF3764"/>
    <w:rsid w:val="00C015E2"/>
    <w:rsid w:val="00C03C94"/>
    <w:rsid w:val="00C043C3"/>
    <w:rsid w:val="00C05B67"/>
    <w:rsid w:val="00C07071"/>
    <w:rsid w:val="00C0781F"/>
    <w:rsid w:val="00C121A1"/>
    <w:rsid w:val="00C20D1E"/>
    <w:rsid w:val="00C20DFE"/>
    <w:rsid w:val="00C22002"/>
    <w:rsid w:val="00C23694"/>
    <w:rsid w:val="00C25CE9"/>
    <w:rsid w:val="00C32044"/>
    <w:rsid w:val="00C34AF3"/>
    <w:rsid w:val="00C358F0"/>
    <w:rsid w:val="00C4027A"/>
    <w:rsid w:val="00C427B0"/>
    <w:rsid w:val="00C44ECE"/>
    <w:rsid w:val="00C450E9"/>
    <w:rsid w:val="00C479CD"/>
    <w:rsid w:val="00C6376B"/>
    <w:rsid w:val="00C7172F"/>
    <w:rsid w:val="00C746B4"/>
    <w:rsid w:val="00C910A4"/>
    <w:rsid w:val="00C9139D"/>
    <w:rsid w:val="00C929E5"/>
    <w:rsid w:val="00C963E6"/>
    <w:rsid w:val="00CA57CE"/>
    <w:rsid w:val="00CB6C2C"/>
    <w:rsid w:val="00CC15D7"/>
    <w:rsid w:val="00CC60F1"/>
    <w:rsid w:val="00CC6A26"/>
    <w:rsid w:val="00CC7994"/>
    <w:rsid w:val="00CE433C"/>
    <w:rsid w:val="00CE74A9"/>
    <w:rsid w:val="00CF0598"/>
    <w:rsid w:val="00CF2FA8"/>
    <w:rsid w:val="00CF5BB1"/>
    <w:rsid w:val="00CF7806"/>
    <w:rsid w:val="00D015A0"/>
    <w:rsid w:val="00D02491"/>
    <w:rsid w:val="00D0297F"/>
    <w:rsid w:val="00D060AB"/>
    <w:rsid w:val="00D1160A"/>
    <w:rsid w:val="00D1192A"/>
    <w:rsid w:val="00D128B0"/>
    <w:rsid w:val="00D24AB4"/>
    <w:rsid w:val="00D24D5A"/>
    <w:rsid w:val="00D2742D"/>
    <w:rsid w:val="00D35930"/>
    <w:rsid w:val="00D450C2"/>
    <w:rsid w:val="00D45A5D"/>
    <w:rsid w:val="00D475C0"/>
    <w:rsid w:val="00D520BE"/>
    <w:rsid w:val="00D60E55"/>
    <w:rsid w:val="00D65607"/>
    <w:rsid w:val="00D70217"/>
    <w:rsid w:val="00D73F9F"/>
    <w:rsid w:val="00D74DEF"/>
    <w:rsid w:val="00D766B7"/>
    <w:rsid w:val="00D82DBA"/>
    <w:rsid w:val="00D86772"/>
    <w:rsid w:val="00D86C0E"/>
    <w:rsid w:val="00D879E8"/>
    <w:rsid w:val="00D90026"/>
    <w:rsid w:val="00D95071"/>
    <w:rsid w:val="00D95099"/>
    <w:rsid w:val="00DA30D5"/>
    <w:rsid w:val="00DA4749"/>
    <w:rsid w:val="00DB6F67"/>
    <w:rsid w:val="00DC0680"/>
    <w:rsid w:val="00DC1EF2"/>
    <w:rsid w:val="00DC6E6F"/>
    <w:rsid w:val="00DC7F69"/>
    <w:rsid w:val="00DD1C5E"/>
    <w:rsid w:val="00DD1FC3"/>
    <w:rsid w:val="00DD41F7"/>
    <w:rsid w:val="00DD7184"/>
    <w:rsid w:val="00DD733C"/>
    <w:rsid w:val="00DE220F"/>
    <w:rsid w:val="00DE2441"/>
    <w:rsid w:val="00DE6166"/>
    <w:rsid w:val="00DF128B"/>
    <w:rsid w:val="00DF1C1F"/>
    <w:rsid w:val="00DF1DCD"/>
    <w:rsid w:val="00DF2B9E"/>
    <w:rsid w:val="00E025DB"/>
    <w:rsid w:val="00E04CB2"/>
    <w:rsid w:val="00E13589"/>
    <w:rsid w:val="00E14937"/>
    <w:rsid w:val="00E16EE5"/>
    <w:rsid w:val="00E23516"/>
    <w:rsid w:val="00E2546B"/>
    <w:rsid w:val="00E266EB"/>
    <w:rsid w:val="00E3223F"/>
    <w:rsid w:val="00E4031A"/>
    <w:rsid w:val="00E40E3C"/>
    <w:rsid w:val="00E43126"/>
    <w:rsid w:val="00E4607B"/>
    <w:rsid w:val="00E46FFD"/>
    <w:rsid w:val="00E539E5"/>
    <w:rsid w:val="00E54AB9"/>
    <w:rsid w:val="00E55111"/>
    <w:rsid w:val="00E55416"/>
    <w:rsid w:val="00E60405"/>
    <w:rsid w:val="00E64BC4"/>
    <w:rsid w:val="00E663DB"/>
    <w:rsid w:val="00E6663C"/>
    <w:rsid w:val="00E70F12"/>
    <w:rsid w:val="00E717A7"/>
    <w:rsid w:val="00E74455"/>
    <w:rsid w:val="00E7678F"/>
    <w:rsid w:val="00E775CA"/>
    <w:rsid w:val="00E77B45"/>
    <w:rsid w:val="00E8239B"/>
    <w:rsid w:val="00E86E89"/>
    <w:rsid w:val="00E90968"/>
    <w:rsid w:val="00E92CD4"/>
    <w:rsid w:val="00E972A3"/>
    <w:rsid w:val="00E9744F"/>
    <w:rsid w:val="00EA283F"/>
    <w:rsid w:val="00EA49F6"/>
    <w:rsid w:val="00EA5A74"/>
    <w:rsid w:val="00EB1553"/>
    <w:rsid w:val="00EB25A9"/>
    <w:rsid w:val="00EB3336"/>
    <w:rsid w:val="00EB35B7"/>
    <w:rsid w:val="00EC3651"/>
    <w:rsid w:val="00EC4F5C"/>
    <w:rsid w:val="00EC57F4"/>
    <w:rsid w:val="00EC6184"/>
    <w:rsid w:val="00ED1D9D"/>
    <w:rsid w:val="00ED20F6"/>
    <w:rsid w:val="00EE3182"/>
    <w:rsid w:val="00EE37BC"/>
    <w:rsid w:val="00EE38AA"/>
    <w:rsid w:val="00EE3FB4"/>
    <w:rsid w:val="00EE4E88"/>
    <w:rsid w:val="00EF006D"/>
    <w:rsid w:val="00F013E1"/>
    <w:rsid w:val="00F03A9E"/>
    <w:rsid w:val="00F05C59"/>
    <w:rsid w:val="00F0738D"/>
    <w:rsid w:val="00F07B18"/>
    <w:rsid w:val="00F13F1B"/>
    <w:rsid w:val="00F16BA8"/>
    <w:rsid w:val="00F1722F"/>
    <w:rsid w:val="00F20695"/>
    <w:rsid w:val="00F214ED"/>
    <w:rsid w:val="00F2158C"/>
    <w:rsid w:val="00F22572"/>
    <w:rsid w:val="00F226CB"/>
    <w:rsid w:val="00F22E83"/>
    <w:rsid w:val="00F24354"/>
    <w:rsid w:val="00F3292F"/>
    <w:rsid w:val="00F351F2"/>
    <w:rsid w:val="00F41CE8"/>
    <w:rsid w:val="00F42502"/>
    <w:rsid w:val="00F46002"/>
    <w:rsid w:val="00F47554"/>
    <w:rsid w:val="00F539CE"/>
    <w:rsid w:val="00F5448F"/>
    <w:rsid w:val="00F5592B"/>
    <w:rsid w:val="00F56EDA"/>
    <w:rsid w:val="00F61BA0"/>
    <w:rsid w:val="00F62674"/>
    <w:rsid w:val="00F63724"/>
    <w:rsid w:val="00F6412B"/>
    <w:rsid w:val="00F64A5D"/>
    <w:rsid w:val="00F66C70"/>
    <w:rsid w:val="00F730D0"/>
    <w:rsid w:val="00F740C2"/>
    <w:rsid w:val="00F75B54"/>
    <w:rsid w:val="00F8248D"/>
    <w:rsid w:val="00F83CD1"/>
    <w:rsid w:val="00F840CF"/>
    <w:rsid w:val="00F87D08"/>
    <w:rsid w:val="00F92375"/>
    <w:rsid w:val="00F950DD"/>
    <w:rsid w:val="00F9756A"/>
    <w:rsid w:val="00FA182F"/>
    <w:rsid w:val="00FA5CE5"/>
    <w:rsid w:val="00FB56AC"/>
    <w:rsid w:val="00FC1CCA"/>
    <w:rsid w:val="00FC29A4"/>
    <w:rsid w:val="00FC3796"/>
    <w:rsid w:val="00FC4253"/>
    <w:rsid w:val="00FD1B91"/>
    <w:rsid w:val="00FD4630"/>
    <w:rsid w:val="00FE03E5"/>
    <w:rsid w:val="00FE0F60"/>
    <w:rsid w:val="00FE71AF"/>
    <w:rsid w:val="00FF50E7"/>
    <w:rsid w:val="00FF6B33"/>
    <w:rsid w:val="00FF7434"/>
    <w:rsid w:val="00FF77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fillcolor="#c00000" stroke="f">
      <v:fill color="#c00000" color2="fill darken(118)" rotate="t" method="linear sigma" focus="100%" type="gradient"/>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C70"/>
    <w:rPr>
      <w:sz w:val="22"/>
      <w:szCs w:val="24"/>
    </w:rPr>
  </w:style>
  <w:style w:type="paragraph" w:styleId="Heading1">
    <w:name w:val="heading 1"/>
    <w:basedOn w:val="Normal"/>
    <w:next w:val="Normal"/>
    <w:link w:val="Heading1Char"/>
    <w:uiPriority w:val="9"/>
    <w:qFormat/>
    <w:rsid w:val="00515D49"/>
    <w:pPr>
      <w:keepNext/>
      <w:numPr>
        <w:numId w:val="16"/>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link w:val="Heading2Char"/>
    <w:uiPriority w:val="9"/>
    <w:qFormat/>
    <w:rsid w:val="00515D49"/>
    <w:pPr>
      <w:keepNext/>
      <w:numPr>
        <w:ilvl w:val="1"/>
        <w:numId w:val="16"/>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link w:val="Heading3Char"/>
    <w:qFormat/>
    <w:rsid w:val="00515D49"/>
    <w:pPr>
      <w:keepNext/>
      <w:numPr>
        <w:ilvl w:val="2"/>
        <w:numId w:val="16"/>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link w:val="Heading5Char"/>
    <w:uiPriority w:val="9"/>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link w:val="Heading7Char"/>
    <w:qFormat/>
    <w:rsid w:val="00D0297F"/>
    <w:pPr>
      <w:numPr>
        <w:numId w:val="15"/>
      </w:numPr>
      <w:spacing w:before="240" w:after="60"/>
      <w:outlineLvl w:val="6"/>
    </w:pPr>
    <w:rPr>
      <w:rFonts w:ascii="Trebuchet MS" w:hAnsi="Trebuchet MS"/>
      <w:b/>
      <w:sz w:val="20"/>
      <w:lang w:eastAsia="en-US"/>
    </w:rPr>
  </w:style>
  <w:style w:type="paragraph" w:styleId="Heading8">
    <w:name w:val="heading 8"/>
    <w:basedOn w:val="Normal"/>
    <w:next w:val="Normal"/>
    <w:link w:val="Heading8Char"/>
    <w:qFormat/>
    <w:rsid w:val="00D0297F"/>
    <w:pPr>
      <w:numPr>
        <w:numId w:val="14"/>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qFormat/>
    <w:rsid w:val="007B1F8A"/>
    <w:rPr>
      <w:i/>
      <w:iCs/>
    </w:rPr>
  </w:style>
  <w:style w:type="paragraph" w:styleId="EndnoteText">
    <w:name w:val="endnote text"/>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5"/>
      </w:numPr>
    </w:pPr>
  </w:style>
  <w:style w:type="paragraph" w:styleId="ListBullet3">
    <w:name w:val="List Bullet 3"/>
    <w:basedOn w:val="Normal"/>
    <w:autoRedefine/>
    <w:semiHidden/>
    <w:rsid w:val="007B1F8A"/>
    <w:pPr>
      <w:numPr>
        <w:numId w:val="6"/>
      </w:numPr>
    </w:pPr>
  </w:style>
  <w:style w:type="paragraph" w:styleId="ListBullet4">
    <w:name w:val="List Bullet 4"/>
    <w:basedOn w:val="Normal"/>
    <w:autoRedefine/>
    <w:semiHidden/>
    <w:rsid w:val="007B1F8A"/>
    <w:pPr>
      <w:numPr>
        <w:numId w:val="7"/>
      </w:numPr>
    </w:pPr>
  </w:style>
  <w:style w:type="paragraph" w:styleId="ListBullet5">
    <w:name w:val="List Bullet 5"/>
    <w:basedOn w:val="Normal"/>
    <w:autoRedefine/>
    <w:semiHidden/>
    <w:rsid w:val="007B1F8A"/>
    <w:pPr>
      <w:numPr>
        <w:numId w:val="8"/>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9"/>
      </w:numPr>
    </w:pPr>
  </w:style>
  <w:style w:type="paragraph" w:styleId="ListNumber2">
    <w:name w:val="List Number 2"/>
    <w:basedOn w:val="Normal"/>
    <w:semiHidden/>
    <w:rsid w:val="007B1F8A"/>
    <w:pPr>
      <w:numPr>
        <w:numId w:val="10"/>
      </w:numPr>
    </w:pPr>
  </w:style>
  <w:style w:type="paragraph" w:styleId="ListNumber3">
    <w:name w:val="List Number 3"/>
    <w:basedOn w:val="Normal"/>
    <w:semiHidden/>
    <w:rsid w:val="007B1F8A"/>
    <w:pPr>
      <w:numPr>
        <w:numId w:val="11"/>
      </w:numPr>
    </w:pPr>
  </w:style>
  <w:style w:type="paragraph" w:styleId="ListNumber4">
    <w:name w:val="List Number 4"/>
    <w:basedOn w:val="Normal"/>
    <w:semiHidden/>
    <w:rsid w:val="007B1F8A"/>
    <w:pPr>
      <w:numPr>
        <w:numId w:val="12"/>
      </w:numPr>
    </w:pPr>
  </w:style>
  <w:style w:type="paragraph" w:styleId="ListNumber5">
    <w:name w:val="List Number 5"/>
    <w:basedOn w:val="Normal"/>
    <w:semiHidden/>
    <w:rsid w:val="007B1F8A"/>
    <w:pPr>
      <w:numPr>
        <w:numId w:val="13"/>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character" w:styleId="EndnoteReference">
    <w:name w:val="endnote reference"/>
    <w:basedOn w:val="DefaultParagraphFont"/>
    <w:uiPriority w:val="99"/>
    <w:semiHidden/>
    <w:unhideWhenUsed/>
    <w:rsid w:val="00046B59"/>
    <w:rPr>
      <w:vertAlign w:val="superscript"/>
    </w:rPr>
  </w:style>
  <w:style w:type="paragraph" w:styleId="BalloonText">
    <w:name w:val="Balloon Text"/>
    <w:basedOn w:val="Normal"/>
    <w:link w:val="BalloonTextChar"/>
    <w:uiPriority w:val="99"/>
    <w:semiHidden/>
    <w:unhideWhenUsed/>
    <w:rsid w:val="00046B59"/>
    <w:rPr>
      <w:rFonts w:ascii="Tahoma" w:hAnsi="Tahoma" w:cs="Tahoma"/>
      <w:sz w:val="16"/>
      <w:szCs w:val="16"/>
    </w:rPr>
  </w:style>
  <w:style w:type="character" w:customStyle="1" w:styleId="BalloonTextChar">
    <w:name w:val="Balloon Text Char"/>
    <w:basedOn w:val="DefaultParagraphFont"/>
    <w:link w:val="BalloonText"/>
    <w:uiPriority w:val="99"/>
    <w:semiHidden/>
    <w:rsid w:val="00046B59"/>
    <w:rPr>
      <w:rFonts w:ascii="Tahoma" w:hAnsi="Tahoma" w:cs="Tahoma"/>
      <w:sz w:val="16"/>
      <w:szCs w:val="16"/>
    </w:rPr>
  </w:style>
  <w:style w:type="paragraph" w:styleId="ListParagraph">
    <w:name w:val="List Paragraph"/>
    <w:basedOn w:val="Normal"/>
    <w:uiPriority w:val="34"/>
    <w:qFormat/>
    <w:rsid w:val="00BF3764"/>
    <w:pPr>
      <w:ind w:left="720"/>
      <w:contextualSpacing/>
    </w:pPr>
  </w:style>
  <w:style w:type="table" w:styleId="TableGrid">
    <w:name w:val="Table Grid"/>
    <w:basedOn w:val="TableNormal"/>
    <w:rsid w:val="00146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05EFC"/>
    <w:rPr>
      <w:rFonts w:ascii="Trebuchet MS" w:hAnsi="Trebuchet MS" w:cs="Arial"/>
      <w:b/>
      <w:bCs/>
      <w:kern w:val="32"/>
      <w:sz w:val="24"/>
      <w:szCs w:val="32"/>
      <w:lang w:eastAsia="en-US"/>
    </w:rPr>
  </w:style>
  <w:style w:type="character" w:customStyle="1" w:styleId="EndnoteTextChar">
    <w:name w:val="Endnote Text Char"/>
    <w:basedOn w:val="DefaultParagraphFont"/>
    <w:link w:val="EndnoteText"/>
    <w:rsid w:val="00967FE0"/>
  </w:style>
  <w:style w:type="character" w:customStyle="1" w:styleId="strap">
    <w:name w:val="strap"/>
    <w:basedOn w:val="DefaultParagraphFont"/>
    <w:rsid w:val="00967FE0"/>
  </w:style>
  <w:style w:type="character" w:customStyle="1" w:styleId="Date1">
    <w:name w:val="Date1"/>
    <w:basedOn w:val="DefaultParagraphFont"/>
    <w:rsid w:val="00967FE0"/>
  </w:style>
  <w:style w:type="paragraph" w:customStyle="1" w:styleId="Default">
    <w:name w:val="Default"/>
    <w:rsid w:val="00967FE0"/>
    <w:pPr>
      <w:autoSpaceDE w:val="0"/>
      <w:autoSpaceDN w:val="0"/>
      <w:adjustRightInd w:val="0"/>
    </w:pPr>
    <w:rPr>
      <w:rFonts w:ascii="JPAGLJ+Arial,Bold" w:hAnsi="JPAGLJ+Arial,Bold" w:cs="JPAGLJ+Arial,Bold"/>
      <w:color w:val="000000"/>
      <w:sz w:val="24"/>
      <w:szCs w:val="24"/>
    </w:rPr>
  </w:style>
  <w:style w:type="character" w:customStyle="1" w:styleId="verdana">
    <w:name w:val="verdana"/>
    <w:basedOn w:val="DefaultParagraphFont"/>
    <w:rsid w:val="00967FE0"/>
  </w:style>
  <w:style w:type="character" w:customStyle="1" w:styleId="hit">
    <w:name w:val="hit"/>
    <w:basedOn w:val="DefaultParagraphFont"/>
    <w:rsid w:val="00967FE0"/>
  </w:style>
  <w:style w:type="character" w:customStyle="1" w:styleId="ssl0">
    <w:name w:val="ss_l0"/>
    <w:basedOn w:val="DefaultParagraphFont"/>
    <w:rsid w:val="00967FE0"/>
  </w:style>
  <w:style w:type="character" w:customStyle="1" w:styleId="arial11">
    <w:name w:val="arial_11"/>
    <w:basedOn w:val="DefaultParagraphFont"/>
    <w:rsid w:val="00DC0680"/>
  </w:style>
  <w:style w:type="character" w:customStyle="1" w:styleId="nosub">
    <w:name w:val="nosub"/>
    <w:basedOn w:val="DefaultParagraphFont"/>
    <w:rsid w:val="00EB3336"/>
  </w:style>
  <w:style w:type="character" w:customStyle="1" w:styleId="Heading2Char">
    <w:name w:val="Heading 2 Char"/>
    <w:basedOn w:val="DefaultParagraphFont"/>
    <w:link w:val="Heading2"/>
    <w:uiPriority w:val="9"/>
    <w:rsid w:val="002E4E37"/>
    <w:rPr>
      <w:rFonts w:ascii="Trebuchet MS" w:hAnsi="Trebuchet MS" w:cs="Arial"/>
      <w:b/>
      <w:bCs/>
      <w:iCs/>
      <w:sz w:val="22"/>
      <w:szCs w:val="28"/>
      <w:lang w:eastAsia="en-US"/>
    </w:rPr>
  </w:style>
  <w:style w:type="character" w:customStyle="1" w:styleId="Heading3Char">
    <w:name w:val="Heading 3 Char"/>
    <w:aliases w:val="H3 Char"/>
    <w:basedOn w:val="DefaultParagraphFont"/>
    <w:link w:val="Heading3"/>
    <w:rsid w:val="00EC57F4"/>
    <w:rPr>
      <w:rFonts w:ascii="Trebuchet MS" w:hAnsi="Trebuchet MS" w:cs="Arial"/>
      <w:b/>
      <w:bCs/>
      <w:szCs w:val="26"/>
      <w:lang w:eastAsia="en-US"/>
    </w:rPr>
  </w:style>
  <w:style w:type="character" w:customStyle="1" w:styleId="Heading7Char">
    <w:name w:val="Heading 7 Char"/>
    <w:basedOn w:val="DefaultParagraphFont"/>
    <w:link w:val="Heading7"/>
    <w:rsid w:val="00816406"/>
    <w:rPr>
      <w:rFonts w:ascii="Trebuchet MS" w:hAnsi="Trebuchet MS"/>
      <w:b/>
      <w:szCs w:val="24"/>
      <w:lang w:eastAsia="en-US"/>
    </w:rPr>
  </w:style>
  <w:style w:type="paragraph" w:styleId="FootnoteText">
    <w:name w:val="footnote text"/>
    <w:basedOn w:val="Normal"/>
    <w:link w:val="FootnoteTextChar"/>
    <w:uiPriority w:val="99"/>
    <w:semiHidden/>
    <w:unhideWhenUsed/>
    <w:rsid w:val="0030709A"/>
    <w:rPr>
      <w:sz w:val="20"/>
      <w:szCs w:val="20"/>
    </w:rPr>
  </w:style>
  <w:style w:type="character" w:customStyle="1" w:styleId="FootnoteTextChar">
    <w:name w:val="Footnote Text Char"/>
    <w:basedOn w:val="DefaultParagraphFont"/>
    <w:link w:val="FootnoteText"/>
    <w:uiPriority w:val="99"/>
    <w:semiHidden/>
    <w:rsid w:val="0030709A"/>
  </w:style>
  <w:style w:type="character" w:styleId="FootnoteReference">
    <w:name w:val="footnote reference"/>
    <w:basedOn w:val="DefaultParagraphFont"/>
    <w:uiPriority w:val="99"/>
    <w:semiHidden/>
    <w:unhideWhenUsed/>
    <w:rsid w:val="0030709A"/>
    <w:rPr>
      <w:vertAlign w:val="superscript"/>
    </w:rPr>
  </w:style>
  <w:style w:type="character" w:customStyle="1" w:styleId="Heading8Char">
    <w:name w:val="Heading 8 Char"/>
    <w:basedOn w:val="DefaultParagraphFont"/>
    <w:link w:val="Heading8"/>
    <w:rsid w:val="00683B31"/>
    <w:rPr>
      <w:rFonts w:ascii="Trebuchet MS" w:hAnsi="Trebuchet MS"/>
      <w:b/>
      <w:iCs/>
      <w:szCs w:val="24"/>
      <w:lang w:eastAsia="en-US"/>
    </w:rPr>
  </w:style>
  <w:style w:type="character" w:customStyle="1" w:styleId="Heading5Char">
    <w:name w:val="Heading 5 Char"/>
    <w:basedOn w:val="DefaultParagraphFont"/>
    <w:link w:val="Heading5"/>
    <w:uiPriority w:val="9"/>
    <w:rsid w:val="008B1222"/>
    <w:rPr>
      <w:rFonts w:ascii="Trebuchet MS" w:hAnsi="Trebuchet MS"/>
      <w:b/>
      <w:bCs/>
      <w:iCs/>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C70"/>
    <w:rPr>
      <w:sz w:val="22"/>
      <w:szCs w:val="24"/>
    </w:rPr>
  </w:style>
  <w:style w:type="paragraph" w:styleId="Heading1">
    <w:name w:val="heading 1"/>
    <w:basedOn w:val="Normal"/>
    <w:next w:val="Normal"/>
    <w:link w:val="Heading1Char"/>
    <w:uiPriority w:val="9"/>
    <w:qFormat/>
    <w:rsid w:val="00515D49"/>
    <w:pPr>
      <w:keepNext/>
      <w:numPr>
        <w:numId w:val="16"/>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link w:val="Heading2Char"/>
    <w:uiPriority w:val="9"/>
    <w:qFormat/>
    <w:rsid w:val="00515D49"/>
    <w:pPr>
      <w:keepNext/>
      <w:numPr>
        <w:ilvl w:val="1"/>
        <w:numId w:val="16"/>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link w:val="Heading3Char"/>
    <w:qFormat/>
    <w:rsid w:val="00515D49"/>
    <w:pPr>
      <w:keepNext/>
      <w:numPr>
        <w:ilvl w:val="2"/>
        <w:numId w:val="16"/>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link w:val="Heading5Char"/>
    <w:uiPriority w:val="9"/>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link w:val="Heading7Char"/>
    <w:qFormat/>
    <w:rsid w:val="00D0297F"/>
    <w:pPr>
      <w:numPr>
        <w:numId w:val="15"/>
      </w:numPr>
      <w:spacing w:before="240" w:after="60"/>
      <w:outlineLvl w:val="6"/>
    </w:pPr>
    <w:rPr>
      <w:rFonts w:ascii="Trebuchet MS" w:hAnsi="Trebuchet MS"/>
      <w:b/>
      <w:sz w:val="20"/>
      <w:lang w:eastAsia="en-US"/>
    </w:rPr>
  </w:style>
  <w:style w:type="paragraph" w:styleId="Heading8">
    <w:name w:val="heading 8"/>
    <w:basedOn w:val="Normal"/>
    <w:next w:val="Normal"/>
    <w:link w:val="Heading8Char"/>
    <w:qFormat/>
    <w:rsid w:val="00D0297F"/>
    <w:pPr>
      <w:numPr>
        <w:numId w:val="14"/>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qFormat/>
    <w:rsid w:val="007B1F8A"/>
    <w:rPr>
      <w:i/>
      <w:iCs/>
    </w:rPr>
  </w:style>
  <w:style w:type="paragraph" w:styleId="EndnoteText">
    <w:name w:val="endnote text"/>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5"/>
      </w:numPr>
    </w:pPr>
  </w:style>
  <w:style w:type="paragraph" w:styleId="ListBullet3">
    <w:name w:val="List Bullet 3"/>
    <w:basedOn w:val="Normal"/>
    <w:autoRedefine/>
    <w:semiHidden/>
    <w:rsid w:val="007B1F8A"/>
    <w:pPr>
      <w:numPr>
        <w:numId w:val="6"/>
      </w:numPr>
    </w:pPr>
  </w:style>
  <w:style w:type="paragraph" w:styleId="ListBullet4">
    <w:name w:val="List Bullet 4"/>
    <w:basedOn w:val="Normal"/>
    <w:autoRedefine/>
    <w:semiHidden/>
    <w:rsid w:val="007B1F8A"/>
    <w:pPr>
      <w:numPr>
        <w:numId w:val="7"/>
      </w:numPr>
    </w:pPr>
  </w:style>
  <w:style w:type="paragraph" w:styleId="ListBullet5">
    <w:name w:val="List Bullet 5"/>
    <w:basedOn w:val="Normal"/>
    <w:autoRedefine/>
    <w:semiHidden/>
    <w:rsid w:val="007B1F8A"/>
    <w:pPr>
      <w:numPr>
        <w:numId w:val="8"/>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9"/>
      </w:numPr>
    </w:pPr>
  </w:style>
  <w:style w:type="paragraph" w:styleId="ListNumber2">
    <w:name w:val="List Number 2"/>
    <w:basedOn w:val="Normal"/>
    <w:semiHidden/>
    <w:rsid w:val="007B1F8A"/>
    <w:pPr>
      <w:numPr>
        <w:numId w:val="10"/>
      </w:numPr>
    </w:pPr>
  </w:style>
  <w:style w:type="paragraph" w:styleId="ListNumber3">
    <w:name w:val="List Number 3"/>
    <w:basedOn w:val="Normal"/>
    <w:semiHidden/>
    <w:rsid w:val="007B1F8A"/>
    <w:pPr>
      <w:numPr>
        <w:numId w:val="11"/>
      </w:numPr>
    </w:pPr>
  </w:style>
  <w:style w:type="paragraph" w:styleId="ListNumber4">
    <w:name w:val="List Number 4"/>
    <w:basedOn w:val="Normal"/>
    <w:semiHidden/>
    <w:rsid w:val="007B1F8A"/>
    <w:pPr>
      <w:numPr>
        <w:numId w:val="12"/>
      </w:numPr>
    </w:pPr>
  </w:style>
  <w:style w:type="paragraph" w:styleId="ListNumber5">
    <w:name w:val="List Number 5"/>
    <w:basedOn w:val="Normal"/>
    <w:semiHidden/>
    <w:rsid w:val="007B1F8A"/>
    <w:pPr>
      <w:numPr>
        <w:numId w:val="13"/>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character" w:styleId="EndnoteReference">
    <w:name w:val="endnote reference"/>
    <w:basedOn w:val="DefaultParagraphFont"/>
    <w:uiPriority w:val="99"/>
    <w:semiHidden/>
    <w:unhideWhenUsed/>
    <w:rsid w:val="00046B59"/>
    <w:rPr>
      <w:vertAlign w:val="superscript"/>
    </w:rPr>
  </w:style>
  <w:style w:type="paragraph" w:styleId="BalloonText">
    <w:name w:val="Balloon Text"/>
    <w:basedOn w:val="Normal"/>
    <w:link w:val="BalloonTextChar"/>
    <w:uiPriority w:val="99"/>
    <w:semiHidden/>
    <w:unhideWhenUsed/>
    <w:rsid w:val="00046B59"/>
    <w:rPr>
      <w:rFonts w:ascii="Tahoma" w:hAnsi="Tahoma" w:cs="Tahoma"/>
      <w:sz w:val="16"/>
      <w:szCs w:val="16"/>
    </w:rPr>
  </w:style>
  <w:style w:type="character" w:customStyle="1" w:styleId="BalloonTextChar">
    <w:name w:val="Balloon Text Char"/>
    <w:basedOn w:val="DefaultParagraphFont"/>
    <w:link w:val="BalloonText"/>
    <w:uiPriority w:val="99"/>
    <w:semiHidden/>
    <w:rsid w:val="00046B59"/>
    <w:rPr>
      <w:rFonts w:ascii="Tahoma" w:hAnsi="Tahoma" w:cs="Tahoma"/>
      <w:sz w:val="16"/>
      <w:szCs w:val="16"/>
    </w:rPr>
  </w:style>
  <w:style w:type="paragraph" w:styleId="ListParagraph">
    <w:name w:val="List Paragraph"/>
    <w:basedOn w:val="Normal"/>
    <w:uiPriority w:val="34"/>
    <w:qFormat/>
    <w:rsid w:val="00BF3764"/>
    <w:pPr>
      <w:ind w:left="720"/>
      <w:contextualSpacing/>
    </w:pPr>
  </w:style>
  <w:style w:type="table" w:styleId="TableGrid">
    <w:name w:val="Table Grid"/>
    <w:basedOn w:val="TableNormal"/>
    <w:rsid w:val="00146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05EFC"/>
    <w:rPr>
      <w:rFonts w:ascii="Trebuchet MS" w:hAnsi="Trebuchet MS" w:cs="Arial"/>
      <w:b/>
      <w:bCs/>
      <w:kern w:val="32"/>
      <w:sz w:val="24"/>
      <w:szCs w:val="32"/>
      <w:lang w:eastAsia="en-US"/>
    </w:rPr>
  </w:style>
  <w:style w:type="character" w:customStyle="1" w:styleId="EndnoteTextChar">
    <w:name w:val="Endnote Text Char"/>
    <w:basedOn w:val="DefaultParagraphFont"/>
    <w:link w:val="EndnoteText"/>
    <w:rsid w:val="00967FE0"/>
  </w:style>
  <w:style w:type="character" w:customStyle="1" w:styleId="strap">
    <w:name w:val="strap"/>
    <w:basedOn w:val="DefaultParagraphFont"/>
    <w:rsid w:val="00967FE0"/>
  </w:style>
  <w:style w:type="character" w:customStyle="1" w:styleId="Date1">
    <w:name w:val="Date1"/>
    <w:basedOn w:val="DefaultParagraphFont"/>
    <w:rsid w:val="00967FE0"/>
  </w:style>
  <w:style w:type="paragraph" w:customStyle="1" w:styleId="Default">
    <w:name w:val="Default"/>
    <w:rsid w:val="00967FE0"/>
    <w:pPr>
      <w:autoSpaceDE w:val="0"/>
      <w:autoSpaceDN w:val="0"/>
      <w:adjustRightInd w:val="0"/>
    </w:pPr>
    <w:rPr>
      <w:rFonts w:ascii="JPAGLJ+Arial,Bold" w:hAnsi="JPAGLJ+Arial,Bold" w:cs="JPAGLJ+Arial,Bold"/>
      <w:color w:val="000000"/>
      <w:sz w:val="24"/>
      <w:szCs w:val="24"/>
    </w:rPr>
  </w:style>
  <w:style w:type="character" w:customStyle="1" w:styleId="verdana">
    <w:name w:val="verdana"/>
    <w:basedOn w:val="DefaultParagraphFont"/>
    <w:rsid w:val="00967FE0"/>
  </w:style>
  <w:style w:type="character" w:customStyle="1" w:styleId="hit">
    <w:name w:val="hit"/>
    <w:basedOn w:val="DefaultParagraphFont"/>
    <w:rsid w:val="00967FE0"/>
  </w:style>
  <w:style w:type="character" w:customStyle="1" w:styleId="ssl0">
    <w:name w:val="ss_l0"/>
    <w:basedOn w:val="DefaultParagraphFont"/>
    <w:rsid w:val="00967FE0"/>
  </w:style>
  <w:style w:type="character" w:customStyle="1" w:styleId="arial11">
    <w:name w:val="arial_11"/>
    <w:basedOn w:val="DefaultParagraphFont"/>
    <w:rsid w:val="00DC0680"/>
  </w:style>
  <w:style w:type="character" w:customStyle="1" w:styleId="nosub">
    <w:name w:val="nosub"/>
    <w:basedOn w:val="DefaultParagraphFont"/>
    <w:rsid w:val="00EB3336"/>
  </w:style>
  <w:style w:type="character" w:customStyle="1" w:styleId="Heading2Char">
    <w:name w:val="Heading 2 Char"/>
    <w:basedOn w:val="DefaultParagraphFont"/>
    <w:link w:val="Heading2"/>
    <w:uiPriority w:val="9"/>
    <w:rsid w:val="002E4E37"/>
    <w:rPr>
      <w:rFonts w:ascii="Trebuchet MS" w:hAnsi="Trebuchet MS" w:cs="Arial"/>
      <w:b/>
      <w:bCs/>
      <w:iCs/>
      <w:sz w:val="22"/>
      <w:szCs w:val="28"/>
      <w:lang w:eastAsia="en-US"/>
    </w:rPr>
  </w:style>
  <w:style w:type="character" w:customStyle="1" w:styleId="Heading3Char">
    <w:name w:val="Heading 3 Char"/>
    <w:aliases w:val="H3 Char"/>
    <w:basedOn w:val="DefaultParagraphFont"/>
    <w:link w:val="Heading3"/>
    <w:rsid w:val="00EC57F4"/>
    <w:rPr>
      <w:rFonts w:ascii="Trebuchet MS" w:hAnsi="Trebuchet MS" w:cs="Arial"/>
      <w:b/>
      <w:bCs/>
      <w:szCs w:val="26"/>
      <w:lang w:eastAsia="en-US"/>
    </w:rPr>
  </w:style>
  <w:style w:type="character" w:customStyle="1" w:styleId="Heading7Char">
    <w:name w:val="Heading 7 Char"/>
    <w:basedOn w:val="DefaultParagraphFont"/>
    <w:link w:val="Heading7"/>
    <w:rsid w:val="00816406"/>
    <w:rPr>
      <w:rFonts w:ascii="Trebuchet MS" w:hAnsi="Trebuchet MS"/>
      <w:b/>
      <w:szCs w:val="24"/>
      <w:lang w:eastAsia="en-US"/>
    </w:rPr>
  </w:style>
  <w:style w:type="paragraph" w:styleId="FootnoteText">
    <w:name w:val="footnote text"/>
    <w:basedOn w:val="Normal"/>
    <w:link w:val="FootnoteTextChar"/>
    <w:uiPriority w:val="99"/>
    <w:semiHidden/>
    <w:unhideWhenUsed/>
    <w:rsid w:val="0030709A"/>
    <w:rPr>
      <w:sz w:val="20"/>
      <w:szCs w:val="20"/>
    </w:rPr>
  </w:style>
  <w:style w:type="character" w:customStyle="1" w:styleId="FootnoteTextChar">
    <w:name w:val="Footnote Text Char"/>
    <w:basedOn w:val="DefaultParagraphFont"/>
    <w:link w:val="FootnoteText"/>
    <w:uiPriority w:val="99"/>
    <w:semiHidden/>
    <w:rsid w:val="0030709A"/>
  </w:style>
  <w:style w:type="character" w:styleId="FootnoteReference">
    <w:name w:val="footnote reference"/>
    <w:basedOn w:val="DefaultParagraphFont"/>
    <w:uiPriority w:val="99"/>
    <w:semiHidden/>
    <w:unhideWhenUsed/>
    <w:rsid w:val="0030709A"/>
    <w:rPr>
      <w:vertAlign w:val="superscript"/>
    </w:rPr>
  </w:style>
  <w:style w:type="character" w:customStyle="1" w:styleId="Heading8Char">
    <w:name w:val="Heading 8 Char"/>
    <w:basedOn w:val="DefaultParagraphFont"/>
    <w:link w:val="Heading8"/>
    <w:rsid w:val="00683B31"/>
    <w:rPr>
      <w:rFonts w:ascii="Trebuchet MS" w:hAnsi="Trebuchet MS"/>
      <w:b/>
      <w:iCs/>
      <w:szCs w:val="24"/>
      <w:lang w:eastAsia="en-US"/>
    </w:rPr>
  </w:style>
  <w:style w:type="character" w:customStyle="1" w:styleId="Heading5Char">
    <w:name w:val="Heading 5 Char"/>
    <w:basedOn w:val="DefaultParagraphFont"/>
    <w:link w:val="Heading5"/>
    <w:uiPriority w:val="9"/>
    <w:rsid w:val="008B1222"/>
    <w:rPr>
      <w:rFonts w:ascii="Trebuchet MS" w:hAnsi="Trebuchet MS"/>
      <w:b/>
      <w:bCs/>
      <w:iCs/>
      <w:szCs w:val="26"/>
      <w:lang w:eastAsia="en-US"/>
    </w:rPr>
  </w:style>
</w:styles>
</file>

<file path=word/webSettings.xml><?xml version="1.0" encoding="utf-8"?>
<w:webSettings xmlns:r="http://schemas.openxmlformats.org/officeDocument/2006/relationships" xmlns:w="http://schemas.openxmlformats.org/wordprocessingml/2006/main">
  <w:divs>
    <w:div w:id="4289218">
      <w:bodyDiv w:val="1"/>
      <w:marLeft w:val="0"/>
      <w:marRight w:val="0"/>
      <w:marTop w:val="0"/>
      <w:marBottom w:val="0"/>
      <w:divBdr>
        <w:top w:val="none" w:sz="0" w:space="0" w:color="auto"/>
        <w:left w:val="none" w:sz="0" w:space="0" w:color="auto"/>
        <w:bottom w:val="none" w:sz="0" w:space="0" w:color="auto"/>
        <w:right w:val="none" w:sz="0" w:space="0" w:color="auto"/>
      </w:divBdr>
      <w:divsChild>
        <w:div w:id="1126855365">
          <w:marLeft w:val="547"/>
          <w:marRight w:val="0"/>
          <w:marTop w:val="125"/>
          <w:marBottom w:val="0"/>
          <w:divBdr>
            <w:top w:val="none" w:sz="0" w:space="0" w:color="auto"/>
            <w:left w:val="none" w:sz="0" w:space="0" w:color="auto"/>
            <w:bottom w:val="none" w:sz="0" w:space="0" w:color="auto"/>
            <w:right w:val="none" w:sz="0" w:space="0" w:color="auto"/>
          </w:divBdr>
        </w:div>
        <w:div w:id="231887108">
          <w:marLeft w:val="1166"/>
          <w:marRight w:val="0"/>
          <w:marTop w:val="106"/>
          <w:marBottom w:val="0"/>
          <w:divBdr>
            <w:top w:val="none" w:sz="0" w:space="0" w:color="auto"/>
            <w:left w:val="none" w:sz="0" w:space="0" w:color="auto"/>
            <w:bottom w:val="none" w:sz="0" w:space="0" w:color="auto"/>
            <w:right w:val="none" w:sz="0" w:space="0" w:color="auto"/>
          </w:divBdr>
        </w:div>
        <w:div w:id="456921891">
          <w:marLeft w:val="1166"/>
          <w:marRight w:val="0"/>
          <w:marTop w:val="106"/>
          <w:marBottom w:val="0"/>
          <w:divBdr>
            <w:top w:val="none" w:sz="0" w:space="0" w:color="auto"/>
            <w:left w:val="none" w:sz="0" w:space="0" w:color="auto"/>
            <w:bottom w:val="none" w:sz="0" w:space="0" w:color="auto"/>
            <w:right w:val="none" w:sz="0" w:space="0" w:color="auto"/>
          </w:divBdr>
        </w:div>
        <w:div w:id="933897372">
          <w:marLeft w:val="1166"/>
          <w:marRight w:val="0"/>
          <w:marTop w:val="106"/>
          <w:marBottom w:val="0"/>
          <w:divBdr>
            <w:top w:val="none" w:sz="0" w:space="0" w:color="auto"/>
            <w:left w:val="none" w:sz="0" w:space="0" w:color="auto"/>
            <w:bottom w:val="none" w:sz="0" w:space="0" w:color="auto"/>
            <w:right w:val="none" w:sz="0" w:space="0" w:color="auto"/>
          </w:divBdr>
        </w:div>
        <w:div w:id="180824236">
          <w:marLeft w:val="1166"/>
          <w:marRight w:val="0"/>
          <w:marTop w:val="106"/>
          <w:marBottom w:val="0"/>
          <w:divBdr>
            <w:top w:val="none" w:sz="0" w:space="0" w:color="auto"/>
            <w:left w:val="none" w:sz="0" w:space="0" w:color="auto"/>
            <w:bottom w:val="none" w:sz="0" w:space="0" w:color="auto"/>
            <w:right w:val="none" w:sz="0" w:space="0" w:color="auto"/>
          </w:divBdr>
        </w:div>
        <w:div w:id="1743789343">
          <w:marLeft w:val="1166"/>
          <w:marRight w:val="0"/>
          <w:marTop w:val="106"/>
          <w:marBottom w:val="0"/>
          <w:divBdr>
            <w:top w:val="none" w:sz="0" w:space="0" w:color="auto"/>
            <w:left w:val="none" w:sz="0" w:space="0" w:color="auto"/>
            <w:bottom w:val="none" w:sz="0" w:space="0" w:color="auto"/>
            <w:right w:val="none" w:sz="0" w:space="0" w:color="auto"/>
          </w:divBdr>
        </w:div>
        <w:div w:id="738016077">
          <w:marLeft w:val="1166"/>
          <w:marRight w:val="0"/>
          <w:marTop w:val="106"/>
          <w:marBottom w:val="0"/>
          <w:divBdr>
            <w:top w:val="none" w:sz="0" w:space="0" w:color="auto"/>
            <w:left w:val="none" w:sz="0" w:space="0" w:color="auto"/>
            <w:bottom w:val="none" w:sz="0" w:space="0" w:color="auto"/>
            <w:right w:val="none" w:sz="0" w:space="0" w:color="auto"/>
          </w:divBdr>
        </w:div>
      </w:divsChild>
    </w:div>
    <w:div w:id="17775647">
      <w:bodyDiv w:val="1"/>
      <w:marLeft w:val="0"/>
      <w:marRight w:val="0"/>
      <w:marTop w:val="0"/>
      <w:marBottom w:val="0"/>
      <w:divBdr>
        <w:top w:val="none" w:sz="0" w:space="0" w:color="auto"/>
        <w:left w:val="none" w:sz="0" w:space="0" w:color="auto"/>
        <w:bottom w:val="none" w:sz="0" w:space="0" w:color="auto"/>
        <w:right w:val="none" w:sz="0" w:space="0" w:color="auto"/>
      </w:divBdr>
    </w:div>
    <w:div w:id="31155922">
      <w:bodyDiv w:val="1"/>
      <w:marLeft w:val="0"/>
      <w:marRight w:val="0"/>
      <w:marTop w:val="0"/>
      <w:marBottom w:val="0"/>
      <w:divBdr>
        <w:top w:val="none" w:sz="0" w:space="0" w:color="auto"/>
        <w:left w:val="none" w:sz="0" w:space="0" w:color="auto"/>
        <w:bottom w:val="none" w:sz="0" w:space="0" w:color="auto"/>
        <w:right w:val="none" w:sz="0" w:space="0" w:color="auto"/>
      </w:divBdr>
      <w:divsChild>
        <w:div w:id="776146234">
          <w:marLeft w:val="0"/>
          <w:marRight w:val="0"/>
          <w:marTop w:val="0"/>
          <w:marBottom w:val="0"/>
          <w:divBdr>
            <w:top w:val="none" w:sz="0" w:space="0" w:color="auto"/>
            <w:left w:val="none" w:sz="0" w:space="0" w:color="auto"/>
            <w:bottom w:val="none" w:sz="0" w:space="0" w:color="auto"/>
            <w:right w:val="none" w:sz="0" w:space="0" w:color="auto"/>
          </w:divBdr>
        </w:div>
      </w:divsChild>
    </w:div>
    <w:div w:id="34161346">
      <w:bodyDiv w:val="1"/>
      <w:marLeft w:val="0"/>
      <w:marRight w:val="0"/>
      <w:marTop w:val="0"/>
      <w:marBottom w:val="0"/>
      <w:divBdr>
        <w:top w:val="none" w:sz="0" w:space="0" w:color="auto"/>
        <w:left w:val="none" w:sz="0" w:space="0" w:color="auto"/>
        <w:bottom w:val="none" w:sz="0" w:space="0" w:color="auto"/>
        <w:right w:val="none" w:sz="0" w:space="0" w:color="auto"/>
      </w:divBdr>
    </w:div>
    <w:div w:id="35618203">
      <w:bodyDiv w:val="1"/>
      <w:marLeft w:val="0"/>
      <w:marRight w:val="0"/>
      <w:marTop w:val="0"/>
      <w:marBottom w:val="0"/>
      <w:divBdr>
        <w:top w:val="none" w:sz="0" w:space="0" w:color="auto"/>
        <w:left w:val="none" w:sz="0" w:space="0" w:color="auto"/>
        <w:bottom w:val="none" w:sz="0" w:space="0" w:color="auto"/>
        <w:right w:val="none" w:sz="0" w:space="0" w:color="auto"/>
      </w:divBdr>
    </w:div>
    <w:div w:id="63065668">
      <w:bodyDiv w:val="1"/>
      <w:marLeft w:val="0"/>
      <w:marRight w:val="0"/>
      <w:marTop w:val="0"/>
      <w:marBottom w:val="0"/>
      <w:divBdr>
        <w:top w:val="none" w:sz="0" w:space="0" w:color="auto"/>
        <w:left w:val="none" w:sz="0" w:space="0" w:color="auto"/>
        <w:bottom w:val="none" w:sz="0" w:space="0" w:color="auto"/>
        <w:right w:val="none" w:sz="0" w:space="0" w:color="auto"/>
      </w:divBdr>
    </w:div>
    <w:div w:id="130831603">
      <w:bodyDiv w:val="1"/>
      <w:marLeft w:val="0"/>
      <w:marRight w:val="0"/>
      <w:marTop w:val="0"/>
      <w:marBottom w:val="0"/>
      <w:divBdr>
        <w:top w:val="none" w:sz="0" w:space="0" w:color="auto"/>
        <w:left w:val="none" w:sz="0" w:space="0" w:color="auto"/>
        <w:bottom w:val="none" w:sz="0" w:space="0" w:color="auto"/>
        <w:right w:val="none" w:sz="0" w:space="0" w:color="auto"/>
      </w:divBdr>
    </w:div>
    <w:div w:id="144008258">
      <w:bodyDiv w:val="1"/>
      <w:marLeft w:val="0"/>
      <w:marRight w:val="0"/>
      <w:marTop w:val="0"/>
      <w:marBottom w:val="0"/>
      <w:divBdr>
        <w:top w:val="none" w:sz="0" w:space="0" w:color="auto"/>
        <w:left w:val="none" w:sz="0" w:space="0" w:color="auto"/>
        <w:bottom w:val="none" w:sz="0" w:space="0" w:color="auto"/>
        <w:right w:val="none" w:sz="0" w:space="0" w:color="auto"/>
      </w:divBdr>
    </w:div>
    <w:div w:id="148905242">
      <w:bodyDiv w:val="1"/>
      <w:marLeft w:val="0"/>
      <w:marRight w:val="0"/>
      <w:marTop w:val="0"/>
      <w:marBottom w:val="0"/>
      <w:divBdr>
        <w:top w:val="none" w:sz="0" w:space="0" w:color="auto"/>
        <w:left w:val="none" w:sz="0" w:space="0" w:color="auto"/>
        <w:bottom w:val="none" w:sz="0" w:space="0" w:color="auto"/>
        <w:right w:val="none" w:sz="0" w:space="0" w:color="auto"/>
      </w:divBdr>
    </w:div>
    <w:div w:id="153299418">
      <w:bodyDiv w:val="1"/>
      <w:marLeft w:val="0"/>
      <w:marRight w:val="0"/>
      <w:marTop w:val="0"/>
      <w:marBottom w:val="0"/>
      <w:divBdr>
        <w:top w:val="none" w:sz="0" w:space="0" w:color="auto"/>
        <w:left w:val="none" w:sz="0" w:space="0" w:color="auto"/>
        <w:bottom w:val="none" w:sz="0" w:space="0" w:color="auto"/>
        <w:right w:val="none" w:sz="0" w:space="0" w:color="auto"/>
      </w:divBdr>
    </w:div>
    <w:div w:id="156969479">
      <w:bodyDiv w:val="1"/>
      <w:marLeft w:val="0"/>
      <w:marRight w:val="0"/>
      <w:marTop w:val="0"/>
      <w:marBottom w:val="0"/>
      <w:divBdr>
        <w:top w:val="none" w:sz="0" w:space="0" w:color="auto"/>
        <w:left w:val="none" w:sz="0" w:space="0" w:color="auto"/>
        <w:bottom w:val="none" w:sz="0" w:space="0" w:color="auto"/>
        <w:right w:val="none" w:sz="0" w:space="0" w:color="auto"/>
      </w:divBdr>
    </w:div>
    <w:div w:id="158811066">
      <w:bodyDiv w:val="1"/>
      <w:marLeft w:val="0"/>
      <w:marRight w:val="0"/>
      <w:marTop w:val="0"/>
      <w:marBottom w:val="0"/>
      <w:divBdr>
        <w:top w:val="none" w:sz="0" w:space="0" w:color="auto"/>
        <w:left w:val="none" w:sz="0" w:space="0" w:color="auto"/>
        <w:bottom w:val="none" w:sz="0" w:space="0" w:color="auto"/>
        <w:right w:val="none" w:sz="0" w:space="0" w:color="auto"/>
      </w:divBdr>
    </w:div>
    <w:div w:id="160854566">
      <w:bodyDiv w:val="1"/>
      <w:marLeft w:val="0"/>
      <w:marRight w:val="0"/>
      <w:marTop w:val="0"/>
      <w:marBottom w:val="0"/>
      <w:divBdr>
        <w:top w:val="none" w:sz="0" w:space="0" w:color="auto"/>
        <w:left w:val="none" w:sz="0" w:space="0" w:color="auto"/>
        <w:bottom w:val="none" w:sz="0" w:space="0" w:color="auto"/>
        <w:right w:val="none" w:sz="0" w:space="0" w:color="auto"/>
      </w:divBdr>
    </w:div>
    <w:div w:id="183784368">
      <w:bodyDiv w:val="1"/>
      <w:marLeft w:val="0"/>
      <w:marRight w:val="0"/>
      <w:marTop w:val="0"/>
      <w:marBottom w:val="0"/>
      <w:divBdr>
        <w:top w:val="none" w:sz="0" w:space="0" w:color="auto"/>
        <w:left w:val="none" w:sz="0" w:space="0" w:color="auto"/>
        <w:bottom w:val="none" w:sz="0" w:space="0" w:color="auto"/>
        <w:right w:val="none" w:sz="0" w:space="0" w:color="auto"/>
      </w:divBdr>
    </w:div>
    <w:div w:id="193539817">
      <w:bodyDiv w:val="1"/>
      <w:marLeft w:val="0"/>
      <w:marRight w:val="0"/>
      <w:marTop w:val="0"/>
      <w:marBottom w:val="0"/>
      <w:divBdr>
        <w:top w:val="none" w:sz="0" w:space="0" w:color="auto"/>
        <w:left w:val="none" w:sz="0" w:space="0" w:color="auto"/>
        <w:bottom w:val="none" w:sz="0" w:space="0" w:color="auto"/>
        <w:right w:val="none" w:sz="0" w:space="0" w:color="auto"/>
      </w:divBdr>
    </w:div>
    <w:div w:id="233393663">
      <w:bodyDiv w:val="1"/>
      <w:marLeft w:val="0"/>
      <w:marRight w:val="0"/>
      <w:marTop w:val="0"/>
      <w:marBottom w:val="0"/>
      <w:divBdr>
        <w:top w:val="none" w:sz="0" w:space="0" w:color="auto"/>
        <w:left w:val="none" w:sz="0" w:space="0" w:color="auto"/>
        <w:bottom w:val="none" w:sz="0" w:space="0" w:color="auto"/>
        <w:right w:val="none" w:sz="0" w:space="0" w:color="auto"/>
      </w:divBdr>
      <w:divsChild>
        <w:div w:id="1440906606">
          <w:marLeft w:val="0"/>
          <w:marRight w:val="0"/>
          <w:marTop w:val="0"/>
          <w:marBottom w:val="0"/>
          <w:divBdr>
            <w:top w:val="none" w:sz="0" w:space="0" w:color="auto"/>
            <w:left w:val="none" w:sz="0" w:space="0" w:color="auto"/>
            <w:bottom w:val="none" w:sz="0" w:space="0" w:color="auto"/>
            <w:right w:val="none" w:sz="0" w:space="0" w:color="auto"/>
          </w:divBdr>
          <w:divsChild>
            <w:div w:id="1171291945">
              <w:marLeft w:val="0"/>
              <w:marRight w:val="0"/>
              <w:marTop w:val="0"/>
              <w:marBottom w:val="0"/>
              <w:divBdr>
                <w:top w:val="none" w:sz="0" w:space="0" w:color="auto"/>
                <w:left w:val="none" w:sz="0" w:space="0" w:color="auto"/>
                <w:bottom w:val="none" w:sz="0" w:space="0" w:color="auto"/>
                <w:right w:val="none" w:sz="0" w:space="0" w:color="auto"/>
              </w:divBdr>
            </w:div>
            <w:div w:id="19219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3486">
      <w:bodyDiv w:val="1"/>
      <w:marLeft w:val="0"/>
      <w:marRight w:val="0"/>
      <w:marTop w:val="0"/>
      <w:marBottom w:val="0"/>
      <w:divBdr>
        <w:top w:val="none" w:sz="0" w:space="0" w:color="auto"/>
        <w:left w:val="none" w:sz="0" w:space="0" w:color="auto"/>
        <w:bottom w:val="none" w:sz="0" w:space="0" w:color="auto"/>
        <w:right w:val="none" w:sz="0" w:space="0" w:color="auto"/>
      </w:divBdr>
      <w:divsChild>
        <w:div w:id="1955138244">
          <w:marLeft w:val="0"/>
          <w:marRight w:val="0"/>
          <w:marTop w:val="0"/>
          <w:marBottom w:val="0"/>
          <w:divBdr>
            <w:top w:val="none" w:sz="0" w:space="0" w:color="auto"/>
            <w:left w:val="none" w:sz="0" w:space="0" w:color="auto"/>
            <w:bottom w:val="none" w:sz="0" w:space="0" w:color="auto"/>
            <w:right w:val="none" w:sz="0" w:space="0" w:color="auto"/>
          </w:divBdr>
        </w:div>
      </w:divsChild>
    </w:div>
    <w:div w:id="292056450">
      <w:bodyDiv w:val="1"/>
      <w:marLeft w:val="0"/>
      <w:marRight w:val="0"/>
      <w:marTop w:val="0"/>
      <w:marBottom w:val="0"/>
      <w:divBdr>
        <w:top w:val="none" w:sz="0" w:space="0" w:color="auto"/>
        <w:left w:val="none" w:sz="0" w:space="0" w:color="auto"/>
        <w:bottom w:val="none" w:sz="0" w:space="0" w:color="auto"/>
        <w:right w:val="none" w:sz="0" w:space="0" w:color="auto"/>
      </w:divBdr>
      <w:divsChild>
        <w:div w:id="1878856782">
          <w:marLeft w:val="0"/>
          <w:marRight w:val="0"/>
          <w:marTop w:val="0"/>
          <w:marBottom w:val="0"/>
          <w:divBdr>
            <w:top w:val="none" w:sz="0" w:space="0" w:color="auto"/>
            <w:left w:val="none" w:sz="0" w:space="0" w:color="auto"/>
            <w:bottom w:val="none" w:sz="0" w:space="0" w:color="auto"/>
            <w:right w:val="none" w:sz="0" w:space="0" w:color="auto"/>
          </w:divBdr>
        </w:div>
      </w:divsChild>
    </w:div>
    <w:div w:id="299118149">
      <w:bodyDiv w:val="1"/>
      <w:marLeft w:val="0"/>
      <w:marRight w:val="0"/>
      <w:marTop w:val="0"/>
      <w:marBottom w:val="0"/>
      <w:divBdr>
        <w:top w:val="none" w:sz="0" w:space="0" w:color="auto"/>
        <w:left w:val="none" w:sz="0" w:space="0" w:color="auto"/>
        <w:bottom w:val="none" w:sz="0" w:space="0" w:color="auto"/>
        <w:right w:val="none" w:sz="0" w:space="0" w:color="auto"/>
      </w:divBdr>
    </w:div>
    <w:div w:id="347221972">
      <w:bodyDiv w:val="1"/>
      <w:marLeft w:val="0"/>
      <w:marRight w:val="0"/>
      <w:marTop w:val="0"/>
      <w:marBottom w:val="0"/>
      <w:divBdr>
        <w:top w:val="none" w:sz="0" w:space="0" w:color="auto"/>
        <w:left w:val="none" w:sz="0" w:space="0" w:color="auto"/>
        <w:bottom w:val="none" w:sz="0" w:space="0" w:color="auto"/>
        <w:right w:val="none" w:sz="0" w:space="0" w:color="auto"/>
      </w:divBdr>
      <w:divsChild>
        <w:div w:id="1060982003">
          <w:marLeft w:val="0"/>
          <w:marRight w:val="0"/>
          <w:marTop w:val="0"/>
          <w:marBottom w:val="0"/>
          <w:divBdr>
            <w:top w:val="none" w:sz="0" w:space="0" w:color="auto"/>
            <w:left w:val="none" w:sz="0" w:space="0" w:color="auto"/>
            <w:bottom w:val="none" w:sz="0" w:space="0" w:color="auto"/>
            <w:right w:val="none" w:sz="0" w:space="0" w:color="auto"/>
          </w:divBdr>
          <w:divsChild>
            <w:div w:id="1860316582">
              <w:marLeft w:val="0"/>
              <w:marRight w:val="0"/>
              <w:marTop w:val="0"/>
              <w:marBottom w:val="0"/>
              <w:divBdr>
                <w:top w:val="none" w:sz="0" w:space="0" w:color="auto"/>
                <w:left w:val="none" w:sz="0" w:space="0" w:color="auto"/>
                <w:bottom w:val="none" w:sz="0" w:space="0" w:color="auto"/>
                <w:right w:val="none" w:sz="0" w:space="0" w:color="auto"/>
              </w:divBdr>
              <w:divsChild>
                <w:div w:id="1228371402">
                  <w:marLeft w:val="0"/>
                  <w:marRight w:val="0"/>
                  <w:marTop w:val="0"/>
                  <w:marBottom w:val="0"/>
                  <w:divBdr>
                    <w:top w:val="none" w:sz="0" w:space="0" w:color="auto"/>
                    <w:left w:val="none" w:sz="0" w:space="0" w:color="auto"/>
                    <w:bottom w:val="none" w:sz="0" w:space="0" w:color="auto"/>
                    <w:right w:val="none" w:sz="0" w:space="0" w:color="auto"/>
                  </w:divBdr>
                  <w:divsChild>
                    <w:div w:id="2253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05468">
      <w:bodyDiv w:val="1"/>
      <w:marLeft w:val="0"/>
      <w:marRight w:val="0"/>
      <w:marTop w:val="0"/>
      <w:marBottom w:val="0"/>
      <w:divBdr>
        <w:top w:val="none" w:sz="0" w:space="0" w:color="auto"/>
        <w:left w:val="none" w:sz="0" w:space="0" w:color="auto"/>
        <w:bottom w:val="none" w:sz="0" w:space="0" w:color="auto"/>
        <w:right w:val="none" w:sz="0" w:space="0" w:color="auto"/>
      </w:divBdr>
    </w:div>
    <w:div w:id="358554305">
      <w:bodyDiv w:val="1"/>
      <w:marLeft w:val="0"/>
      <w:marRight w:val="0"/>
      <w:marTop w:val="0"/>
      <w:marBottom w:val="0"/>
      <w:divBdr>
        <w:top w:val="none" w:sz="0" w:space="0" w:color="auto"/>
        <w:left w:val="none" w:sz="0" w:space="0" w:color="auto"/>
        <w:bottom w:val="none" w:sz="0" w:space="0" w:color="auto"/>
        <w:right w:val="none" w:sz="0" w:space="0" w:color="auto"/>
      </w:divBdr>
    </w:div>
    <w:div w:id="363139973">
      <w:bodyDiv w:val="1"/>
      <w:marLeft w:val="0"/>
      <w:marRight w:val="0"/>
      <w:marTop w:val="0"/>
      <w:marBottom w:val="0"/>
      <w:divBdr>
        <w:top w:val="none" w:sz="0" w:space="0" w:color="auto"/>
        <w:left w:val="none" w:sz="0" w:space="0" w:color="auto"/>
        <w:bottom w:val="none" w:sz="0" w:space="0" w:color="auto"/>
        <w:right w:val="none" w:sz="0" w:space="0" w:color="auto"/>
      </w:divBdr>
    </w:div>
    <w:div w:id="382214868">
      <w:bodyDiv w:val="1"/>
      <w:marLeft w:val="0"/>
      <w:marRight w:val="0"/>
      <w:marTop w:val="0"/>
      <w:marBottom w:val="0"/>
      <w:divBdr>
        <w:top w:val="none" w:sz="0" w:space="0" w:color="auto"/>
        <w:left w:val="none" w:sz="0" w:space="0" w:color="auto"/>
        <w:bottom w:val="none" w:sz="0" w:space="0" w:color="auto"/>
        <w:right w:val="none" w:sz="0" w:space="0" w:color="auto"/>
      </w:divBdr>
    </w:div>
    <w:div w:id="393626483">
      <w:bodyDiv w:val="1"/>
      <w:marLeft w:val="0"/>
      <w:marRight w:val="0"/>
      <w:marTop w:val="0"/>
      <w:marBottom w:val="0"/>
      <w:divBdr>
        <w:top w:val="none" w:sz="0" w:space="0" w:color="auto"/>
        <w:left w:val="none" w:sz="0" w:space="0" w:color="auto"/>
        <w:bottom w:val="none" w:sz="0" w:space="0" w:color="auto"/>
        <w:right w:val="none" w:sz="0" w:space="0" w:color="auto"/>
      </w:divBdr>
    </w:div>
    <w:div w:id="418408026">
      <w:bodyDiv w:val="1"/>
      <w:marLeft w:val="0"/>
      <w:marRight w:val="0"/>
      <w:marTop w:val="0"/>
      <w:marBottom w:val="0"/>
      <w:divBdr>
        <w:top w:val="none" w:sz="0" w:space="0" w:color="auto"/>
        <w:left w:val="none" w:sz="0" w:space="0" w:color="auto"/>
        <w:bottom w:val="none" w:sz="0" w:space="0" w:color="auto"/>
        <w:right w:val="none" w:sz="0" w:space="0" w:color="auto"/>
      </w:divBdr>
    </w:div>
    <w:div w:id="441153289">
      <w:bodyDiv w:val="1"/>
      <w:marLeft w:val="0"/>
      <w:marRight w:val="0"/>
      <w:marTop w:val="0"/>
      <w:marBottom w:val="0"/>
      <w:divBdr>
        <w:top w:val="none" w:sz="0" w:space="0" w:color="auto"/>
        <w:left w:val="none" w:sz="0" w:space="0" w:color="auto"/>
        <w:bottom w:val="none" w:sz="0" w:space="0" w:color="auto"/>
        <w:right w:val="none" w:sz="0" w:space="0" w:color="auto"/>
      </w:divBdr>
    </w:div>
    <w:div w:id="481428968">
      <w:bodyDiv w:val="1"/>
      <w:marLeft w:val="0"/>
      <w:marRight w:val="0"/>
      <w:marTop w:val="0"/>
      <w:marBottom w:val="0"/>
      <w:divBdr>
        <w:top w:val="none" w:sz="0" w:space="0" w:color="auto"/>
        <w:left w:val="none" w:sz="0" w:space="0" w:color="auto"/>
        <w:bottom w:val="none" w:sz="0" w:space="0" w:color="auto"/>
        <w:right w:val="none" w:sz="0" w:space="0" w:color="auto"/>
      </w:divBdr>
    </w:div>
    <w:div w:id="499005342">
      <w:bodyDiv w:val="1"/>
      <w:marLeft w:val="0"/>
      <w:marRight w:val="0"/>
      <w:marTop w:val="0"/>
      <w:marBottom w:val="0"/>
      <w:divBdr>
        <w:top w:val="none" w:sz="0" w:space="0" w:color="auto"/>
        <w:left w:val="none" w:sz="0" w:space="0" w:color="auto"/>
        <w:bottom w:val="none" w:sz="0" w:space="0" w:color="auto"/>
        <w:right w:val="none" w:sz="0" w:space="0" w:color="auto"/>
      </w:divBdr>
      <w:divsChild>
        <w:div w:id="2115783508">
          <w:marLeft w:val="547"/>
          <w:marRight w:val="0"/>
          <w:marTop w:val="96"/>
          <w:marBottom w:val="0"/>
          <w:divBdr>
            <w:top w:val="none" w:sz="0" w:space="0" w:color="auto"/>
            <w:left w:val="none" w:sz="0" w:space="0" w:color="auto"/>
            <w:bottom w:val="none" w:sz="0" w:space="0" w:color="auto"/>
            <w:right w:val="none" w:sz="0" w:space="0" w:color="auto"/>
          </w:divBdr>
        </w:div>
        <w:div w:id="39790655">
          <w:marLeft w:val="1166"/>
          <w:marRight w:val="0"/>
          <w:marTop w:val="77"/>
          <w:marBottom w:val="0"/>
          <w:divBdr>
            <w:top w:val="none" w:sz="0" w:space="0" w:color="auto"/>
            <w:left w:val="none" w:sz="0" w:space="0" w:color="auto"/>
            <w:bottom w:val="none" w:sz="0" w:space="0" w:color="auto"/>
            <w:right w:val="none" w:sz="0" w:space="0" w:color="auto"/>
          </w:divBdr>
        </w:div>
      </w:divsChild>
    </w:div>
    <w:div w:id="528103741">
      <w:bodyDiv w:val="1"/>
      <w:marLeft w:val="0"/>
      <w:marRight w:val="0"/>
      <w:marTop w:val="0"/>
      <w:marBottom w:val="0"/>
      <w:divBdr>
        <w:top w:val="none" w:sz="0" w:space="0" w:color="auto"/>
        <w:left w:val="none" w:sz="0" w:space="0" w:color="auto"/>
        <w:bottom w:val="none" w:sz="0" w:space="0" w:color="auto"/>
        <w:right w:val="none" w:sz="0" w:space="0" w:color="auto"/>
      </w:divBdr>
      <w:divsChild>
        <w:div w:id="1684236720">
          <w:marLeft w:val="232"/>
          <w:marRight w:val="0"/>
          <w:marTop w:val="0"/>
          <w:marBottom w:val="0"/>
          <w:divBdr>
            <w:top w:val="none" w:sz="0" w:space="0" w:color="auto"/>
            <w:left w:val="none" w:sz="0" w:space="0" w:color="auto"/>
            <w:bottom w:val="none" w:sz="0" w:space="0" w:color="auto"/>
            <w:right w:val="none" w:sz="0" w:space="0" w:color="auto"/>
          </w:divBdr>
          <w:divsChild>
            <w:div w:id="7569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0411">
      <w:bodyDiv w:val="1"/>
      <w:marLeft w:val="0"/>
      <w:marRight w:val="0"/>
      <w:marTop w:val="0"/>
      <w:marBottom w:val="0"/>
      <w:divBdr>
        <w:top w:val="none" w:sz="0" w:space="0" w:color="auto"/>
        <w:left w:val="none" w:sz="0" w:space="0" w:color="auto"/>
        <w:bottom w:val="none" w:sz="0" w:space="0" w:color="auto"/>
        <w:right w:val="none" w:sz="0" w:space="0" w:color="auto"/>
      </w:divBdr>
    </w:div>
    <w:div w:id="543753239">
      <w:bodyDiv w:val="1"/>
      <w:marLeft w:val="0"/>
      <w:marRight w:val="0"/>
      <w:marTop w:val="0"/>
      <w:marBottom w:val="0"/>
      <w:divBdr>
        <w:top w:val="none" w:sz="0" w:space="0" w:color="auto"/>
        <w:left w:val="none" w:sz="0" w:space="0" w:color="auto"/>
        <w:bottom w:val="none" w:sz="0" w:space="0" w:color="auto"/>
        <w:right w:val="none" w:sz="0" w:space="0" w:color="auto"/>
      </w:divBdr>
    </w:div>
    <w:div w:id="561477578">
      <w:bodyDiv w:val="1"/>
      <w:marLeft w:val="0"/>
      <w:marRight w:val="0"/>
      <w:marTop w:val="0"/>
      <w:marBottom w:val="0"/>
      <w:divBdr>
        <w:top w:val="none" w:sz="0" w:space="0" w:color="auto"/>
        <w:left w:val="none" w:sz="0" w:space="0" w:color="auto"/>
        <w:bottom w:val="none" w:sz="0" w:space="0" w:color="auto"/>
        <w:right w:val="none" w:sz="0" w:space="0" w:color="auto"/>
      </w:divBdr>
      <w:divsChild>
        <w:div w:id="1253852821">
          <w:marLeft w:val="547"/>
          <w:marRight w:val="0"/>
          <w:marTop w:val="106"/>
          <w:marBottom w:val="0"/>
          <w:divBdr>
            <w:top w:val="none" w:sz="0" w:space="0" w:color="auto"/>
            <w:left w:val="none" w:sz="0" w:space="0" w:color="auto"/>
            <w:bottom w:val="none" w:sz="0" w:space="0" w:color="auto"/>
            <w:right w:val="none" w:sz="0" w:space="0" w:color="auto"/>
          </w:divBdr>
        </w:div>
        <w:div w:id="1870987361">
          <w:marLeft w:val="547"/>
          <w:marRight w:val="0"/>
          <w:marTop w:val="106"/>
          <w:marBottom w:val="0"/>
          <w:divBdr>
            <w:top w:val="none" w:sz="0" w:space="0" w:color="auto"/>
            <w:left w:val="none" w:sz="0" w:space="0" w:color="auto"/>
            <w:bottom w:val="none" w:sz="0" w:space="0" w:color="auto"/>
            <w:right w:val="none" w:sz="0" w:space="0" w:color="auto"/>
          </w:divBdr>
        </w:div>
        <w:div w:id="331879382">
          <w:marLeft w:val="547"/>
          <w:marRight w:val="0"/>
          <w:marTop w:val="106"/>
          <w:marBottom w:val="0"/>
          <w:divBdr>
            <w:top w:val="none" w:sz="0" w:space="0" w:color="auto"/>
            <w:left w:val="none" w:sz="0" w:space="0" w:color="auto"/>
            <w:bottom w:val="none" w:sz="0" w:space="0" w:color="auto"/>
            <w:right w:val="none" w:sz="0" w:space="0" w:color="auto"/>
          </w:divBdr>
        </w:div>
        <w:div w:id="2021656004">
          <w:marLeft w:val="1166"/>
          <w:marRight w:val="0"/>
          <w:marTop w:val="91"/>
          <w:marBottom w:val="0"/>
          <w:divBdr>
            <w:top w:val="none" w:sz="0" w:space="0" w:color="auto"/>
            <w:left w:val="none" w:sz="0" w:space="0" w:color="auto"/>
            <w:bottom w:val="none" w:sz="0" w:space="0" w:color="auto"/>
            <w:right w:val="none" w:sz="0" w:space="0" w:color="auto"/>
          </w:divBdr>
        </w:div>
        <w:div w:id="808278303">
          <w:marLeft w:val="1166"/>
          <w:marRight w:val="0"/>
          <w:marTop w:val="91"/>
          <w:marBottom w:val="0"/>
          <w:divBdr>
            <w:top w:val="none" w:sz="0" w:space="0" w:color="auto"/>
            <w:left w:val="none" w:sz="0" w:space="0" w:color="auto"/>
            <w:bottom w:val="none" w:sz="0" w:space="0" w:color="auto"/>
            <w:right w:val="none" w:sz="0" w:space="0" w:color="auto"/>
          </w:divBdr>
        </w:div>
        <w:div w:id="360785883">
          <w:marLeft w:val="1166"/>
          <w:marRight w:val="0"/>
          <w:marTop w:val="91"/>
          <w:marBottom w:val="0"/>
          <w:divBdr>
            <w:top w:val="none" w:sz="0" w:space="0" w:color="auto"/>
            <w:left w:val="none" w:sz="0" w:space="0" w:color="auto"/>
            <w:bottom w:val="none" w:sz="0" w:space="0" w:color="auto"/>
            <w:right w:val="none" w:sz="0" w:space="0" w:color="auto"/>
          </w:divBdr>
        </w:div>
      </w:divsChild>
    </w:div>
    <w:div w:id="575362016">
      <w:bodyDiv w:val="1"/>
      <w:marLeft w:val="0"/>
      <w:marRight w:val="0"/>
      <w:marTop w:val="0"/>
      <w:marBottom w:val="0"/>
      <w:divBdr>
        <w:top w:val="none" w:sz="0" w:space="0" w:color="auto"/>
        <w:left w:val="none" w:sz="0" w:space="0" w:color="auto"/>
        <w:bottom w:val="none" w:sz="0" w:space="0" w:color="auto"/>
        <w:right w:val="none" w:sz="0" w:space="0" w:color="auto"/>
      </w:divBdr>
      <w:divsChild>
        <w:div w:id="1313875494">
          <w:marLeft w:val="0"/>
          <w:marRight w:val="0"/>
          <w:marTop w:val="0"/>
          <w:marBottom w:val="0"/>
          <w:divBdr>
            <w:top w:val="none" w:sz="0" w:space="0" w:color="auto"/>
            <w:left w:val="none" w:sz="0" w:space="0" w:color="auto"/>
            <w:bottom w:val="none" w:sz="0" w:space="0" w:color="auto"/>
            <w:right w:val="none" w:sz="0" w:space="0" w:color="auto"/>
          </w:divBdr>
          <w:divsChild>
            <w:div w:id="1372338809">
              <w:marLeft w:val="0"/>
              <w:marRight w:val="0"/>
              <w:marTop w:val="0"/>
              <w:marBottom w:val="0"/>
              <w:divBdr>
                <w:top w:val="none" w:sz="0" w:space="0" w:color="auto"/>
                <w:left w:val="none" w:sz="0" w:space="0" w:color="auto"/>
                <w:bottom w:val="none" w:sz="0" w:space="0" w:color="auto"/>
                <w:right w:val="none" w:sz="0" w:space="0" w:color="auto"/>
              </w:divBdr>
              <w:divsChild>
                <w:div w:id="1771512459">
                  <w:marLeft w:val="75"/>
                  <w:marRight w:val="75"/>
                  <w:marTop w:val="0"/>
                  <w:marBottom w:val="0"/>
                  <w:divBdr>
                    <w:top w:val="none" w:sz="0" w:space="0" w:color="auto"/>
                    <w:left w:val="none" w:sz="0" w:space="0" w:color="auto"/>
                    <w:bottom w:val="none" w:sz="0" w:space="0" w:color="auto"/>
                    <w:right w:val="none" w:sz="0" w:space="0" w:color="auto"/>
                  </w:divBdr>
                  <w:divsChild>
                    <w:div w:id="1734155028">
                      <w:marLeft w:val="0"/>
                      <w:marRight w:val="0"/>
                      <w:marTop w:val="0"/>
                      <w:marBottom w:val="0"/>
                      <w:divBdr>
                        <w:top w:val="none" w:sz="0" w:space="0" w:color="auto"/>
                        <w:left w:val="none" w:sz="0" w:space="0" w:color="auto"/>
                        <w:bottom w:val="none" w:sz="0" w:space="0" w:color="auto"/>
                        <w:right w:val="none" w:sz="0" w:space="0" w:color="auto"/>
                      </w:divBdr>
                      <w:divsChild>
                        <w:div w:id="1312176802">
                          <w:marLeft w:val="0"/>
                          <w:marRight w:val="-13950"/>
                          <w:marTop w:val="0"/>
                          <w:marBottom w:val="0"/>
                          <w:divBdr>
                            <w:top w:val="none" w:sz="0" w:space="0" w:color="auto"/>
                            <w:left w:val="none" w:sz="0" w:space="0" w:color="auto"/>
                            <w:bottom w:val="none" w:sz="0" w:space="0" w:color="auto"/>
                            <w:right w:val="none" w:sz="0" w:space="0" w:color="auto"/>
                          </w:divBdr>
                          <w:divsChild>
                            <w:div w:id="432822220">
                              <w:marLeft w:val="0"/>
                              <w:marRight w:val="0"/>
                              <w:marTop w:val="0"/>
                              <w:marBottom w:val="0"/>
                              <w:divBdr>
                                <w:top w:val="none" w:sz="0" w:space="0" w:color="auto"/>
                                <w:left w:val="none" w:sz="0" w:space="0" w:color="auto"/>
                                <w:bottom w:val="none" w:sz="0" w:space="0" w:color="auto"/>
                                <w:right w:val="none" w:sz="0" w:space="0" w:color="auto"/>
                              </w:divBdr>
                              <w:divsChild>
                                <w:div w:id="1523519173">
                                  <w:marLeft w:val="0"/>
                                  <w:marRight w:val="0"/>
                                  <w:marTop w:val="0"/>
                                  <w:marBottom w:val="0"/>
                                  <w:divBdr>
                                    <w:top w:val="none" w:sz="0" w:space="0" w:color="auto"/>
                                    <w:left w:val="none" w:sz="0" w:space="0" w:color="auto"/>
                                    <w:bottom w:val="none" w:sz="0" w:space="0" w:color="auto"/>
                                    <w:right w:val="none" w:sz="0" w:space="0" w:color="auto"/>
                                  </w:divBdr>
                                  <w:divsChild>
                                    <w:div w:id="931233683">
                                      <w:marLeft w:val="0"/>
                                      <w:marRight w:val="0"/>
                                      <w:marTop w:val="0"/>
                                      <w:marBottom w:val="240"/>
                                      <w:divBdr>
                                        <w:top w:val="none" w:sz="0" w:space="0" w:color="auto"/>
                                        <w:left w:val="none" w:sz="0" w:space="0" w:color="auto"/>
                                        <w:bottom w:val="none" w:sz="0" w:space="0" w:color="auto"/>
                                        <w:right w:val="none" w:sz="0" w:space="0" w:color="auto"/>
                                      </w:divBdr>
                                      <w:divsChild>
                                        <w:div w:id="199099053">
                                          <w:marLeft w:val="0"/>
                                          <w:marRight w:val="0"/>
                                          <w:marTop w:val="0"/>
                                          <w:marBottom w:val="0"/>
                                          <w:divBdr>
                                            <w:top w:val="single" w:sz="2" w:space="0" w:color="999999"/>
                                            <w:left w:val="single" w:sz="6" w:space="8" w:color="999999"/>
                                            <w:bottom w:val="single" w:sz="2" w:space="0" w:color="999999"/>
                                            <w:right w:val="single" w:sz="6" w:space="8" w:color="999999"/>
                                          </w:divBdr>
                                        </w:div>
                                      </w:divsChild>
                                    </w:div>
                                  </w:divsChild>
                                </w:div>
                              </w:divsChild>
                            </w:div>
                          </w:divsChild>
                        </w:div>
                      </w:divsChild>
                    </w:div>
                  </w:divsChild>
                </w:div>
              </w:divsChild>
            </w:div>
          </w:divsChild>
        </w:div>
      </w:divsChild>
    </w:div>
    <w:div w:id="623461769">
      <w:bodyDiv w:val="1"/>
      <w:marLeft w:val="0"/>
      <w:marRight w:val="0"/>
      <w:marTop w:val="0"/>
      <w:marBottom w:val="0"/>
      <w:divBdr>
        <w:top w:val="none" w:sz="0" w:space="0" w:color="auto"/>
        <w:left w:val="none" w:sz="0" w:space="0" w:color="auto"/>
        <w:bottom w:val="none" w:sz="0" w:space="0" w:color="auto"/>
        <w:right w:val="none" w:sz="0" w:space="0" w:color="auto"/>
      </w:divBdr>
      <w:divsChild>
        <w:div w:id="829714808">
          <w:marLeft w:val="547"/>
          <w:marRight w:val="0"/>
          <w:marTop w:val="77"/>
          <w:marBottom w:val="0"/>
          <w:divBdr>
            <w:top w:val="none" w:sz="0" w:space="0" w:color="auto"/>
            <w:left w:val="none" w:sz="0" w:space="0" w:color="auto"/>
            <w:bottom w:val="none" w:sz="0" w:space="0" w:color="auto"/>
            <w:right w:val="none" w:sz="0" w:space="0" w:color="auto"/>
          </w:divBdr>
        </w:div>
      </w:divsChild>
    </w:div>
    <w:div w:id="627857855">
      <w:bodyDiv w:val="1"/>
      <w:marLeft w:val="0"/>
      <w:marRight w:val="0"/>
      <w:marTop w:val="0"/>
      <w:marBottom w:val="0"/>
      <w:divBdr>
        <w:top w:val="none" w:sz="0" w:space="0" w:color="auto"/>
        <w:left w:val="none" w:sz="0" w:space="0" w:color="auto"/>
        <w:bottom w:val="none" w:sz="0" w:space="0" w:color="auto"/>
        <w:right w:val="none" w:sz="0" w:space="0" w:color="auto"/>
      </w:divBdr>
    </w:div>
    <w:div w:id="674649987">
      <w:bodyDiv w:val="1"/>
      <w:marLeft w:val="0"/>
      <w:marRight w:val="0"/>
      <w:marTop w:val="0"/>
      <w:marBottom w:val="0"/>
      <w:divBdr>
        <w:top w:val="none" w:sz="0" w:space="0" w:color="auto"/>
        <w:left w:val="none" w:sz="0" w:space="0" w:color="auto"/>
        <w:bottom w:val="none" w:sz="0" w:space="0" w:color="auto"/>
        <w:right w:val="none" w:sz="0" w:space="0" w:color="auto"/>
      </w:divBdr>
      <w:divsChild>
        <w:div w:id="358164847">
          <w:marLeft w:val="0"/>
          <w:marRight w:val="0"/>
          <w:marTop w:val="0"/>
          <w:marBottom w:val="0"/>
          <w:divBdr>
            <w:top w:val="none" w:sz="0" w:space="0" w:color="auto"/>
            <w:left w:val="none" w:sz="0" w:space="0" w:color="auto"/>
            <w:bottom w:val="none" w:sz="0" w:space="0" w:color="auto"/>
            <w:right w:val="none" w:sz="0" w:space="0" w:color="auto"/>
          </w:divBdr>
          <w:divsChild>
            <w:div w:id="201288252">
              <w:marLeft w:val="0"/>
              <w:marRight w:val="0"/>
              <w:marTop w:val="0"/>
              <w:marBottom w:val="0"/>
              <w:divBdr>
                <w:top w:val="none" w:sz="0" w:space="0" w:color="auto"/>
                <w:left w:val="none" w:sz="0" w:space="0" w:color="auto"/>
                <w:bottom w:val="none" w:sz="0" w:space="0" w:color="auto"/>
                <w:right w:val="none" w:sz="0" w:space="0" w:color="auto"/>
              </w:divBdr>
              <w:divsChild>
                <w:div w:id="397554248">
                  <w:marLeft w:val="0"/>
                  <w:marRight w:val="0"/>
                  <w:marTop w:val="0"/>
                  <w:marBottom w:val="0"/>
                  <w:divBdr>
                    <w:top w:val="none" w:sz="0" w:space="0" w:color="auto"/>
                    <w:left w:val="none" w:sz="0" w:space="0" w:color="auto"/>
                    <w:bottom w:val="none" w:sz="0" w:space="0" w:color="auto"/>
                    <w:right w:val="none" w:sz="0" w:space="0" w:color="auto"/>
                  </w:divBdr>
                  <w:divsChild>
                    <w:div w:id="3322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477401">
      <w:bodyDiv w:val="1"/>
      <w:marLeft w:val="0"/>
      <w:marRight w:val="0"/>
      <w:marTop w:val="0"/>
      <w:marBottom w:val="0"/>
      <w:divBdr>
        <w:top w:val="none" w:sz="0" w:space="0" w:color="auto"/>
        <w:left w:val="none" w:sz="0" w:space="0" w:color="auto"/>
        <w:bottom w:val="none" w:sz="0" w:space="0" w:color="auto"/>
        <w:right w:val="none" w:sz="0" w:space="0" w:color="auto"/>
      </w:divBdr>
    </w:div>
    <w:div w:id="714698760">
      <w:bodyDiv w:val="1"/>
      <w:marLeft w:val="0"/>
      <w:marRight w:val="0"/>
      <w:marTop w:val="0"/>
      <w:marBottom w:val="0"/>
      <w:divBdr>
        <w:top w:val="none" w:sz="0" w:space="0" w:color="auto"/>
        <w:left w:val="none" w:sz="0" w:space="0" w:color="auto"/>
        <w:bottom w:val="none" w:sz="0" w:space="0" w:color="auto"/>
        <w:right w:val="none" w:sz="0" w:space="0" w:color="auto"/>
      </w:divBdr>
      <w:divsChild>
        <w:div w:id="1611859666">
          <w:marLeft w:val="0"/>
          <w:marRight w:val="0"/>
          <w:marTop w:val="0"/>
          <w:marBottom w:val="0"/>
          <w:divBdr>
            <w:top w:val="none" w:sz="0" w:space="0" w:color="auto"/>
            <w:left w:val="none" w:sz="0" w:space="0" w:color="auto"/>
            <w:bottom w:val="none" w:sz="0" w:space="0" w:color="auto"/>
            <w:right w:val="none" w:sz="0" w:space="0" w:color="auto"/>
          </w:divBdr>
        </w:div>
      </w:divsChild>
    </w:div>
    <w:div w:id="739715557">
      <w:bodyDiv w:val="1"/>
      <w:marLeft w:val="0"/>
      <w:marRight w:val="0"/>
      <w:marTop w:val="0"/>
      <w:marBottom w:val="0"/>
      <w:divBdr>
        <w:top w:val="none" w:sz="0" w:space="0" w:color="auto"/>
        <w:left w:val="none" w:sz="0" w:space="0" w:color="auto"/>
        <w:bottom w:val="none" w:sz="0" w:space="0" w:color="auto"/>
        <w:right w:val="none" w:sz="0" w:space="0" w:color="auto"/>
      </w:divBdr>
    </w:div>
    <w:div w:id="744494055">
      <w:bodyDiv w:val="1"/>
      <w:marLeft w:val="0"/>
      <w:marRight w:val="0"/>
      <w:marTop w:val="0"/>
      <w:marBottom w:val="0"/>
      <w:divBdr>
        <w:top w:val="none" w:sz="0" w:space="0" w:color="auto"/>
        <w:left w:val="none" w:sz="0" w:space="0" w:color="auto"/>
        <w:bottom w:val="none" w:sz="0" w:space="0" w:color="auto"/>
        <w:right w:val="none" w:sz="0" w:space="0" w:color="auto"/>
      </w:divBdr>
      <w:divsChild>
        <w:div w:id="1561676409">
          <w:marLeft w:val="0"/>
          <w:marRight w:val="0"/>
          <w:marTop w:val="0"/>
          <w:marBottom w:val="0"/>
          <w:divBdr>
            <w:top w:val="none" w:sz="0" w:space="0" w:color="auto"/>
            <w:left w:val="none" w:sz="0" w:space="0" w:color="auto"/>
            <w:bottom w:val="none" w:sz="0" w:space="0" w:color="auto"/>
            <w:right w:val="none" w:sz="0" w:space="0" w:color="auto"/>
          </w:divBdr>
          <w:divsChild>
            <w:div w:id="1564490548">
              <w:marLeft w:val="0"/>
              <w:marRight w:val="0"/>
              <w:marTop w:val="0"/>
              <w:marBottom w:val="0"/>
              <w:divBdr>
                <w:top w:val="none" w:sz="0" w:space="0" w:color="auto"/>
                <w:left w:val="none" w:sz="0" w:space="0" w:color="auto"/>
                <w:bottom w:val="none" w:sz="0" w:space="0" w:color="auto"/>
                <w:right w:val="none" w:sz="0" w:space="0" w:color="auto"/>
              </w:divBdr>
              <w:divsChild>
                <w:div w:id="523059721">
                  <w:marLeft w:val="0"/>
                  <w:marRight w:val="0"/>
                  <w:marTop w:val="0"/>
                  <w:marBottom w:val="0"/>
                  <w:divBdr>
                    <w:top w:val="none" w:sz="0" w:space="0" w:color="auto"/>
                    <w:left w:val="none" w:sz="0" w:space="0" w:color="auto"/>
                    <w:bottom w:val="none" w:sz="0" w:space="0" w:color="auto"/>
                    <w:right w:val="none" w:sz="0" w:space="0" w:color="auto"/>
                  </w:divBdr>
                  <w:divsChild>
                    <w:div w:id="7540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4469">
      <w:bodyDiv w:val="1"/>
      <w:marLeft w:val="0"/>
      <w:marRight w:val="0"/>
      <w:marTop w:val="0"/>
      <w:marBottom w:val="0"/>
      <w:divBdr>
        <w:top w:val="none" w:sz="0" w:space="0" w:color="auto"/>
        <w:left w:val="none" w:sz="0" w:space="0" w:color="auto"/>
        <w:bottom w:val="none" w:sz="0" w:space="0" w:color="auto"/>
        <w:right w:val="none" w:sz="0" w:space="0" w:color="auto"/>
      </w:divBdr>
    </w:div>
    <w:div w:id="770783631">
      <w:bodyDiv w:val="1"/>
      <w:marLeft w:val="0"/>
      <w:marRight w:val="0"/>
      <w:marTop w:val="0"/>
      <w:marBottom w:val="0"/>
      <w:divBdr>
        <w:top w:val="none" w:sz="0" w:space="0" w:color="auto"/>
        <w:left w:val="none" w:sz="0" w:space="0" w:color="auto"/>
        <w:bottom w:val="none" w:sz="0" w:space="0" w:color="auto"/>
        <w:right w:val="none" w:sz="0" w:space="0" w:color="auto"/>
      </w:divBdr>
    </w:div>
    <w:div w:id="772744237">
      <w:bodyDiv w:val="1"/>
      <w:marLeft w:val="0"/>
      <w:marRight w:val="0"/>
      <w:marTop w:val="0"/>
      <w:marBottom w:val="0"/>
      <w:divBdr>
        <w:top w:val="none" w:sz="0" w:space="0" w:color="auto"/>
        <w:left w:val="none" w:sz="0" w:space="0" w:color="auto"/>
        <w:bottom w:val="none" w:sz="0" w:space="0" w:color="auto"/>
        <w:right w:val="none" w:sz="0" w:space="0" w:color="auto"/>
      </w:divBdr>
      <w:divsChild>
        <w:div w:id="2109962783">
          <w:marLeft w:val="0"/>
          <w:marRight w:val="0"/>
          <w:marTop w:val="0"/>
          <w:marBottom w:val="0"/>
          <w:divBdr>
            <w:top w:val="none" w:sz="0" w:space="0" w:color="auto"/>
            <w:left w:val="none" w:sz="0" w:space="0" w:color="auto"/>
            <w:bottom w:val="none" w:sz="0" w:space="0" w:color="auto"/>
            <w:right w:val="none" w:sz="0" w:space="0" w:color="auto"/>
          </w:divBdr>
          <w:divsChild>
            <w:div w:id="2016420873">
              <w:marLeft w:val="0"/>
              <w:marRight w:val="0"/>
              <w:marTop w:val="0"/>
              <w:marBottom w:val="0"/>
              <w:divBdr>
                <w:top w:val="none" w:sz="0" w:space="0" w:color="auto"/>
                <w:left w:val="none" w:sz="0" w:space="0" w:color="auto"/>
                <w:bottom w:val="none" w:sz="0" w:space="0" w:color="auto"/>
                <w:right w:val="none" w:sz="0" w:space="0" w:color="auto"/>
              </w:divBdr>
              <w:divsChild>
                <w:div w:id="1223176085">
                  <w:marLeft w:val="75"/>
                  <w:marRight w:val="75"/>
                  <w:marTop w:val="0"/>
                  <w:marBottom w:val="0"/>
                  <w:divBdr>
                    <w:top w:val="none" w:sz="0" w:space="0" w:color="auto"/>
                    <w:left w:val="none" w:sz="0" w:space="0" w:color="auto"/>
                    <w:bottom w:val="none" w:sz="0" w:space="0" w:color="auto"/>
                    <w:right w:val="none" w:sz="0" w:space="0" w:color="auto"/>
                  </w:divBdr>
                  <w:divsChild>
                    <w:div w:id="22633911">
                      <w:marLeft w:val="0"/>
                      <w:marRight w:val="0"/>
                      <w:marTop w:val="0"/>
                      <w:marBottom w:val="0"/>
                      <w:divBdr>
                        <w:top w:val="none" w:sz="0" w:space="0" w:color="auto"/>
                        <w:left w:val="none" w:sz="0" w:space="0" w:color="auto"/>
                        <w:bottom w:val="none" w:sz="0" w:space="0" w:color="auto"/>
                        <w:right w:val="none" w:sz="0" w:space="0" w:color="auto"/>
                      </w:divBdr>
                      <w:divsChild>
                        <w:div w:id="1084038092">
                          <w:marLeft w:val="0"/>
                          <w:marRight w:val="-13950"/>
                          <w:marTop w:val="0"/>
                          <w:marBottom w:val="0"/>
                          <w:divBdr>
                            <w:top w:val="none" w:sz="0" w:space="0" w:color="auto"/>
                            <w:left w:val="none" w:sz="0" w:space="0" w:color="auto"/>
                            <w:bottom w:val="none" w:sz="0" w:space="0" w:color="auto"/>
                            <w:right w:val="none" w:sz="0" w:space="0" w:color="auto"/>
                          </w:divBdr>
                          <w:divsChild>
                            <w:div w:id="537275977">
                              <w:marLeft w:val="0"/>
                              <w:marRight w:val="0"/>
                              <w:marTop w:val="0"/>
                              <w:marBottom w:val="0"/>
                              <w:divBdr>
                                <w:top w:val="none" w:sz="0" w:space="0" w:color="auto"/>
                                <w:left w:val="none" w:sz="0" w:space="0" w:color="auto"/>
                                <w:bottom w:val="none" w:sz="0" w:space="0" w:color="auto"/>
                                <w:right w:val="none" w:sz="0" w:space="0" w:color="auto"/>
                              </w:divBdr>
                              <w:divsChild>
                                <w:div w:id="2135168799">
                                  <w:marLeft w:val="0"/>
                                  <w:marRight w:val="0"/>
                                  <w:marTop w:val="0"/>
                                  <w:marBottom w:val="0"/>
                                  <w:divBdr>
                                    <w:top w:val="none" w:sz="0" w:space="0" w:color="auto"/>
                                    <w:left w:val="none" w:sz="0" w:space="0" w:color="auto"/>
                                    <w:bottom w:val="none" w:sz="0" w:space="0" w:color="auto"/>
                                    <w:right w:val="none" w:sz="0" w:space="0" w:color="auto"/>
                                  </w:divBdr>
                                  <w:divsChild>
                                    <w:div w:id="780345293">
                                      <w:marLeft w:val="0"/>
                                      <w:marRight w:val="0"/>
                                      <w:marTop w:val="0"/>
                                      <w:marBottom w:val="240"/>
                                      <w:divBdr>
                                        <w:top w:val="none" w:sz="0" w:space="0" w:color="auto"/>
                                        <w:left w:val="none" w:sz="0" w:space="0" w:color="auto"/>
                                        <w:bottom w:val="none" w:sz="0" w:space="0" w:color="auto"/>
                                        <w:right w:val="none" w:sz="0" w:space="0" w:color="auto"/>
                                      </w:divBdr>
                                      <w:divsChild>
                                        <w:div w:id="1038551539">
                                          <w:marLeft w:val="0"/>
                                          <w:marRight w:val="0"/>
                                          <w:marTop w:val="0"/>
                                          <w:marBottom w:val="0"/>
                                          <w:divBdr>
                                            <w:top w:val="single" w:sz="2" w:space="0" w:color="999999"/>
                                            <w:left w:val="single" w:sz="6" w:space="8" w:color="999999"/>
                                            <w:bottom w:val="single" w:sz="2" w:space="0" w:color="999999"/>
                                            <w:right w:val="single" w:sz="6" w:space="8" w:color="999999"/>
                                          </w:divBdr>
                                        </w:div>
                                      </w:divsChild>
                                    </w:div>
                                  </w:divsChild>
                                </w:div>
                              </w:divsChild>
                            </w:div>
                          </w:divsChild>
                        </w:div>
                      </w:divsChild>
                    </w:div>
                  </w:divsChild>
                </w:div>
              </w:divsChild>
            </w:div>
          </w:divsChild>
        </w:div>
      </w:divsChild>
    </w:div>
    <w:div w:id="804158014">
      <w:bodyDiv w:val="1"/>
      <w:marLeft w:val="0"/>
      <w:marRight w:val="0"/>
      <w:marTop w:val="0"/>
      <w:marBottom w:val="0"/>
      <w:divBdr>
        <w:top w:val="none" w:sz="0" w:space="0" w:color="auto"/>
        <w:left w:val="none" w:sz="0" w:space="0" w:color="auto"/>
        <w:bottom w:val="none" w:sz="0" w:space="0" w:color="auto"/>
        <w:right w:val="none" w:sz="0" w:space="0" w:color="auto"/>
      </w:divBdr>
    </w:div>
    <w:div w:id="832256459">
      <w:bodyDiv w:val="1"/>
      <w:marLeft w:val="0"/>
      <w:marRight w:val="0"/>
      <w:marTop w:val="0"/>
      <w:marBottom w:val="0"/>
      <w:divBdr>
        <w:top w:val="none" w:sz="0" w:space="0" w:color="auto"/>
        <w:left w:val="none" w:sz="0" w:space="0" w:color="auto"/>
        <w:bottom w:val="none" w:sz="0" w:space="0" w:color="auto"/>
        <w:right w:val="none" w:sz="0" w:space="0" w:color="auto"/>
      </w:divBdr>
    </w:div>
    <w:div w:id="835265493">
      <w:bodyDiv w:val="1"/>
      <w:marLeft w:val="0"/>
      <w:marRight w:val="0"/>
      <w:marTop w:val="0"/>
      <w:marBottom w:val="0"/>
      <w:divBdr>
        <w:top w:val="none" w:sz="0" w:space="0" w:color="auto"/>
        <w:left w:val="none" w:sz="0" w:space="0" w:color="auto"/>
        <w:bottom w:val="none" w:sz="0" w:space="0" w:color="auto"/>
        <w:right w:val="none" w:sz="0" w:space="0" w:color="auto"/>
      </w:divBdr>
      <w:divsChild>
        <w:div w:id="1083572284">
          <w:marLeft w:val="0"/>
          <w:marRight w:val="0"/>
          <w:marTop w:val="0"/>
          <w:marBottom w:val="0"/>
          <w:divBdr>
            <w:top w:val="none" w:sz="0" w:space="0" w:color="auto"/>
            <w:left w:val="none" w:sz="0" w:space="0" w:color="auto"/>
            <w:bottom w:val="none" w:sz="0" w:space="0" w:color="auto"/>
            <w:right w:val="none" w:sz="0" w:space="0" w:color="auto"/>
          </w:divBdr>
          <w:divsChild>
            <w:div w:id="95172740">
              <w:marLeft w:val="0"/>
              <w:marRight w:val="0"/>
              <w:marTop w:val="0"/>
              <w:marBottom w:val="0"/>
              <w:divBdr>
                <w:top w:val="none" w:sz="0" w:space="0" w:color="auto"/>
                <w:left w:val="none" w:sz="0" w:space="0" w:color="auto"/>
                <w:bottom w:val="none" w:sz="0" w:space="0" w:color="auto"/>
                <w:right w:val="none" w:sz="0" w:space="0" w:color="auto"/>
              </w:divBdr>
            </w:div>
          </w:divsChild>
        </w:div>
        <w:div w:id="1991598662">
          <w:marLeft w:val="0"/>
          <w:marRight w:val="0"/>
          <w:marTop w:val="0"/>
          <w:marBottom w:val="0"/>
          <w:divBdr>
            <w:top w:val="none" w:sz="0" w:space="0" w:color="auto"/>
            <w:left w:val="none" w:sz="0" w:space="0" w:color="auto"/>
            <w:bottom w:val="none" w:sz="0" w:space="0" w:color="auto"/>
            <w:right w:val="none" w:sz="0" w:space="0" w:color="auto"/>
          </w:divBdr>
        </w:div>
      </w:divsChild>
    </w:div>
    <w:div w:id="836730004">
      <w:bodyDiv w:val="1"/>
      <w:marLeft w:val="0"/>
      <w:marRight w:val="0"/>
      <w:marTop w:val="0"/>
      <w:marBottom w:val="0"/>
      <w:divBdr>
        <w:top w:val="none" w:sz="0" w:space="0" w:color="auto"/>
        <w:left w:val="none" w:sz="0" w:space="0" w:color="auto"/>
        <w:bottom w:val="none" w:sz="0" w:space="0" w:color="auto"/>
        <w:right w:val="none" w:sz="0" w:space="0" w:color="auto"/>
      </w:divBdr>
      <w:divsChild>
        <w:div w:id="1496608046">
          <w:marLeft w:val="0"/>
          <w:marRight w:val="0"/>
          <w:marTop w:val="0"/>
          <w:marBottom w:val="0"/>
          <w:divBdr>
            <w:top w:val="none" w:sz="0" w:space="0" w:color="auto"/>
            <w:left w:val="none" w:sz="0" w:space="0" w:color="auto"/>
            <w:bottom w:val="none" w:sz="0" w:space="0" w:color="auto"/>
            <w:right w:val="none" w:sz="0" w:space="0" w:color="auto"/>
          </w:divBdr>
        </w:div>
      </w:divsChild>
    </w:div>
    <w:div w:id="868839233">
      <w:bodyDiv w:val="1"/>
      <w:marLeft w:val="0"/>
      <w:marRight w:val="0"/>
      <w:marTop w:val="0"/>
      <w:marBottom w:val="0"/>
      <w:divBdr>
        <w:top w:val="none" w:sz="0" w:space="0" w:color="auto"/>
        <w:left w:val="none" w:sz="0" w:space="0" w:color="auto"/>
        <w:bottom w:val="none" w:sz="0" w:space="0" w:color="auto"/>
        <w:right w:val="none" w:sz="0" w:space="0" w:color="auto"/>
      </w:divBdr>
      <w:divsChild>
        <w:div w:id="1748767180">
          <w:marLeft w:val="806"/>
          <w:marRight w:val="0"/>
          <w:marTop w:val="96"/>
          <w:marBottom w:val="0"/>
          <w:divBdr>
            <w:top w:val="none" w:sz="0" w:space="0" w:color="auto"/>
            <w:left w:val="none" w:sz="0" w:space="0" w:color="auto"/>
            <w:bottom w:val="none" w:sz="0" w:space="0" w:color="auto"/>
            <w:right w:val="none" w:sz="0" w:space="0" w:color="auto"/>
          </w:divBdr>
        </w:div>
        <w:div w:id="1114864461">
          <w:marLeft w:val="1166"/>
          <w:marRight w:val="0"/>
          <w:marTop w:val="96"/>
          <w:marBottom w:val="0"/>
          <w:divBdr>
            <w:top w:val="none" w:sz="0" w:space="0" w:color="auto"/>
            <w:left w:val="none" w:sz="0" w:space="0" w:color="auto"/>
            <w:bottom w:val="none" w:sz="0" w:space="0" w:color="auto"/>
            <w:right w:val="none" w:sz="0" w:space="0" w:color="auto"/>
          </w:divBdr>
        </w:div>
        <w:div w:id="1727222325">
          <w:marLeft w:val="1166"/>
          <w:marRight w:val="0"/>
          <w:marTop w:val="96"/>
          <w:marBottom w:val="0"/>
          <w:divBdr>
            <w:top w:val="none" w:sz="0" w:space="0" w:color="auto"/>
            <w:left w:val="none" w:sz="0" w:space="0" w:color="auto"/>
            <w:bottom w:val="none" w:sz="0" w:space="0" w:color="auto"/>
            <w:right w:val="none" w:sz="0" w:space="0" w:color="auto"/>
          </w:divBdr>
        </w:div>
        <w:div w:id="1503816529">
          <w:marLeft w:val="1166"/>
          <w:marRight w:val="0"/>
          <w:marTop w:val="96"/>
          <w:marBottom w:val="0"/>
          <w:divBdr>
            <w:top w:val="none" w:sz="0" w:space="0" w:color="auto"/>
            <w:left w:val="none" w:sz="0" w:space="0" w:color="auto"/>
            <w:bottom w:val="none" w:sz="0" w:space="0" w:color="auto"/>
            <w:right w:val="none" w:sz="0" w:space="0" w:color="auto"/>
          </w:divBdr>
        </w:div>
      </w:divsChild>
    </w:div>
    <w:div w:id="950086565">
      <w:bodyDiv w:val="1"/>
      <w:marLeft w:val="0"/>
      <w:marRight w:val="0"/>
      <w:marTop w:val="0"/>
      <w:marBottom w:val="0"/>
      <w:divBdr>
        <w:top w:val="none" w:sz="0" w:space="0" w:color="auto"/>
        <w:left w:val="none" w:sz="0" w:space="0" w:color="auto"/>
        <w:bottom w:val="none" w:sz="0" w:space="0" w:color="auto"/>
        <w:right w:val="none" w:sz="0" w:space="0" w:color="auto"/>
      </w:divBdr>
    </w:div>
    <w:div w:id="999231321">
      <w:bodyDiv w:val="1"/>
      <w:marLeft w:val="0"/>
      <w:marRight w:val="0"/>
      <w:marTop w:val="0"/>
      <w:marBottom w:val="0"/>
      <w:divBdr>
        <w:top w:val="none" w:sz="0" w:space="0" w:color="auto"/>
        <w:left w:val="none" w:sz="0" w:space="0" w:color="auto"/>
        <w:bottom w:val="none" w:sz="0" w:space="0" w:color="auto"/>
        <w:right w:val="none" w:sz="0" w:space="0" w:color="auto"/>
      </w:divBdr>
    </w:div>
    <w:div w:id="1011103973">
      <w:bodyDiv w:val="1"/>
      <w:marLeft w:val="0"/>
      <w:marRight w:val="0"/>
      <w:marTop w:val="0"/>
      <w:marBottom w:val="0"/>
      <w:divBdr>
        <w:top w:val="none" w:sz="0" w:space="0" w:color="auto"/>
        <w:left w:val="none" w:sz="0" w:space="0" w:color="auto"/>
        <w:bottom w:val="none" w:sz="0" w:space="0" w:color="auto"/>
        <w:right w:val="none" w:sz="0" w:space="0" w:color="auto"/>
      </w:divBdr>
    </w:div>
    <w:div w:id="1013148254">
      <w:bodyDiv w:val="1"/>
      <w:marLeft w:val="0"/>
      <w:marRight w:val="0"/>
      <w:marTop w:val="0"/>
      <w:marBottom w:val="0"/>
      <w:divBdr>
        <w:top w:val="none" w:sz="0" w:space="0" w:color="auto"/>
        <w:left w:val="none" w:sz="0" w:space="0" w:color="auto"/>
        <w:bottom w:val="none" w:sz="0" w:space="0" w:color="auto"/>
        <w:right w:val="none" w:sz="0" w:space="0" w:color="auto"/>
      </w:divBdr>
    </w:div>
    <w:div w:id="1050609864">
      <w:bodyDiv w:val="1"/>
      <w:marLeft w:val="0"/>
      <w:marRight w:val="0"/>
      <w:marTop w:val="0"/>
      <w:marBottom w:val="0"/>
      <w:divBdr>
        <w:top w:val="none" w:sz="0" w:space="0" w:color="auto"/>
        <w:left w:val="none" w:sz="0" w:space="0" w:color="auto"/>
        <w:bottom w:val="none" w:sz="0" w:space="0" w:color="auto"/>
        <w:right w:val="none" w:sz="0" w:space="0" w:color="auto"/>
      </w:divBdr>
      <w:divsChild>
        <w:div w:id="1687752326">
          <w:marLeft w:val="0"/>
          <w:marRight w:val="0"/>
          <w:marTop w:val="0"/>
          <w:marBottom w:val="0"/>
          <w:divBdr>
            <w:top w:val="none" w:sz="0" w:space="0" w:color="auto"/>
            <w:left w:val="none" w:sz="0" w:space="0" w:color="auto"/>
            <w:bottom w:val="none" w:sz="0" w:space="0" w:color="auto"/>
            <w:right w:val="none" w:sz="0" w:space="0" w:color="auto"/>
          </w:divBdr>
        </w:div>
      </w:divsChild>
    </w:div>
    <w:div w:id="1057628829">
      <w:bodyDiv w:val="1"/>
      <w:marLeft w:val="0"/>
      <w:marRight w:val="0"/>
      <w:marTop w:val="0"/>
      <w:marBottom w:val="0"/>
      <w:divBdr>
        <w:top w:val="none" w:sz="0" w:space="0" w:color="auto"/>
        <w:left w:val="none" w:sz="0" w:space="0" w:color="auto"/>
        <w:bottom w:val="none" w:sz="0" w:space="0" w:color="auto"/>
        <w:right w:val="none" w:sz="0" w:space="0" w:color="auto"/>
      </w:divBdr>
      <w:divsChild>
        <w:div w:id="1640260667">
          <w:marLeft w:val="0"/>
          <w:marRight w:val="0"/>
          <w:marTop w:val="0"/>
          <w:marBottom w:val="0"/>
          <w:divBdr>
            <w:top w:val="none" w:sz="0" w:space="0" w:color="auto"/>
            <w:left w:val="none" w:sz="0" w:space="0" w:color="auto"/>
            <w:bottom w:val="none" w:sz="0" w:space="0" w:color="auto"/>
            <w:right w:val="none" w:sz="0" w:space="0" w:color="auto"/>
          </w:divBdr>
        </w:div>
      </w:divsChild>
    </w:div>
    <w:div w:id="1073039473">
      <w:bodyDiv w:val="1"/>
      <w:marLeft w:val="0"/>
      <w:marRight w:val="0"/>
      <w:marTop w:val="0"/>
      <w:marBottom w:val="0"/>
      <w:divBdr>
        <w:top w:val="none" w:sz="0" w:space="0" w:color="auto"/>
        <w:left w:val="none" w:sz="0" w:space="0" w:color="auto"/>
        <w:bottom w:val="none" w:sz="0" w:space="0" w:color="auto"/>
        <w:right w:val="none" w:sz="0" w:space="0" w:color="auto"/>
      </w:divBdr>
    </w:div>
    <w:div w:id="1116561138">
      <w:bodyDiv w:val="1"/>
      <w:marLeft w:val="0"/>
      <w:marRight w:val="0"/>
      <w:marTop w:val="0"/>
      <w:marBottom w:val="0"/>
      <w:divBdr>
        <w:top w:val="none" w:sz="0" w:space="0" w:color="auto"/>
        <w:left w:val="none" w:sz="0" w:space="0" w:color="auto"/>
        <w:bottom w:val="none" w:sz="0" w:space="0" w:color="auto"/>
        <w:right w:val="none" w:sz="0" w:space="0" w:color="auto"/>
      </w:divBdr>
    </w:div>
    <w:div w:id="1139803269">
      <w:bodyDiv w:val="1"/>
      <w:marLeft w:val="0"/>
      <w:marRight w:val="0"/>
      <w:marTop w:val="0"/>
      <w:marBottom w:val="0"/>
      <w:divBdr>
        <w:top w:val="none" w:sz="0" w:space="0" w:color="auto"/>
        <w:left w:val="none" w:sz="0" w:space="0" w:color="auto"/>
        <w:bottom w:val="none" w:sz="0" w:space="0" w:color="auto"/>
        <w:right w:val="none" w:sz="0" w:space="0" w:color="auto"/>
      </w:divBdr>
    </w:div>
    <w:div w:id="1158421330">
      <w:bodyDiv w:val="1"/>
      <w:marLeft w:val="0"/>
      <w:marRight w:val="0"/>
      <w:marTop w:val="0"/>
      <w:marBottom w:val="0"/>
      <w:divBdr>
        <w:top w:val="none" w:sz="0" w:space="0" w:color="auto"/>
        <w:left w:val="none" w:sz="0" w:space="0" w:color="auto"/>
        <w:bottom w:val="none" w:sz="0" w:space="0" w:color="auto"/>
        <w:right w:val="none" w:sz="0" w:space="0" w:color="auto"/>
      </w:divBdr>
    </w:div>
    <w:div w:id="1241791080">
      <w:bodyDiv w:val="1"/>
      <w:marLeft w:val="0"/>
      <w:marRight w:val="0"/>
      <w:marTop w:val="0"/>
      <w:marBottom w:val="0"/>
      <w:divBdr>
        <w:top w:val="none" w:sz="0" w:space="0" w:color="auto"/>
        <w:left w:val="none" w:sz="0" w:space="0" w:color="auto"/>
        <w:bottom w:val="none" w:sz="0" w:space="0" w:color="auto"/>
        <w:right w:val="none" w:sz="0" w:space="0" w:color="auto"/>
      </w:divBdr>
    </w:div>
    <w:div w:id="1245143068">
      <w:bodyDiv w:val="1"/>
      <w:marLeft w:val="0"/>
      <w:marRight w:val="0"/>
      <w:marTop w:val="0"/>
      <w:marBottom w:val="0"/>
      <w:divBdr>
        <w:top w:val="none" w:sz="0" w:space="0" w:color="auto"/>
        <w:left w:val="none" w:sz="0" w:space="0" w:color="auto"/>
        <w:bottom w:val="none" w:sz="0" w:space="0" w:color="auto"/>
        <w:right w:val="none" w:sz="0" w:space="0" w:color="auto"/>
      </w:divBdr>
    </w:div>
    <w:div w:id="1261911655">
      <w:bodyDiv w:val="1"/>
      <w:marLeft w:val="0"/>
      <w:marRight w:val="0"/>
      <w:marTop w:val="0"/>
      <w:marBottom w:val="0"/>
      <w:divBdr>
        <w:top w:val="none" w:sz="0" w:space="0" w:color="auto"/>
        <w:left w:val="none" w:sz="0" w:space="0" w:color="auto"/>
        <w:bottom w:val="none" w:sz="0" w:space="0" w:color="auto"/>
        <w:right w:val="none" w:sz="0" w:space="0" w:color="auto"/>
      </w:divBdr>
    </w:div>
    <w:div w:id="1277717337">
      <w:bodyDiv w:val="1"/>
      <w:marLeft w:val="0"/>
      <w:marRight w:val="0"/>
      <w:marTop w:val="0"/>
      <w:marBottom w:val="0"/>
      <w:divBdr>
        <w:top w:val="none" w:sz="0" w:space="0" w:color="auto"/>
        <w:left w:val="none" w:sz="0" w:space="0" w:color="auto"/>
        <w:bottom w:val="none" w:sz="0" w:space="0" w:color="auto"/>
        <w:right w:val="none" w:sz="0" w:space="0" w:color="auto"/>
      </w:divBdr>
    </w:div>
    <w:div w:id="1290360132">
      <w:bodyDiv w:val="1"/>
      <w:marLeft w:val="0"/>
      <w:marRight w:val="0"/>
      <w:marTop w:val="0"/>
      <w:marBottom w:val="0"/>
      <w:divBdr>
        <w:top w:val="none" w:sz="0" w:space="0" w:color="auto"/>
        <w:left w:val="none" w:sz="0" w:space="0" w:color="auto"/>
        <w:bottom w:val="none" w:sz="0" w:space="0" w:color="auto"/>
        <w:right w:val="none" w:sz="0" w:space="0" w:color="auto"/>
      </w:divBdr>
      <w:divsChild>
        <w:div w:id="978074350">
          <w:marLeft w:val="0"/>
          <w:marRight w:val="0"/>
          <w:marTop w:val="0"/>
          <w:marBottom w:val="0"/>
          <w:divBdr>
            <w:top w:val="none" w:sz="0" w:space="0" w:color="auto"/>
            <w:left w:val="none" w:sz="0" w:space="0" w:color="auto"/>
            <w:bottom w:val="none" w:sz="0" w:space="0" w:color="auto"/>
            <w:right w:val="none" w:sz="0" w:space="0" w:color="auto"/>
          </w:divBdr>
          <w:divsChild>
            <w:div w:id="11064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6207">
      <w:bodyDiv w:val="1"/>
      <w:marLeft w:val="0"/>
      <w:marRight w:val="0"/>
      <w:marTop w:val="0"/>
      <w:marBottom w:val="0"/>
      <w:divBdr>
        <w:top w:val="none" w:sz="0" w:space="0" w:color="auto"/>
        <w:left w:val="none" w:sz="0" w:space="0" w:color="auto"/>
        <w:bottom w:val="none" w:sz="0" w:space="0" w:color="auto"/>
        <w:right w:val="none" w:sz="0" w:space="0" w:color="auto"/>
      </w:divBdr>
    </w:div>
    <w:div w:id="1338003435">
      <w:bodyDiv w:val="1"/>
      <w:marLeft w:val="0"/>
      <w:marRight w:val="0"/>
      <w:marTop w:val="0"/>
      <w:marBottom w:val="0"/>
      <w:divBdr>
        <w:top w:val="none" w:sz="0" w:space="0" w:color="auto"/>
        <w:left w:val="none" w:sz="0" w:space="0" w:color="auto"/>
        <w:bottom w:val="none" w:sz="0" w:space="0" w:color="auto"/>
        <w:right w:val="none" w:sz="0" w:space="0" w:color="auto"/>
      </w:divBdr>
    </w:div>
    <w:div w:id="1348562189">
      <w:bodyDiv w:val="1"/>
      <w:marLeft w:val="0"/>
      <w:marRight w:val="0"/>
      <w:marTop w:val="0"/>
      <w:marBottom w:val="0"/>
      <w:divBdr>
        <w:top w:val="none" w:sz="0" w:space="0" w:color="auto"/>
        <w:left w:val="none" w:sz="0" w:space="0" w:color="auto"/>
        <w:bottom w:val="none" w:sz="0" w:space="0" w:color="auto"/>
        <w:right w:val="none" w:sz="0" w:space="0" w:color="auto"/>
      </w:divBdr>
      <w:divsChild>
        <w:div w:id="2012752871">
          <w:marLeft w:val="0"/>
          <w:marRight w:val="0"/>
          <w:marTop w:val="0"/>
          <w:marBottom w:val="0"/>
          <w:divBdr>
            <w:top w:val="none" w:sz="0" w:space="0" w:color="auto"/>
            <w:left w:val="none" w:sz="0" w:space="0" w:color="auto"/>
            <w:bottom w:val="none" w:sz="0" w:space="0" w:color="auto"/>
            <w:right w:val="none" w:sz="0" w:space="0" w:color="auto"/>
          </w:divBdr>
        </w:div>
      </w:divsChild>
    </w:div>
    <w:div w:id="1349287514">
      <w:bodyDiv w:val="1"/>
      <w:marLeft w:val="0"/>
      <w:marRight w:val="0"/>
      <w:marTop w:val="0"/>
      <w:marBottom w:val="0"/>
      <w:divBdr>
        <w:top w:val="none" w:sz="0" w:space="0" w:color="auto"/>
        <w:left w:val="none" w:sz="0" w:space="0" w:color="auto"/>
        <w:bottom w:val="none" w:sz="0" w:space="0" w:color="auto"/>
        <w:right w:val="none" w:sz="0" w:space="0" w:color="auto"/>
      </w:divBdr>
      <w:divsChild>
        <w:div w:id="834881406">
          <w:marLeft w:val="547"/>
          <w:marRight w:val="0"/>
          <w:marTop w:val="96"/>
          <w:marBottom w:val="0"/>
          <w:divBdr>
            <w:top w:val="none" w:sz="0" w:space="0" w:color="auto"/>
            <w:left w:val="none" w:sz="0" w:space="0" w:color="auto"/>
            <w:bottom w:val="none" w:sz="0" w:space="0" w:color="auto"/>
            <w:right w:val="none" w:sz="0" w:space="0" w:color="auto"/>
          </w:divBdr>
        </w:div>
      </w:divsChild>
    </w:div>
    <w:div w:id="1351832050">
      <w:bodyDiv w:val="1"/>
      <w:marLeft w:val="0"/>
      <w:marRight w:val="0"/>
      <w:marTop w:val="0"/>
      <w:marBottom w:val="0"/>
      <w:divBdr>
        <w:top w:val="none" w:sz="0" w:space="0" w:color="auto"/>
        <w:left w:val="none" w:sz="0" w:space="0" w:color="auto"/>
        <w:bottom w:val="none" w:sz="0" w:space="0" w:color="auto"/>
        <w:right w:val="none" w:sz="0" w:space="0" w:color="auto"/>
      </w:divBdr>
    </w:div>
    <w:div w:id="1372224029">
      <w:bodyDiv w:val="1"/>
      <w:marLeft w:val="0"/>
      <w:marRight w:val="0"/>
      <w:marTop w:val="0"/>
      <w:marBottom w:val="0"/>
      <w:divBdr>
        <w:top w:val="none" w:sz="0" w:space="0" w:color="auto"/>
        <w:left w:val="none" w:sz="0" w:space="0" w:color="auto"/>
        <w:bottom w:val="none" w:sz="0" w:space="0" w:color="auto"/>
        <w:right w:val="none" w:sz="0" w:space="0" w:color="auto"/>
      </w:divBdr>
      <w:divsChild>
        <w:div w:id="620384624">
          <w:marLeft w:val="0"/>
          <w:marRight w:val="0"/>
          <w:marTop w:val="0"/>
          <w:marBottom w:val="0"/>
          <w:divBdr>
            <w:top w:val="none" w:sz="0" w:space="0" w:color="auto"/>
            <w:left w:val="none" w:sz="0" w:space="0" w:color="auto"/>
            <w:bottom w:val="none" w:sz="0" w:space="0" w:color="auto"/>
            <w:right w:val="none" w:sz="0" w:space="0" w:color="auto"/>
          </w:divBdr>
          <w:divsChild>
            <w:div w:id="1983846555">
              <w:marLeft w:val="0"/>
              <w:marRight w:val="0"/>
              <w:marTop w:val="0"/>
              <w:marBottom w:val="0"/>
              <w:divBdr>
                <w:top w:val="none" w:sz="0" w:space="0" w:color="auto"/>
                <w:left w:val="none" w:sz="0" w:space="0" w:color="auto"/>
                <w:bottom w:val="none" w:sz="0" w:space="0" w:color="auto"/>
                <w:right w:val="none" w:sz="0" w:space="0" w:color="auto"/>
              </w:divBdr>
            </w:div>
            <w:div w:id="18673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28440">
      <w:bodyDiv w:val="1"/>
      <w:marLeft w:val="0"/>
      <w:marRight w:val="0"/>
      <w:marTop w:val="0"/>
      <w:marBottom w:val="0"/>
      <w:divBdr>
        <w:top w:val="none" w:sz="0" w:space="0" w:color="auto"/>
        <w:left w:val="none" w:sz="0" w:space="0" w:color="auto"/>
        <w:bottom w:val="none" w:sz="0" w:space="0" w:color="auto"/>
        <w:right w:val="none" w:sz="0" w:space="0" w:color="auto"/>
      </w:divBdr>
      <w:divsChild>
        <w:div w:id="42607644">
          <w:marLeft w:val="0"/>
          <w:marRight w:val="0"/>
          <w:marTop w:val="0"/>
          <w:marBottom w:val="0"/>
          <w:divBdr>
            <w:top w:val="none" w:sz="0" w:space="0" w:color="auto"/>
            <w:left w:val="none" w:sz="0" w:space="0" w:color="auto"/>
            <w:bottom w:val="none" w:sz="0" w:space="0" w:color="auto"/>
            <w:right w:val="none" w:sz="0" w:space="0" w:color="auto"/>
          </w:divBdr>
          <w:divsChild>
            <w:div w:id="1630623353">
              <w:marLeft w:val="0"/>
              <w:marRight w:val="0"/>
              <w:marTop w:val="0"/>
              <w:marBottom w:val="0"/>
              <w:divBdr>
                <w:top w:val="none" w:sz="0" w:space="0" w:color="auto"/>
                <w:left w:val="none" w:sz="0" w:space="0" w:color="auto"/>
                <w:bottom w:val="none" w:sz="0" w:space="0" w:color="auto"/>
                <w:right w:val="none" w:sz="0" w:space="0" w:color="auto"/>
              </w:divBdr>
            </w:div>
          </w:divsChild>
        </w:div>
        <w:div w:id="1553417413">
          <w:marLeft w:val="0"/>
          <w:marRight w:val="0"/>
          <w:marTop w:val="0"/>
          <w:marBottom w:val="0"/>
          <w:divBdr>
            <w:top w:val="none" w:sz="0" w:space="0" w:color="auto"/>
            <w:left w:val="none" w:sz="0" w:space="0" w:color="auto"/>
            <w:bottom w:val="none" w:sz="0" w:space="0" w:color="auto"/>
            <w:right w:val="none" w:sz="0" w:space="0" w:color="auto"/>
          </w:divBdr>
        </w:div>
      </w:divsChild>
    </w:div>
    <w:div w:id="1397973092">
      <w:bodyDiv w:val="1"/>
      <w:marLeft w:val="0"/>
      <w:marRight w:val="0"/>
      <w:marTop w:val="0"/>
      <w:marBottom w:val="0"/>
      <w:divBdr>
        <w:top w:val="none" w:sz="0" w:space="0" w:color="auto"/>
        <w:left w:val="none" w:sz="0" w:space="0" w:color="auto"/>
        <w:bottom w:val="none" w:sz="0" w:space="0" w:color="auto"/>
        <w:right w:val="none" w:sz="0" w:space="0" w:color="auto"/>
      </w:divBdr>
    </w:div>
    <w:div w:id="1481341983">
      <w:bodyDiv w:val="1"/>
      <w:marLeft w:val="0"/>
      <w:marRight w:val="0"/>
      <w:marTop w:val="0"/>
      <w:marBottom w:val="0"/>
      <w:divBdr>
        <w:top w:val="none" w:sz="0" w:space="0" w:color="auto"/>
        <w:left w:val="none" w:sz="0" w:space="0" w:color="auto"/>
        <w:bottom w:val="none" w:sz="0" w:space="0" w:color="auto"/>
        <w:right w:val="none" w:sz="0" w:space="0" w:color="auto"/>
      </w:divBdr>
    </w:div>
    <w:div w:id="1496341871">
      <w:bodyDiv w:val="1"/>
      <w:marLeft w:val="0"/>
      <w:marRight w:val="0"/>
      <w:marTop w:val="0"/>
      <w:marBottom w:val="0"/>
      <w:divBdr>
        <w:top w:val="none" w:sz="0" w:space="0" w:color="auto"/>
        <w:left w:val="none" w:sz="0" w:space="0" w:color="auto"/>
        <w:bottom w:val="none" w:sz="0" w:space="0" w:color="auto"/>
        <w:right w:val="none" w:sz="0" w:space="0" w:color="auto"/>
      </w:divBdr>
      <w:divsChild>
        <w:div w:id="659428824">
          <w:marLeft w:val="0"/>
          <w:marRight w:val="0"/>
          <w:marTop w:val="0"/>
          <w:marBottom w:val="0"/>
          <w:divBdr>
            <w:top w:val="none" w:sz="0" w:space="0" w:color="auto"/>
            <w:left w:val="none" w:sz="0" w:space="0" w:color="auto"/>
            <w:bottom w:val="none" w:sz="0" w:space="0" w:color="auto"/>
            <w:right w:val="none" w:sz="0" w:space="0" w:color="auto"/>
          </w:divBdr>
          <w:divsChild>
            <w:div w:id="1957784768">
              <w:marLeft w:val="0"/>
              <w:marRight w:val="0"/>
              <w:marTop w:val="0"/>
              <w:marBottom w:val="0"/>
              <w:divBdr>
                <w:top w:val="none" w:sz="0" w:space="0" w:color="auto"/>
                <w:left w:val="none" w:sz="0" w:space="0" w:color="auto"/>
                <w:bottom w:val="none" w:sz="0" w:space="0" w:color="auto"/>
                <w:right w:val="none" w:sz="0" w:space="0" w:color="auto"/>
              </w:divBdr>
            </w:div>
            <w:div w:id="921108486">
              <w:marLeft w:val="0"/>
              <w:marRight w:val="0"/>
              <w:marTop w:val="0"/>
              <w:marBottom w:val="0"/>
              <w:divBdr>
                <w:top w:val="none" w:sz="0" w:space="0" w:color="auto"/>
                <w:left w:val="none" w:sz="0" w:space="0" w:color="auto"/>
                <w:bottom w:val="none" w:sz="0" w:space="0" w:color="auto"/>
                <w:right w:val="none" w:sz="0" w:space="0" w:color="auto"/>
              </w:divBdr>
            </w:div>
            <w:div w:id="660812374">
              <w:marLeft w:val="0"/>
              <w:marRight w:val="0"/>
              <w:marTop w:val="0"/>
              <w:marBottom w:val="0"/>
              <w:divBdr>
                <w:top w:val="none" w:sz="0" w:space="0" w:color="auto"/>
                <w:left w:val="none" w:sz="0" w:space="0" w:color="auto"/>
                <w:bottom w:val="none" w:sz="0" w:space="0" w:color="auto"/>
                <w:right w:val="none" w:sz="0" w:space="0" w:color="auto"/>
              </w:divBdr>
            </w:div>
          </w:divsChild>
        </w:div>
        <w:div w:id="959841025">
          <w:marLeft w:val="0"/>
          <w:marRight w:val="0"/>
          <w:marTop w:val="0"/>
          <w:marBottom w:val="0"/>
          <w:divBdr>
            <w:top w:val="none" w:sz="0" w:space="0" w:color="auto"/>
            <w:left w:val="none" w:sz="0" w:space="0" w:color="auto"/>
            <w:bottom w:val="none" w:sz="0" w:space="0" w:color="auto"/>
            <w:right w:val="none" w:sz="0" w:space="0" w:color="auto"/>
          </w:divBdr>
          <w:divsChild>
            <w:div w:id="7564323">
              <w:marLeft w:val="0"/>
              <w:marRight w:val="0"/>
              <w:marTop w:val="0"/>
              <w:marBottom w:val="0"/>
              <w:divBdr>
                <w:top w:val="none" w:sz="0" w:space="0" w:color="auto"/>
                <w:left w:val="none" w:sz="0" w:space="0" w:color="auto"/>
                <w:bottom w:val="none" w:sz="0" w:space="0" w:color="auto"/>
                <w:right w:val="none" w:sz="0" w:space="0" w:color="auto"/>
              </w:divBdr>
              <w:divsChild>
                <w:div w:id="1820228173">
                  <w:marLeft w:val="0"/>
                  <w:marRight w:val="0"/>
                  <w:marTop w:val="0"/>
                  <w:marBottom w:val="0"/>
                  <w:divBdr>
                    <w:top w:val="none" w:sz="0" w:space="0" w:color="auto"/>
                    <w:left w:val="none" w:sz="0" w:space="0" w:color="auto"/>
                    <w:bottom w:val="none" w:sz="0" w:space="0" w:color="auto"/>
                    <w:right w:val="none" w:sz="0" w:space="0" w:color="auto"/>
                  </w:divBdr>
                  <w:divsChild>
                    <w:div w:id="1494179973">
                      <w:marLeft w:val="0"/>
                      <w:marRight w:val="0"/>
                      <w:marTop w:val="0"/>
                      <w:marBottom w:val="0"/>
                      <w:divBdr>
                        <w:top w:val="none" w:sz="0" w:space="0" w:color="auto"/>
                        <w:left w:val="none" w:sz="0" w:space="0" w:color="auto"/>
                        <w:bottom w:val="none" w:sz="0" w:space="0" w:color="auto"/>
                        <w:right w:val="none" w:sz="0" w:space="0" w:color="auto"/>
                      </w:divBdr>
                      <w:divsChild>
                        <w:div w:id="4445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90612">
              <w:marLeft w:val="0"/>
              <w:marRight w:val="0"/>
              <w:marTop w:val="0"/>
              <w:marBottom w:val="0"/>
              <w:divBdr>
                <w:top w:val="none" w:sz="0" w:space="0" w:color="auto"/>
                <w:left w:val="none" w:sz="0" w:space="0" w:color="auto"/>
                <w:bottom w:val="none" w:sz="0" w:space="0" w:color="auto"/>
                <w:right w:val="none" w:sz="0" w:space="0" w:color="auto"/>
              </w:divBdr>
            </w:div>
            <w:div w:id="1865705649">
              <w:marLeft w:val="0"/>
              <w:marRight w:val="0"/>
              <w:marTop w:val="0"/>
              <w:marBottom w:val="0"/>
              <w:divBdr>
                <w:top w:val="none" w:sz="0" w:space="0" w:color="auto"/>
                <w:left w:val="none" w:sz="0" w:space="0" w:color="auto"/>
                <w:bottom w:val="none" w:sz="0" w:space="0" w:color="auto"/>
                <w:right w:val="none" w:sz="0" w:space="0" w:color="auto"/>
              </w:divBdr>
              <w:divsChild>
                <w:div w:id="88938457">
                  <w:marLeft w:val="0"/>
                  <w:marRight w:val="0"/>
                  <w:marTop w:val="0"/>
                  <w:marBottom w:val="0"/>
                  <w:divBdr>
                    <w:top w:val="none" w:sz="0" w:space="0" w:color="auto"/>
                    <w:left w:val="none" w:sz="0" w:space="0" w:color="auto"/>
                    <w:bottom w:val="none" w:sz="0" w:space="0" w:color="auto"/>
                    <w:right w:val="none" w:sz="0" w:space="0" w:color="auto"/>
                  </w:divBdr>
                  <w:divsChild>
                    <w:div w:id="136344364">
                      <w:marLeft w:val="0"/>
                      <w:marRight w:val="0"/>
                      <w:marTop w:val="0"/>
                      <w:marBottom w:val="0"/>
                      <w:divBdr>
                        <w:top w:val="none" w:sz="0" w:space="0" w:color="auto"/>
                        <w:left w:val="none" w:sz="0" w:space="0" w:color="auto"/>
                        <w:bottom w:val="none" w:sz="0" w:space="0" w:color="auto"/>
                        <w:right w:val="none" w:sz="0" w:space="0" w:color="auto"/>
                      </w:divBdr>
                      <w:divsChild>
                        <w:div w:id="1755934995">
                          <w:marLeft w:val="0"/>
                          <w:marRight w:val="0"/>
                          <w:marTop w:val="0"/>
                          <w:marBottom w:val="0"/>
                          <w:divBdr>
                            <w:top w:val="none" w:sz="0" w:space="0" w:color="auto"/>
                            <w:left w:val="none" w:sz="0" w:space="0" w:color="auto"/>
                            <w:bottom w:val="none" w:sz="0" w:space="0" w:color="auto"/>
                            <w:right w:val="none" w:sz="0" w:space="0" w:color="auto"/>
                          </w:divBdr>
                          <w:divsChild>
                            <w:div w:id="410853921">
                              <w:marLeft w:val="0"/>
                              <w:marRight w:val="0"/>
                              <w:marTop w:val="0"/>
                              <w:marBottom w:val="0"/>
                              <w:divBdr>
                                <w:top w:val="none" w:sz="0" w:space="0" w:color="auto"/>
                                <w:left w:val="none" w:sz="0" w:space="0" w:color="auto"/>
                                <w:bottom w:val="none" w:sz="0" w:space="0" w:color="auto"/>
                                <w:right w:val="none" w:sz="0" w:space="0" w:color="auto"/>
                              </w:divBdr>
                              <w:divsChild>
                                <w:div w:id="895896902">
                                  <w:marLeft w:val="0"/>
                                  <w:marRight w:val="0"/>
                                  <w:marTop w:val="0"/>
                                  <w:marBottom w:val="0"/>
                                  <w:divBdr>
                                    <w:top w:val="none" w:sz="0" w:space="0" w:color="auto"/>
                                    <w:left w:val="none" w:sz="0" w:space="0" w:color="auto"/>
                                    <w:bottom w:val="none" w:sz="0" w:space="0" w:color="auto"/>
                                    <w:right w:val="none" w:sz="0" w:space="0" w:color="auto"/>
                                  </w:divBdr>
                                  <w:divsChild>
                                    <w:div w:id="1268390038">
                                      <w:marLeft w:val="0"/>
                                      <w:marRight w:val="0"/>
                                      <w:marTop w:val="0"/>
                                      <w:marBottom w:val="0"/>
                                      <w:divBdr>
                                        <w:top w:val="none" w:sz="0" w:space="0" w:color="auto"/>
                                        <w:left w:val="none" w:sz="0" w:space="0" w:color="auto"/>
                                        <w:bottom w:val="none" w:sz="0" w:space="0" w:color="auto"/>
                                        <w:right w:val="none" w:sz="0" w:space="0" w:color="auto"/>
                                      </w:divBdr>
                                      <w:divsChild>
                                        <w:div w:id="20789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86678">
              <w:marLeft w:val="0"/>
              <w:marRight w:val="0"/>
              <w:marTop w:val="0"/>
              <w:marBottom w:val="0"/>
              <w:divBdr>
                <w:top w:val="none" w:sz="0" w:space="0" w:color="auto"/>
                <w:left w:val="none" w:sz="0" w:space="0" w:color="auto"/>
                <w:bottom w:val="none" w:sz="0" w:space="0" w:color="auto"/>
                <w:right w:val="none" w:sz="0" w:space="0" w:color="auto"/>
              </w:divBdr>
              <w:divsChild>
                <w:div w:id="1970477833">
                  <w:marLeft w:val="0"/>
                  <w:marRight w:val="0"/>
                  <w:marTop w:val="0"/>
                  <w:marBottom w:val="0"/>
                  <w:divBdr>
                    <w:top w:val="none" w:sz="0" w:space="0" w:color="auto"/>
                    <w:left w:val="none" w:sz="0" w:space="0" w:color="auto"/>
                    <w:bottom w:val="none" w:sz="0" w:space="0" w:color="auto"/>
                    <w:right w:val="none" w:sz="0" w:space="0" w:color="auto"/>
                  </w:divBdr>
                </w:div>
                <w:div w:id="144008060">
                  <w:marLeft w:val="0"/>
                  <w:marRight w:val="0"/>
                  <w:marTop w:val="0"/>
                  <w:marBottom w:val="0"/>
                  <w:divBdr>
                    <w:top w:val="none" w:sz="0" w:space="0" w:color="auto"/>
                    <w:left w:val="none" w:sz="0" w:space="0" w:color="auto"/>
                    <w:bottom w:val="none" w:sz="0" w:space="0" w:color="auto"/>
                    <w:right w:val="none" w:sz="0" w:space="0" w:color="auto"/>
                  </w:divBdr>
                  <w:divsChild>
                    <w:div w:id="472453698">
                      <w:marLeft w:val="0"/>
                      <w:marRight w:val="0"/>
                      <w:marTop w:val="0"/>
                      <w:marBottom w:val="0"/>
                      <w:divBdr>
                        <w:top w:val="none" w:sz="0" w:space="0" w:color="auto"/>
                        <w:left w:val="none" w:sz="0" w:space="0" w:color="auto"/>
                        <w:bottom w:val="none" w:sz="0" w:space="0" w:color="auto"/>
                        <w:right w:val="none" w:sz="0" w:space="0" w:color="auto"/>
                      </w:divBdr>
                      <w:divsChild>
                        <w:div w:id="678505202">
                          <w:marLeft w:val="0"/>
                          <w:marRight w:val="0"/>
                          <w:marTop w:val="0"/>
                          <w:marBottom w:val="0"/>
                          <w:divBdr>
                            <w:top w:val="none" w:sz="0" w:space="0" w:color="auto"/>
                            <w:left w:val="none" w:sz="0" w:space="0" w:color="auto"/>
                            <w:bottom w:val="none" w:sz="0" w:space="0" w:color="auto"/>
                            <w:right w:val="none" w:sz="0" w:space="0" w:color="auto"/>
                          </w:divBdr>
                          <w:divsChild>
                            <w:div w:id="919757428">
                              <w:marLeft w:val="0"/>
                              <w:marRight w:val="0"/>
                              <w:marTop w:val="0"/>
                              <w:marBottom w:val="0"/>
                              <w:divBdr>
                                <w:top w:val="none" w:sz="0" w:space="0" w:color="auto"/>
                                <w:left w:val="none" w:sz="0" w:space="0" w:color="auto"/>
                                <w:bottom w:val="none" w:sz="0" w:space="0" w:color="auto"/>
                                <w:right w:val="none" w:sz="0" w:space="0" w:color="auto"/>
                              </w:divBdr>
                              <w:divsChild>
                                <w:div w:id="1085422528">
                                  <w:marLeft w:val="0"/>
                                  <w:marRight w:val="0"/>
                                  <w:marTop w:val="0"/>
                                  <w:marBottom w:val="0"/>
                                  <w:divBdr>
                                    <w:top w:val="none" w:sz="0" w:space="0" w:color="auto"/>
                                    <w:left w:val="none" w:sz="0" w:space="0" w:color="auto"/>
                                    <w:bottom w:val="none" w:sz="0" w:space="0" w:color="auto"/>
                                    <w:right w:val="none" w:sz="0" w:space="0" w:color="auto"/>
                                  </w:divBdr>
                                </w:div>
                                <w:div w:id="1745299483">
                                  <w:marLeft w:val="0"/>
                                  <w:marRight w:val="0"/>
                                  <w:marTop w:val="0"/>
                                  <w:marBottom w:val="0"/>
                                  <w:divBdr>
                                    <w:top w:val="none" w:sz="0" w:space="0" w:color="auto"/>
                                    <w:left w:val="none" w:sz="0" w:space="0" w:color="auto"/>
                                    <w:bottom w:val="none" w:sz="0" w:space="0" w:color="auto"/>
                                    <w:right w:val="none" w:sz="0" w:space="0" w:color="auto"/>
                                  </w:divBdr>
                                  <w:divsChild>
                                    <w:div w:id="1005206885">
                                      <w:marLeft w:val="0"/>
                                      <w:marRight w:val="0"/>
                                      <w:marTop w:val="0"/>
                                      <w:marBottom w:val="0"/>
                                      <w:divBdr>
                                        <w:top w:val="none" w:sz="0" w:space="0" w:color="auto"/>
                                        <w:left w:val="none" w:sz="0" w:space="0" w:color="auto"/>
                                        <w:bottom w:val="none" w:sz="0" w:space="0" w:color="auto"/>
                                        <w:right w:val="none" w:sz="0" w:space="0" w:color="auto"/>
                                      </w:divBdr>
                                      <w:divsChild>
                                        <w:div w:id="1443838101">
                                          <w:marLeft w:val="0"/>
                                          <w:marRight w:val="0"/>
                                          <w:marTop w:val="0"/>
                                          <w:marBottom w:val="0"/>
                                          <w:divBdr>
                                            <w:top w:val="none" w:sz="0" w:space="0" w:color="auto"/>
                                            <w:left w:val="none" w:sz="0" w:space="0" w:color="auto"/>
                                            <w:bottom w:val="none" w:sz="0" w:space="0" w:color="auto"/>
                                            <w:right w:val="none" w:sz="0" w:space="0" w:color="auto"/>
                                          </w:divBdr>
                                          <w:divsChild>
                                            <w:div w:id="896665376">
                                              <w:marLeft w:val="0"/>
                                              <w:marRight w:val="0"/>
                                              <w:marTop w:val="0"/>
                                              <w:marBottom w:val="0"/>
                                              <w:divBdr>
                                                <w:top w:val="none" w:sz="0" w:space="0" w:color="auto"/>
                                                <w:left w:val="none" w:sz="0" w:space="0" w:color="auto"/>
                                                <w:bottom w:val="none" w:sz="0" w:space="0" w:color="auto"/>
                                                <w:right w:val="none" w:sz="0" w:space="0" w:color="auto"/>
                                              </w:divBdr>
                                              <w:divsChild>
                                                <w:div w:id="11075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81005">
                                      <w:marLeft w:val="0"/>
                                      <w:marRight w:val="0"/>
                                      <w:marTop w:val="0"/>
                                      <w:marBottom w:val="0"/>
                                      <w:divBdr>
                                        <w:top w:val="none" w:sz="0" w:space="0" w:color="auto"/>
                                        <w:left w:val="none" w:sz="0" w:space="0" w:color="auto"/>
                                        <w:bottom w:val="none" w:sz="0" w:space="0" w:color="auto"/>
                                        <w:right w:val="none" w:sz="0" w:space="0" w:color="auto"/>
                                      </w:divBdr>
                                      <w:divsChild>
                                        <w:div w:id="546338928">
                                          <w:marLeft w:val="0"/>
                                          <w:marRight w:val="0"/>
                                          <w:marTop w:val="0"/>
                                          <w:marBottom w:val="0"/>
                                          <w:divBdr>
                                            <w:top w:val="none" w:sz="0" w:space="0" w:color="auto"/>
                                            <w:left w:val="none" w:sz="0" w:space="0" w:color="auto"/>
                                            <w:bottom w:val="none" w:sz="0" w:space="0" w:color="auto"/>
                                            <w:right w:val="none" w:sz="0" w:space="0" w:color="auto"/>
                                          </w:divBdr>
                                          <w:divsChild>
                                            <w:div w:id="869486929">
                                              <w:marLeft w:val="0"/>
                                              <w:marRight w:val="0"/>
                                              <w:marTop w:val="0"/>
                                              <w:marBottom w:val="0"/>
                                              <w:divBdr>
                                                <w:top w:val="none" w:sz="0" w:space="0" w:color="auto"/>
                                                <w:left w:val="none" w:sz="0" w:space="0" w:color="auto"/>
                                                <w:bottom w:val="none" w:sz="0" w:space="0" w:color="auto"/>
                                                <w:right w:val="none" w:sz="0" w:space="0" w:color="auto"/>
                                              </w:divBdr>
                                              <w:divsChild>
                                                <w:div w:id="19415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3093">
                                      <w:marLeft w:val="0"/>
                                      <w:marRight w:val="0"/>
                                      <w:marTop w:val="0"/>
                                      <w:marBottom w:val="0"/>
                                      <w:divBdr>
                                        <w:top w:val="none" w:sz="0" w:space="0" w:color="auto"/>
                                        <w:left w:val="none" w:sz="0" w:space="0" w:color="auto"/>
                                        <w:bottom w:val="none" w:sz="0" w:space="0" w:color="auto"/>
                                        <w:right w:val="none" w:sz="0" w:space="0" w:color="auto"/>
                                      </w:divBdr>
                                      <w:divsChild>
                                        <w:div w:id="157308915">
                                          <w:marLeft w:val="0"/>
                                          <w:marRight w:val="0"/>
                                          <w:marTop w:val="0"/>
                                          <w:marBottom w:val="0"/>
                                          <w:divBdr>
                                            <w:top w:val="none" w:sz="0" w:space="0" w:color="auto"/>
                                            <w:left w:val="none" w:sz="0" w:space="0" w:color="auto"/>
                                            <w:bottom w:val="none" w:sz="0" w:space="0" w:color="auto"/>
                                            <w:right w:val="none" w:sz="0" w:space="0" w:color="auto"/>
                                          </w:divBdr>
                                          <w:divsChild>
                                            <w:div w:id="885144113">
                                              <w:marLeft w:val="0"/>
                                              <w:marRight w:val="0"/>
                                              <w:marTop w:val="0"/>
                                              <w:marBottom w:val="0"/>
                                              <w:divBdr>
                                                <w:top w:val="none" w:sz="0" w:space="0" w:color="auto"/>
                                                <w:left w:val="none" w:sz="0" w:space="0" w:color="auto"/>
                                                <w:bottom w:val="none" w:sz="0" w:space="0" w:color="auto"/>
                                                <w:right w:val="none" w:sz="0" w:space="0" w:color="auto"/>
                                              </w:divBdr>
                                              <w:divsChild>
                                                <w:div w:id="10923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9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69759">
      <w:bodyDiv w:val="1"/>
      <w:marLeft w:val="0"/>
      <w:marRight w:val="0"/>
      <w:marTop w:val="0"/>
      <w:marBottom w:val="0"/>
      <w:divBdr>
        <w:top w:val="none" w:sz="0" w:space="0" w:color="auto"/>
        <w:left w:val="none" w:sz="0" w:space="0" w:color="auto"/>
        <w:bottom w:val="none" w:sz="0" w:space="0" w:color="auto"/>
        <w:right w:val="none" w:sz="0" w:space="0" w:color="auto"/>
      </w:divBdr>
      <w:divsChild>
        <w:div w:id="1274246128">
          <w:marLeft w:val="0"/>
          <w:marRight w:val="0"/>
          <w:marTop w:val="0"/>
          <w:marBottom w:val="0"/>
          <w:divBdr>
            <w:top w:val="none" w:sz="0" w:space="0" w:color="auto"/>
            <w:left w:val="none" w:sz="0" w:space="0" w:color="auto"/>
            <w:bottom w:val="none" w:sz="0" w:space="0" w:color="auto"/>
            <w:right w:val="none" w:sz="0" w:space="0" w:color="auto"/>
          </w:divBdr>
          <w:divsChild>
            <w:div w:id="1889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6198">
      <w:bodyDiv w:val="1"/>
      <w:marLeft w:val="0"/>
      <w:marRight w:val="0"/>
      <w:marTop w:val="0"/>
      <w:marBottom w:val="0"/>
      <w:divBdr>
        <w:top w:val="none" w:sz="0" w:space="0" w:color="auto"/>
        <w:left w:val="none" w:sz="0" w:space="0" w:color="auto"/>
        <w:bottom w:val="none" w:sz="0" w:space="0" w:color="auto"/>
        <w:right w:val="none" w:sz="0" w:space="0" w:color="auto"/>
      </w:divBdr>
      <w:divsChild>
        <w:div w:id="1830751585">
          <w:marLeft w:val="0"/>
          <w:marRight w:val="0"/>
          <w:marTop w:val="0"/>
          <w:marBottom w:val="0"/>
          <w:divBdr>
            <w:top w:val="none" w:sz="0" w:space="0" w:color="auto"/>
            <w:left w:val="none" w:sz="0" w:space="0" w:color="auto"/>
            <w:bottom w:val="none" w:sz="0" w:space="0" w:color="auto"/>
            <w:right w:val="none" w:sz="0" w:space="0" w:color="auto"/>
          </w:divBdr>
          <w:divsChild>
            <w:div w:id="740639958">
              <w:marLeft w:val="0"/>
              <w:marRight w:val="0"/>
              <w:marTop w:val="0"/>
              <w:marBottom w:val="0"/>
              <w:divBdr>
                <w:top w:val="none" w:sz="0" w:space="0" w:color="auto"/>
                <w:left w:val="none" w:sz="0" w:space="0" w:color="auto"/>
                <w:bottom w:val="none" w:sz="0" w:space="0" w:color="auto"/>
                <w:right w:val="none" w:sz="0" w:space="0" w:color="auto"/>
              </w:divBdr>
              <w:divsChild>
                <w:div w:id="9494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7695">
      <w:bodyDiv w:val="1"/>
      <w:marLeft w:val="0"/>
      <w:marRight w:val="0"/>
      <w:marTop w:val="0"/>
      <w:marBottom w:val="0"/>
      <w:divBdr>
        <w:top w:val="none" w:sz="0" w:space="0" w:color="auto"/>
        <w:left w:val="none" w:sz="0" w:space="0" w:color="auto"/>
        <w:bottom w:val="none" w:sz="0" w:space="0" w:color="auto"/>
        <w:right w:val="none" w:sz="0" w:space="0" w:color="auto"/>
      </w:divBdr>
    </w:div>
    <w:div w:id="1519197205">
      <w:bodyDiv w:val="1"/>
      <w:marLeft w:val="0"/>
      <w:marRight w:val="0"/>
      <w:marTop w:val="0"/>
      <w:marBottom w:val="0"/>
      <w:divBdr>
        <w:top w:val="none" w:sz="0" w:space="0" w:color="auto"/>
        <w:left w:val="none" w:sz="0" w:space="0" w:color="auto"/>
        <w:bottom w:val="none" w:sz="0" w:space="0" w:color="auto"/>
        <w:right w:val="none" w:sz="0" w:space="0" w:color="auto"/>
      </w:divBdr>
    </w:div>
    <w:div w:id="1530987300">
      <w:bodyDiv w:val="1"/>
      <w:marLeft w:val="0"/>
      <w:marRight w:val="0"/>
      <w:marTop w:val="0"/>
      <w:marBottom w:val="0"/>
      <w:divBdr>
        <w:top w:val="none" w:sz="0" w:space="0" w:color="auto"/>
        <w:left w:val="none" w:sz="0" w:space="0" w:color="auto"/>
        <w:bottom w:val="none" w:sz="0" w:space="0" w:color="auto"/>
        <w:right w:val="none" w:sz="0" w:space="0" w:color="auto"/>
      </w:divBdr>
      <w:divsChild>
        <w:div w:id="949434712">
          <w:marLeft w:val="0"/>
          <w:marRight w:val="0"/>
          <w:marTop w:val="0"/>
          <w:marBottom w:val="0"/>
          <w:divBdr>
            <w:top w:val="none" w:sz="0" w:space="0" w:color="auto"/>
            <w:left w:val="none" w:sz="0" w:space="0" w:color="auto"/>
            <w:bottom w:val="none" w:sz="0" w:space="0" w:color="auto"/>
            <w:right w:val="none" w:sz="0" w:space="0" w:color="auto"/>
          </w:divBdr>
          <w:divsChild>
            <w:div w:id="923684099">
              <w:marLeft w:val="0"/>
              <w:marRight w:val="0"/>
              <w:marTop w:val="0"/>
              <w:marBottom w:val="0"/>
              <w:divBdr>
                <w:top w:val="none" w:sz="0" w:space="0" w:color="auto"/>
                <w:left w:val="none" w:sz="0" w:space="0" w:color="auto"/>
                <w:bottom w:val="none" w:sz="0" w:space="0" w:color="auto"/>
                <w:right w:val="none" w:sz="0" w:space="0" w:color="auto"/>
              </w:divBdr>
            </w:div>
            <w:div w:id="411898560">
              <w:marLeft w:val="0"/>
              <w:marRight w:val="0"/>
              <w:marTop w:val="0"/>
              <w:marBottom w:val="0"/>
              <w:divBdr>
                <w:top w:val="none" w:sz="0" w:space="0" w:color="auto"/>
                <w:left w:val="none" w:sz="0" w:space="0" w:color="auto"/>
                <w:bottom w:val="none" w:sz="0" w:space="0" w:color="auto"/>
                <w:right w:val="none" w:sz="0" w:space="0" w:color="auto"/>
              </w:divBdr>
            </w:div>
            <w:div w:id="612858553">
              <w:marLeft w:val="0"/>
              <w:marRight w:val="0"/>
              <w:marTop w:val="0"/>
              <w:marBottom w:val="0"/>
              <w:divBdr>
                <w:top w:val="none" w:sz="0" w:space="0" w:color="auto"/>
                <w:left w:val="none" w:sz="0" w:space="0" w:color="auto"/>
                <w:bottom w:val="none" w:sz="0" w:space="0" w:color="auto"/>
                <w:right w:val="none" w:sz="0" w:space="0" w:color="auto"/>
              </w:divBdr>
            </w:div>
          </w:divsChild>
        </w:div>
        <w:div w:id="2055615931">
          <w:marLeft w:val="0"/>
          <w:marRight w:val="0"/>
          <w:marTop w:val="0"/>
          <w:marBottom w:val="0"/>
          <w:divBdr>
            <w:top w:val="none" w:sz="0" w:space="0" w:color="auto"/>
            <w:left w:val="none" w:sz="0" w:space="0" w:color="auto"/>
            <w:bottom w:val="none" w:sz="0" w:space="0" w:color="auto"/>
            <w:right w:val="none" w:sz="0" w:space="0" w:color="auto"/>
          </w:divBdr>
          <w:divsChild>
            <w:div w:id="133839914">
              <w:marLeft w:val="0"/>
              <w:marRight w:val="0"/>
              <w:marTop w:val="0"/>
              <w:marBottom w:val="0"/>
              <w:divBdr>
                <w:top w:val="none" w:sz="0" w:space="0" w:color="auto"/>
                <w:left w:val="none" w:sz="0" w:space="0" w:color="auto"/>
                <w:bottom w:val="none" w:sz="0" w:space="0" w:color="auto"/>
                <w:right w:val="none" w:sz="0" w:space="0" w:color="auto"/>
              </w:divBdr>
            </w:div>
            <w:div w:id="558437664">
              <w:marLeft w:val="0"/>
              <w:marRight w:val="0"/>
              <w:marTop w:val="0"/>
              <w:marBottom w:val="0"/>
              <w:divBdr>
                <w:top w:val="none" w:sz="0" w:space="0" w:color="auto"/>
                <w:left w:val="none" w:sz="0" w:space="0" w:color="auto"/>
                <w:bottom w:val="none" w:sz="0" w:space="0" w:color="auto"/>
                <w:right w:val="none" w:sz="0" w:space="0" w:color="auto"/>
              </w:divBdr>
              <w:divsChild>
                <w:div w:id="1541017659">
                  <w:marLeft w:val="0"/>
                  <w:marRight w:val="0"/>
                  <w:marTop w:val="0"/>
                  <w:marBottom w:val="0"/>
                  <w:divBdr>
                    <w:top w:val="none" w:sz="0" w:space="0" w:color="auto"/>
                    <w:left w:val="none" w:sz="0" w:space="0" w:color="auto"/>
                    <w:bottom w:val="none" w:sz="0" w:space="0" w:color="auto"/>
                    <w:right w:val="none" w:sz="0" w:space="0" w:color="auto"/>
                  </w:divBdr>
                  <w:divsChild>
                    <w:div w:id="1383600702">
                      <w:marLeft w:val="0"/>
                      <w:marRight w:val="0"/>
                      <w:marTop w:val="0"/>
                      <w:marBottom w:val="0"/>
                      <w:divBdr>
                        <w:top w:val="none" w:sz="0" w:space="0" w:color="auto"/>
                        <w:left w:val="none" w:sz="0" w:space="0" w:color="auto"/>
                        <w:bottom w:val="none" w:sz="0" w:space="0" w:color="auto"/>
                        <w:right w:val="none" w:sz="0" w:space="0" w:color="auto"/>
                      </w:divBdr>
                      <w:divsChild>
                        <w:div w:id="1615289249">
                          <w:marLeft w:val="0"/>
                          <w:marRight w:val="0"/>
                          <w:marTop w:val="0"/>
                          <w:marBottom w:val="0"/>
                          <w:divBdr>
                            <w:top w:val="none" w:sz="0" w:space="0" w:color="auto"/>
                            <w:left w:val="none" w:sz="0" w:space="0" w:color="auto"/>
                            <w:bottom w:val="none" w:sz="0" w:space="0" w:color="auto"/>
                            <w:right w:val="none" w:sz="0" w:space="0" w:color="auto"/>
                          </w:divBdr>
                          <w:divsChild>
                            <w:div w:id="751390901">
                              <w:marLeft w:val="0"/>
                              <w:marRight w:val="0"/>
                              <w:marTop w:val="0"/>
                              <w:marBottom w:val="0"/>
                              <w:divBdr>
                                <w:top w:val="none" w:sz="0" w:space="0" w:color="auto"/>
                                <w:left w:val="none" w:sz="0" w:space="0" w:color="auto"/>
                                <w:bottom w:val="none" w:sz="0" w:space="0" w:color="auto"/>
                                <w:right w:val="none" w:sz="0" w:space="0" w:color="auto"/>
                              </w:divBdr>
                              <w:divsChild>
                                <w:div w:id="1811512433">
                                  <w:marLeft w:val="0"/>
                                  <w:marRight w:val="0"/>
                                  <w:marTop w:val="0"/>
                                  <w:marBottom w:val="0"/>
                                  <w:divBdr>
                                    <w:top w:val="none" w:sz="0" w:space="0" w:color="auto"/>
                                    <w:left w:val="none" w:sz="0" w:space="0" w:color="auto"/>
                                    <w:bottom w:val="none" w:sz="0" w:space="0" w:color="auto"/>
                                    <w:right w:val="none" w:sz="0" w:space="0" w:color="auto"/>
                                  </w:divBdr>
                                  <w:divsChild>
                                    <w:div w:id="1303388755">
                                      <w:marLeft w:val="0"/>
                                      <w:marRight w:val="0"/>
                                      <w:marTop w:val="0"/>
                                      <w:marBottom w:val="0"/>
                                      <w:divBdr>
                                        <w:top w:val="none" w:sz="0" w:space="0" w:color="auto"/>
                                        <w:left w:val="none" w:sz="0" w:space="0" w:color="auto"/>
                                        <w:bottom w:val="none" w:sz="0" w:space="0" w:color="auto"/>
                                        <w:right w:val="none" w:sz="0" w:space="0" w:color="auto"/>
                                      </w:divBdr>
                                      <w:divsChild>
                                        <w:div w:id="5077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346782">
      <w:bodyDiv w:val="1"/>
      <w:marLeft w:val="0"/>
      <w:marRight w:val="0"/>
      <w:marTop w:val="0"/>
      <w:marBottom w:val="0"/>
      <w:divBdr>
        <w:top w:val="none" w:sz="0" w:space="0" w:color="auto"/>
        <w:left w:val="none" w:sz="0" w:space="0" w:color="auto"/>
        <w:bottom w:val="none" w:sz="0" w:space="0" w:color="auto"/>
        <w:right w:val="none" w:sz="0" w:space="0" w:color="auto"/>
      </w:divBdr>
    </w:div>
    <w:div w:id="1541551067">
      <w:bodyDiv w:val="1"/>
      <w:marLeft w:val="0"/>
      <w:marRight w:val="0"/>
      <w:marTop w:val="0"/>
      <w:marBottom w:val="0"/>
      <w:divBdr>
        <w:top w:val="none" w:sz="0" w:space="0" w:color="auto"/>
        <w:left w:val="none" w:sz="0" w:space="0" w:color="auto"/>
        <w:bottom w:val="none" w:sz="0" w:space="0" w:color="auto"/>
        <w:right w:val="none" w:sz="0" w:space="0" w:color="auto"/>
      </w:divBdr>
    </w:div>
    <w:div w:id="1548377403">
      <w:bodyDiv w:val="1"/>
      <w:marLeft w:val="0"/>
      <w:marRight w:val="0"/>
      <w:marTop w:val="0"/>
      <w:marBottom w:val="0"/>
      <w:divBdr>
        <w:top w:val="none" w:sz="0" w:space="0" w:color="auto"/>
        <w:left w:val="none" w:sz="0" w:space="0" w:color="auto"/>
        <w:bottom w:val="none" w:sz="0" w:space="0" w:color="auto"/>
        <w:right w:val="none" w:sz="0" w:space="0" w:color="auto"/>
      </w:divBdr>
    </w:div>
    <w:div w:id="1588952819">
      <w:bodyDiv w:val="1"/>
      <w:marLeft w:val="0"/>
      <w:marRight w:val="0"/>
      <w:marTop w:val="0"/>
      <w:marBottom w:val="0"/>
      <w:divBdr>
        <w:top w:val="none" w:sz="0" w:space="0" w:color="auto"/>
        <w:left w:val="none" w:sz="0" w:space="0" w:color="auto"/>
        <w:bottom w:val="none" w:sz="0" w:space="0" w:color="auto"/>
        <w:right w:val="none" w:sz="0" w:space="0" w:color="auto"/>
      </w:divBdr>
    </w:div>
    <w:div w:id="1599144514">
      <w:bodyDiv w:val="1"/>
      <w:marLeft w:val="0"/>
      <w:marRight w:val="0"/>
      <w:marTop w:val="0"/>
      <w:marBottom w:val="0"/>
      <w:divBdr>
        <w:top w:val="none" w:sz="0" w:space="0" w:color="auto"/>
        <w:left w:val="none" w:sz="0" w:space="0" w:color="auto"/>
        <w:bottom w:val="none" w:sz="0" w:space="0" w:color="auto"/>
        <w:right w:val="none" w:sz="0" w:space="0" w:color="auto"/>
      </w:divBdr>
      <w:divsChild>
        <w:div w:id="179517540">
          <w:marLeft w:val="0"/>
          <w:marRight w:val="0"/>
          <w:marTop w:val="0"/>
          <w:marBottom w:val="0"/>
          <w:divBdr>
            <w:top w:val="none" w:sz="0" w:space="0" w:color="auto"/>
            <w:left w:val="none" w:sz="0" w:space="0" w:color="auto"/>
            <w:bottom w:val="none" w:sz="0" w:space="0" w:color="auto"/>
            <w:right w:val="none" w:sz="0" w:space="0" w:color="auto"/>
          </w:divBdr>
          <w:divsChild>
            <w:div w:id="20710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29779">
      <w:bodyDiv w:val="1"/>
      <w:marLeft w:val="0"/>
      <w:marRight w:val="0"/>
      <w:marTop w:val="0"/>
      <w:marBottom w:val="0"/>
      <w:divBdr>
        <w:top w:val="none" w:sz="0" w:space="0" w:color="auto"/>
        <w:left w:val="none" w:sz="0" w:space="0" w:color="auto"/>
        <w:bottom w:val="none" w:sz="0" w:space="0" w:color="auto"/>
        <w:right w:val="none" w:sz="0" w:space="0" w:color="auto"/>
      </w:divBdr>
    </w:div>
    <w:div w:id="1608849460">
      <w:bodyDiv w:val="1"/>
      <w:marLeft w:val="0"/>
      <w:marRight w:val="0"/>
      <w:marTop w:val="0"/>
      <w:marBottom w:val="0"/>
      <w:divBdr>
        <w:top w:val="none" w:sz="0" w:space="0" w:color="auto"/>
        <w:left w:val="none" w:sz="0" w:space="0" w:color="auto"/>
        <w:bottom w:val="none" w:sz="0" w:space="0" w:color="auto"/>
        <w:right w:val="none" w:sz="0" w:space="0" w:color="auto"/>
      </w:divBdr>
    </w:div>
    <w:div w:id="1709841111">
      <w:bodyDiv w:val="1"/>
      <w:marLeft w:val="0"/>
      <w:marRight w:val="0"/>
      <w:marTop w:val="0"/>
      <w:marBottom w:val="0"/>
      <w:divBdr>
        <w:top w:val="none" w:sz="0" w:space="0" w:color="auto"/>
        <w:left w:val="none" w:sz="0" w:space="0" w:color="auto"/>
        <w:bottom w:val="none" w:sz="0" w:space="0" w:color="auto"/>
        <w:right w:val="none" w:sz="0" w:space="0" w:color="auto"/>
      </w:divBdr>
    </w:div>
    <w:div w:id="1724451800">
      <w:bodyDiv w:val="1"/>
      <w:marLeft w:val="0"/>
      <w:marRight w:val="0"/>
      <w:marTop w:val="0"/>
      <w:marBottom w:val="0"/>
      <w:divBdr>
        <w:top w:val="none" w:sz="0" w:space="0" w:color="auto"/>
        <w:left w:val="none" w:sz="0" w:space="0" w:color="auto"/>
        <w:bottom w:val="none" w:sz="0" w:space="0" w:color="auto"/>
        <w:right w:val="none" w:sz="0" w:space="0" w:color="auto"/>
      </w:divBdr>
      <w:divsChild>
        <w:div w:id="147212379">
          <w:marLeft w:val="0"/>
          <w:marRight w:val="0"/>
          <w:marTop w:val="0"/>
          <w:marBottom w:val="0"/>
          <w:divBdr>
            <w:top w:val="none" w:sz="0" w:space="0" w:color="auto"/>
            <w:left w:val="none" w:sz="0" w:space="0" w:color="auto"/>
            <w:bottom w:val="none" w:sz="0" w:space="0" w:color="auto"/>
            <w:right w:val="none" w:sz="0" w:space="0" w:color="auto"/>
          </w:divBdr>
          <w:divsChild>
            <w:div w:id="532041954">
              <w:marLeft w:val="0"/>
              <w:marRight w:val="0"/>
              <w:marTop w:val="0"/>
              <w:marBottom w:val="0"/>
              <w:divBdr>
                <w:top w:val="none" w:sz="0" w:space="0" w:color="auto"/>
                <w:left w:val="none" w:sz="0" w:space="0" w:color="auto"/>
                <w:bottom w:val="none" w:sz="0" w:space="0" w:color="auto"/>
                <w:right w:val="none" w:sz="0" w:space="0" w:color="auto"/>
              </w:divBdr>
              <w:divsChild>
                <w:div w:id="12508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6446">
      <w:bodyDiv w:val="1"/>
      <w:marLeft w:val="0"/>
      <w:marRight w:val="0"/>
      <w:marTop w:val="0"/>
      <w:marBottom w:val="0"/>
      <w:divBdr>
        <w:top w:val="none" w:sz="0" w:space="0" w:color="auto"/>
        <w:left w:val="none" w:sz="0" w:space="0" w:color="auto"/>
        <w:bottom w:val="none" w:sz="0" w:space="0" w:color="auto"/>
        <w:right w:val="none" w:sz="0" w:space="0" w:color="auto"/>
      </w:divBdr>
    </w:div>
    <w:div w:id="1804032397">
      <w:bodyDiv w:val="1"/>
      <w:marLeft w:val="0"/>
      <w:marRight w:val="0"/>
      <w:marTop w:val="0"/>
      <w:marBottom w:val="0"/>
      <w:divBdr>
        <w:top w:val="none" w:sz="0" w:space="0" w:color="auto"/>
        <w:left w:val="none" w:sz="0" w:space="0" w:color="auto"/>
        <w:bottom w:val="none" w:sz="0" w:space="0" w:color="auto"/>
        <w:right w:val="none" w:sz="0" w:space="0" w:color="auto"/>
      </w:divBdr>
      <w:divsChild>
        <w:div w:id="1934361213">
          <w:marLeft w:val="0"/>
          <w:marRight w:val="0"/>
          <w:marTop w:val="0"/>
          <w:marBottom w:val="0"/>
          <w:divBdr>
            <w:top w:val="none" w:sz="0" w:space="0" w:color="auto"/>
            <w:left w:val="none" w:sz="0" w:space="0" w:color="auto"/>
            <w:bottom w:val="none" w:sz="0" w:space="0" w:color="auto"/>
            <w:right w:val="none" w:sz="0" w:space="0" w:color="auto"/>
          </w:divBdr>
        </w:div>
      </w:divsChild>
    </w:div>
    <w:div w:id="1808550988">
      <w:bodyDiv w:val="1"/>
      <w:marLeft w:val="0"/>
      <w:marRight w:val="0"/>
      <w:marTop w:val="0"/>
      <w:marBottom w:val="0"/>
      <w:divBdr>
        <w:top w:val="none" w:sz="0" w:space="0" w:color="auto"/>
        <w:left w:val="none" w:sz="0" w:space="0" w:color="auto"/>
        <w:bottom w:val="none" w:sz="0" w:space="0" w:color="auto"/>
        <w:right w:val="none" w:sz="0" w:space="0" w:color="auto"/>
      </w:divBdr>
    </w:div>
    <w:div w:id="1831603568">
      <w:bodyDiv w:val="1"/>
      <w:marLeft w:val="0"/>
      <w:marRight w:val="0"/>
      <w:marTop w:val="0"/>
      <w:marBottom w:val="0"/>
      <w:divBdr>
        <w:top w:val="none" w:sz="0" w:space="0" w:color="auto"/>
        <w:left w:val="none" w:sz="0" w:space="0" w:color="auto"/>
        <w:bottom w:val="none" w:sz="0" w:space="0" w:color="auto"/>
        <w:right w:val="none" w:sz="0" w:space="0" w:color="auto"/>
      </w:divBdr>
    </w:div>
    <w:div w:id="1833135225">
      <w:bodyDiv w:val="1"/>
      <w:marLeft w:val="0"/>
      <w:marRight w:val="0"/>
      <w:marTop w:val="0"/>
      <w:marBottom w:val="0"/>
      <w:divBdr>
        <w:top w:val="none" w:sz="0" w:space="0" w:color="auto"/>
        <w:left w:val="none" w:sz="0" w:space="0" w:color="auto"/>
        <w:bottom w:val="none" w:sz="0" w:space="0" w:color="auto"/>
        <w:right w:val="none" w:sz="0" w:space="0" w:color="auto"/>
      </w:divBdr>
      <w:divsChild>
        <w:div w:id="1132869280">
          <w:marLeft w:val="0"/>
          <w:marRight w:val="0"/>
          <w:marTop w:val="0"/>
          <w:marBottom w:val="0"/>
          <w:divBdr>
            <w:top w:val="none" w:sz="0" w:space="0" w:color="auto"/>
            <w:left w:val="none" w:sz="0" w:space="0" w:color="auto"/>
            <w:bottom w:val="none" w:sz="0" w:space="0" w:color="auto"/>
            <w:right w:val="none" w:sz="0" w:space="0" w:color="auto"/>
          </w:divBdr>
        </w:div>
        <w:div w:id="1107701913">
          <w:marLeft w:val="0"/>
          <w:marRight w:val="0"/>
          <w:marTop w:val="0"/>
          <w:marBottom w:val="0"/>
          <w:divBdr>
            <w:top w:val="none" w:sz="0" w:space="0" w:color="auto"/>
            <w:left w:val="none" w:sz="0" w:space="0" w:color="auto"/>
            <w:bottom w:val="none" w:sz="0" w:space="0" w:color="auto"/>
            <w:right w:val="none" w:sz="0" w:space="0" w:color="auto"/>
          </w:divBdr>
        </w:div>
      </w:divsChild>
    </w:div>
    <w:div w:id="1873691785">
      <w:bodyDiv w:val="1"/>
      <w:marLeft w:val="0"/>
      <w:marRight w:val="0"/>
      <w:marTop w:val="0"/>
      <w:marBottom w:val="0"/>
      <w:divBdr>
        <w:top w:val="none" w:sz="0" w:space="0" w:color="auto"/>
        <w:left w:val="none" w:sz="0" w:space="0" w:color="auto"/>
        <w:bottom w:val="none" w:sz="0" w:space="0" w:color="auto"/>
        <w:right w:val="none" w:sz="0" w:space="0" w:color="auto"/>
      </w:divBdr>
      <w:divsChild>
        <w:div w:id="937833138">
          <w:marLeft w:val="547"/>
          <w:marRight w:val="0"/>
          <w:marTop w:val="96"/>
          <w:marBottom w:val="0"/>
          <w:divBdr>
            <w:top w:val="none" w:sz="0" w:space="0" w:color="auto"/>
            <w:left w:val="none" w:sz="0" w:space="0" w:color="auto"/>
            <w:bottom w:val="none" w:sz="0" w:space="0" w:color="auto"/>
            <w:right w:val="none" w:sz="0" w:space="0" w:color="auto"/>
          </w:divBdr>
        </w:div>
      </w:divsChild>
    </w:div>
    <w:div w:id="1888833981">
      <w:bodyDiv w:val="1"/>
      <w:marLeft w:val="0"/>
      <w:marRight w:val="0"/>
      <w:marTop w:val="0"/>
      <w:marBottom w:val="0"/>
      <w:divBdr>
        <w:top w:val="none" w:sz="0" w:space="0" w:color="auto"/>
        <w:left w:val="none" w:sz="0" w:space="0" w:color="auto"/>
        <w:bottom w:val="none" w:sz="0" w:space="0" w:color="auto"/>
        <w:right w:val="none" w:sz="0" w:space="0" w:color="auto"/>
      </w:divBdr>
    </w:div>
    <w:div w:id="1891112921">
      <w:bodyDiv w:val="1"/>
      <w:marLeft w:val="0"/>
      <w:marRight w:val="0"/>
      <w:marTop w:val="0"/>
      <w:marBottom w:val="0"/>
      <w:divBdr>
        <w:top w:val="none" w:sz="0" w:space="0" w:color="auto"/>
        <w:left w:val="none" w:sz="0" w:space="0" w:color="auto"/>
        <w:bottom w:val="none" w:sz="0" w:space="0" w:color="auto"/>
        <w:right w:val="none" w:sz="0" w:space="0" w:color="auto"/>
      </w:divBdr>
    </w:div>
    <w:div w:id="1923832955">
      <w:bodyDiv w:val="1"/>
      <w:marLeft w:val="0"/>
      <w:marRight w:val="0"/>
      <w:marTop w:val="0"/>
      <w:marBottom w:val="0"/>
      <w:divBdr>
        <w:top w:val="none" w:sz="0" w:space="0" w:color="auto"/>
        <w:left w:val="none" w:sz="0" w:space="0" w:color="auto"/>
        <w:bottom w:val="none" w:sz="0" w:space="0" w:color="auto"/>
        <w:right w:val="none" w:sz="0" w:space="0" w:color="auto"/>
      </w:divBdr>
      <w:divsChild>
        <w:div w:id="267544155">
          <w:marLeft w:val="0"/>
          <w:marRight w:val="0"/>
          <w:marTop w:val="0"/>
          <w:marBottom w:val="0"/>
          <w:divBdr>
            <w:top w:val="none" w:sz="0" w:space="0" w:color="auto"/>
            <w:left w:val="none" w:sz="0" w:space="0" w:color="auto"/>
            <w:bottom w:val="none" w:sz="0" w:space="0" w:color="auto"/>
            <w:right w:val="none" w:sz="0" w:space="0" w:color="auto"/>
          </w:divBdr>
          <w:divsChild>
            <w:div w:id="1942715379">
              <w:marLeft w:val="0"/>
              <w:marRight w:val="0"/>
              <w:marTop w:val="0"/>
              <w:marBottom w:val="0"/>
              <w:divBdr>
                <w:top w:val="none" w:sz="0" w:space="0" w:color="auto"/>
                <w:left w:val="none" w:sz="0" w:space="0" w:color="auto"/>
                <w:bottom w:val="none" w:sz="0" w:space="0" w:color="auto"/>
                <w:right w:val="none" w:sz="0" w:space="0" w:color="auto"/>
              </w:divBdr>
            </w:div>
            <w:div w:id="1473711255">
              <w:marLeft w:val="0"/>
              <w:marRight w:val="0"/>
              <w:marTop w:val="0"/>
              <w:marBottom w:val="0"/>
              <w:divBdr>
                <w:top w:val="none" w:sz="0" w:space="0" w:color="auto"/>
                <w:left w:val="none" w:sz="0" w:space="0" w:color="auto"/>
                <w:bottom w:val="none" w:sz="0" w:space="0" w:color="auto"/>
                <w:right w:val="none" w:sz="0" w:space="0" w:color="auto"/>
              </w:divBdr>
            </w:div>
            <w:div w:id="761755109">
              <w:marLeft w:val="0"/>
              <w:marRight w:val="0"/>
              <w:marTop w:val="0"/>
              <w:marBottom w:val="0"/>
              <w:divBdr>
                <w:top w:val="none" w:sz="0" w:space="0" w:color="auto"/>
                <w:left w:val="none" w:sz="0" w:space="0" w:color="auto"/>
                <w:bottom w:val="none" w:sz="0" w:space="0" w:color="auto"/>
                <w:right w:val="none" w:sz="0" w:space="0" w:color="auto"/>
              </w:divBdr>
            </w:div>
          </w:divsChild>
        </w:div>
        <w:div w:id="2105955096">
          <w:marLeft w:val="0"/>
          <w:marRight w:val="0"/>
          <w:marTop w:val="0"/>
          <w:marBottom w:val="0"/>
          <w:divBdr>
            <w:top w:val="none" w:sz="0" w:space="0" w:color="auto"/>
            <w:left w:val="none" w:sz="0" w:space="0" w:color="auto"/>
            <w:bottom w:val="none" w:sz="0" w:space="0" w:color="auto"/>
            <w:right w:val="none" w:sz="0" w:space="0" w:color="auto"/>
          </w:divBdr>
          <w:divsChild>
            <w:div w:id="685450707">
              <w:marLeft w:val="0"/>
              <w:marRight w:val="0"/>
              <w:marTop w:val="0"/>
              <w:marBottom w:val="0"/>
              <w:divBdr>
                <w:top w:val="none" w:sz="0" w:space="0" w:color="auto"/>
                <w:left w:val="none" w:sz="0" w:space="0" w:color="auto"/>
                <w:bottom w:val="none" w:sz="0" w:space="0" w:color="auto"/>
                <w:right w:val="none" w:sz="0" w:space="0" w:color="auto"/>
              </w:divBdr>
              <w:divsChild>
                <w:div w:id="429546617">
                  <w:marLeft w:val="0"/>
                  <w:marRight w:val="0"/>
                  <w:marTop w:val="0"/>
                  <w:marBottom w:val="0"/>
                  <w:divBdr>
                    <w:top w:val="none" w:sz="0" w:space="0" w:color="auto"/>
                    <w:left w:val="none" w:sz="0" w:space="0" w:color="auto"/>
                    <w:bottom w:val="none" w:sz="0" w:space="0" w:color="auto"/>
                    <w:right w:val="none" w:sz="0" w:space="0" w:color="auto"/>
                  </w:divBdr>
                  <w:divsChild>
                    <w:div w:id="1415467274">
                      <w:marLeft w:val="0"/>
                      <w:marRight w:val="0"/>
                      <w:marTop w:val="0"/>
                      <w:marBottom w:val="0"/>
                      <w:divBdr>
                        <w:top w:val="none" w:sz="0" w:space="0" w:color="auto"/>
                        <w:left w:val="none" w:sz="0" w:space="0" w:color="auto"/>
                        <w:bottom w:val="none" w:sz="0" w:space="0" w:color="auto"/>
                        <w:right w:val="none" w:sz="0" w:space="0" w:color="auto"/>
                      </w:divBdr>
                      <w:divsChild>
                        <w:div w:id="16492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75107">
              <w:marLeft w:val="0"/>
              <w:marRight w:val="0"/>
              <w:marTop w:val="0"/>
              <w:marBottom w:val="0"/>
              <w:divBdr>
                <w:top w:val="none" w:sz="0" w:space="0" w:color="auto"/>
                <w:left w:val="none" w:sz="0" w:space="0" w:color="auto"/>
                <w:bottom w:val="none" w:sz="0" w:space="0" w:color="auto"/>
                <w:right w:val="none" w:sz="0" w:space="0" w:color="auto"/>
              </w:divBdr>
            </w:div>
            <w:div w:id="2107460920">
              <w:marLeft w:val="0"/>
              <w:marRight w:val="0"/>
              <w:marTop w:val="0"/>
              <w:marBottom w:val="0"/>
              <w:divBdr>
                <w:top w:val="none" w:sz="0" w:space="0" w:color="auto"/>
                <w:left w:val="none" w:sz="0" w:space="0" w:color="auto"/>
                <w:bottom w:val="none" w:sz="0" w:space="0" w:color="auto"/>
                <w:right w:val="none" w:sz="0" w:space="0" w:color="auto"/>
              </w:divBdr>
              <w:divsChild>
                <w:div w:id="606621671">
                  <w:marLeft w:val="0"/>
                  <w:marRight w:val="0"/>
                  <w:marTop w:val="0"/>
                  <w:marBottom w:val="0"/>
                  <w:divBdr>
                    <w:top w:val="none" w:sz="0" w:space="0" w:color="auto"/>
                    <w:left w:val="none" w:sz="0" w:space="0" w:color="auto"/>
                    <w:bottom w:val="none" w:sz="0" w:space="0" w:color="auto"/>
                    <w:right w:val="none" w:sz="0" w:space="0" w:color="auto"/>
                  </w:divBdr>
                  <w:divsChild>
                    <w:div w:id="1515806200">
                      <w:marLeft w:val="0"/>
                      <w:marRight w:val="0"/>
                      <w:marTop w:val="0"/>
                      <w:marBottom w:val="0"/>
                      <w:divBdr>
                        <w:top w:val="none" w:sz="0" w:space="0" w:color="auto"/>
                        <w:left w:val="none" w:sz="0" w:space="0" w:color="auto"/>
                        <w:bottom w:val="none" w:sz="0" w:space="0" w:color="auto"/>
                        <w:right w:val="none" w:sz="0" w:space="0" w:color="auto"/>
                      </w:divBdr>
                      <w:divsChild>
                        <w:div w:id="127474645">
                          <w:marLeft w:val="0"/>
                          <w:marRight w:val="0"/>
                          <w:marTop w:val="0"/>
                          <w:marBottom w:val="0"/>
                          <w:divBdr>
                            <w:top w:val="none" w:sz="0" w:space="0" w:color="auto"/>
                            <w:left w:val="none" w:sz="0" w:space="0" w:color="auto"/>
                            <w:bottom w:val="none" w:sz="0" w:space="0" w:color="auto"/>
                            <w:right w:val="none" w:sz="0" w:space="0" w:color="auto"/>
                          </w:divBdr>
                          <w:divsChild>
                            <w:div w:id="1091731018">
                              <w:marLeft w:val="0"/>
                              <w:marRight w:val="0"/>
                              <w:marTop w:val="0"/>
                              <w:marBottom w:val="0"/>
                              <w:divBdr>
                                <w:top w:val="none" w:sz="0" w:space="0" w:color="auto"/>
                                <w:left w:val="none" w:sz="0" w:space="0" w:color="auto"/>
                                <w:bottom w:val="none" w:sz="0" w:space="0" w:color="auto"/>
                                <w:right w:val="none" w:sz="0" w:space="0" w:color="auto"/>
                              </w:divBdr>
                              <w:divsChild>
                                <w:div w:id="1394238643">
                                  <w:marLeft w:val="0"/>
                                  <w:marRight w:val="0"/>
                                  <w:marTop w:val="0"/>
                                  <w:marBottom w:val="0"/>
                                  <w:divBdr>
                                    <w:top w:val="none" w:sz="0" w:space="0" w:color="auto"/>
                                    <w:left w:val="none" w:sz="0" w:space="0" w:color="auto"/>
                                    <w:bottom w:val="none" w:sz="0" w:space="0" w:color="auto"/>
                                    <w:right w:val="none" w:sz="0" w:space="0" w:color="auto"/>
                                  </w:divBdr>
                                  <w:divsChild>
                                    <w:div w:id="2040426326">
                                      <w:marLeft w:val="0"/>
                                      <w:marRight w:val="0"/>
                                      <w:marTop w:val="0"/>
                                      <w:marBottom w:val="0"/>
                                      <w:divBdr>
                                        <w:top w:val="none" w:sz="0" w:space="0" w:color="auto"/>
                                        <w:left w:val="none" w:sz="0" w:space="0" w:color="auto"/>
                                        <w:bottom w:val="none" w:sz="0" w:space="0" w:color="auto"/>
                                        <w:right w:val="none" w:sz="0" w:space="0" w:color="auto"/>
                                      </w:divBdr>
                                      <w:divsChild>
                                        <w:div w:id="13786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694894">
              <w:marLeft w:val="0"/>
              <w:marRight w:val="0"/>
              <w:marTop w:val="0"/>
              <w:marBottom w:val="0"/>
              <w:divBdr>
                <w:top w:val="none" w:sz="0" w:space="0" w:color="auto"/>
                <w:left w:val="none" w:sz="0" w:space="0" w:color="auto"/>
                <w:bottom w:val="none" w:sz="0" w:space="0" w:color="auto"/>
                <w:right w:val="none" w:sz="0" w:space="0" w:color="auto"/>
              </w:divBdr>
              <w:divsChild>
                <w:div w:id="156582734">
                  <w:marLeft w:val="0"/>
                  <w:marRight w:val="0"/>
                  <w:marTop w:val="0"/>
                  <w:marBottom w:val="0"/>
                  <w:divBdr>
                    <w:top w:val="none" w:sz="0" w:space="0" w:color="auto"/>
                    <w:left w:val="none" w:sz="0" w:space="0" w:color="auto"/>
                    <w:bottom w:val="none" w:sz="0" w:space="0" w:color="auto"/>
                    <w:right w:val="none" w:sz="0" w:space="0" w:color="auto"/>
                  </w:divBdr>
                </w:div>
                <w:div w:id="238448620">
                  <w:marLeft w:val="0"/>
                  <w:marRight w:val="0"/>
                  <w:marTop w:val="0"/>
                  <w:marBottom w:val="0"/>
                  <w:divBdr>
                    <w:top w:val="none" w:sz="0" w:space="0" w:color="auto"/>
                    <w:left w:val="none" w:sz="0" w:space="0" w:color="auto"/>
                    <w:bottom w:val="none" w:sz="0" w:space="0" w:color="auto"/>
                    <w:right w:val="none" w:sz="0" w:space="0" w:color="auto"/>
                  </w:divBdr>
                  <w:divsChild>
                    <w:div w:id="338041054">
                      <w:marLeft w:val="0"/>
                      <w:marRight w:val="0"/>
                      <w:marTop w:val="0"/>
                      <w:marBottom w:val="0"/>
                      <w:divBdr>
                        <w:top w:val="none" w:sz="0" w:space="0" w:color="auto"/>
                        <w:left w:val="none" w:sz="0" w:space="0" w:color="auto"/>
                        <w:bottom w:val="none" w:sz="0" w:space="0" w:color="auto"/>
                        <w:right w:val="none" w:sz="0" w:space="0" w:color="auto"/>
                      </w:divBdr>
                      <w:divsChild>
                        <w:div w:id="1255823950">
                          <w:marLeft w:val="0"/>
                          <w:marRight w:val="0"/>
                          <w:marTop w:val="0"/>
                          <w:marBottom w:val="0"/>
                          <w:divBdr>
                            <w:top w:val="none" w:sz="0" w:space="0" w:color="auto"/>
                            <w:left w:val="none" w:sz="0" w:space="0" w:color="auto"/>
                            <w:bottom w:val="none" w:sz="0" w:space="0" w:color="auto"/>
                            <w:right w:val="none" w:sz="0" w:space="0" w:color="auto"/>
                          </w:divBdr>
                          <w:divsChild>
                            <w:div w:id="421147593">
                              <w:marLeft w:val="0"/>
                              <w:marRight w:val="0"/>
                              <w:marTop w:val="0"/>
                              <w:marBottom w:val="0"/>
                              <w:divBdr>
                                <w:top w:val="none" w:sz="0" w:space="0" w:color="auto"/>
                                <w:left w:val="none" w:sz="0" w:space="0" w:color="auto"/>
                                <w:bottom w:val="none" w:sz="0" w:space="0" w:color="auto"/>
                                <w:right w:val="none" w:sz="0" w:space="0" w:color="auto"/>
                              </w:divBdr>
                              <w:divsChild>
                                <w:div w:id="397166524">
                                  <w:marLeft w:val="0"/>
                                  <w:marRight w:val="0"/>
                                  <w:marTop w:val="0"/>
                                  <w:marBottom w:val="0"/>
                                  <w:divBdr>
                                    <w:top w:val="none" w:sz="0" w:space="0" w:color="auto"/>
                                    <w:left w:val="none" w:sz="0" w:space="0" w:color="auto"/>
                                    <w:bottom w:val="none" w:sz="0" w:space="0" w:color="auto"/>
                                    <w:right w:val="none" w:sz="0" w:space="0" w:color="auto"/>
                                  </w:divBdr>
                                </w:div>
                                <w:div w:id="1436944966">
                                  <w:marLeft w:val="0"/>
                                  <w:marRight w:val="0"/>
                                  <w:marTop w:val="0"/>
                                  <w:marBottom w:val="0"/>
                                  <w:divBdr>
                                    <w:top w:val="none" w:sz="0" w:space="0" w:color="auto"/>
                                    <w:left w:val="none" w:sz="0" w:space="0" w:color="auto"/>
                                    <w:bottom w:val="none" w:sz="0" w:space="0" w:color="auto"/>
                                    <w:right w:val="none" w:sz="0" w:space="0" w:color="auto"/>
                                  </w:divBdr>
                                  <w:divsChild>
                                    <w:div w:id="16086381">
                                      <w:marLeft w:val="0"/>
                                      <w:marRight w:val="0"/>
                                      <w:marTop w:val="0"/>
                                      <w:marBottom w:val="0"/>
                                      <w:divBdr>
                                        <w:top w:val="none" w:sz="0" w:space="0" w:color="auto"/>
                                        <w:left w:val="none" w:sz="0" w:space="0" w:color="auto"/>
                                        <w:bottom w:val="none" w:sz="0" w:space="0" w:color="auto"/>
                                        <w:right w:val="none" w:sz="0" w:space="0" w:color="auto"/>
                                      </w:divBdr>
                                      <w:divsChild>
                                        <w:div w:id="976177848">
                                          <w:marLeft w:val="0"/>
                                          <w:marRight w:val="0"/>
                                          <w:marTop w:val="0"/>
                                          <w:marBottom w:val="0"/>
                                          <w:divBdr>
                                            <w:top w:val="none" w:sz="0" w:space="0" w:color="auto"/>
                                            <w:left w:val="none" w:sz="0" w:space="0" w:color="auto"/>
                                            <w:bottom w:val="none" w:sz="0" w:space="0" w:color="auto"/>
                                            <w:right w:val="none" w:sz="0" w:space="0" w:color="auto"/>
                                          </w:divBdr>
                                          <w:divsChild>
                                            <w:div w:id="1030957464">
                                              <w:marLeft w:val="0"/>
                                              <w:marRight w:val="0"/>
                                              <w:marTop w:val="0"/>
                                              <w:marBottom w:val="0"/>
                                              <w:divBdr>
                                                <w:top w:val="none" w:sz="0" w:space="0" w:color="auto"/>
                                                <w:left w:val="none" w:sz="0" w:space="0" w:color="auto"/>
                                                <w:bottom w:val="none" w:sz="0" w:space="0" w:color="auto"/>
                                                <w:right w:val="none" w:sz="0" w:space="0" w:color="auto"/>
                                              </w:divBdr>
                                              <w:divsChild>
                                                <w:div w:id="3169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2863">
                                      <w:marLeft w:val="0"/>
                                      <w:marRight w:val="0"/>
                                      <w:marTop w:val="0"/>
                                      <w:marBottom w:val="0"/>
                                      <w:divBdr>
                                        <w:top w:val="none" w:sz="0" w:space="0" w:color="auto"/>
                                        <w:left w:val="none" w:sz="0" w:space="0" w:color="auto"/>
                                        <w:bottom w:val="none" w:sz="0" w:space="0" w:color="auto"/>
                                        <w:right w:val="none" w:sz="0" w:space="0" w:color="auto"/>
                                      </w:divBdr>
                                      <w:divsChild>
                                        <w:div w:id="1710758763">
                                          <w:marLeft w:val="0"/>
                                          <w:marRight w:val="0"/>
                                          <w:marTop w:val="0"/>
                                          <w:marBottom w:val="0"/>
                                          <w:divBdr>
                                            <w:top w:val="none" w:sz="0" w:space="0" w:color="auto"/>
                                            <w:left w:val="none" w:sz="0" w:space="0" w:color="auto"/>
                                            <w:bottom w:val="none" w:sz="0" w:space="0" w:color="auto"/>
                                            <w:right w:val="none" w:sz="0" w:space="0" w:color="auto"/>
                                          </w:divBdr>
                                          <w:divsChild>
                                            <w:div w:id="252860898">
                                              <w:marLeft w:val="0"/>
                                              <w:marRight w:val="0"/>
                                              <w:marTop w:val="0"/>
                                              <w:marBottom w:val="0"/>
                                              <w:divBdr>
                                                <w:top w:val="none" w:sz="0" w:space="0" w:color="auto"/>
                                                <w:left w:val="none" w:sz="0" w:space="0" w:color="auto"/>
                                                <w:bottom w:val="none" w:sz="0" w:space="0" w:color="auto"/>
                                                <w:right w:val="none" w:sz="0" w:space="0" w:color="auto"/>
                                              </w:divBdr>
                                              <w:divsChild>
                                                <w:div w:id="227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4241">
                                      <w:marLeft w:val="0"/>
                                      <w:marRight w:val="0"/>
                                      <w:marTop w:val="0"/>
                                      <w:marBottom w:val="0"/>
                                      <w:divBdr>
                                        <w:top w:val="none" w:sz="0" w:space="0" w:color="auto"/>
                                        <w:left w:val="none" w:sz="0" w:space="0" w:color="auto"/>
                                        <w:bottom w:val="none" w:sz="0" w:space="0" w:color="auto"/>
                                        <w:right w:val="none" w:sz="0" w:space="0" w:color="auto"/>
                                      </w:divBdr>
                                      <w:divsChild>
                                        <w:div w:id="2047680766">
                                          <w:marLeft w:val="0"/>
                                          <w:marRight w:val="0"/>
                                          <w:marTop w:val="0"/>
                                          <w:marBottom w:val="0"/>
                                          <w:divBdr>
                                            <w:top w:val="none" w:sz="0" w:space="0" w:color="auto"/>
                                            <w:left w:val="none" w:sz="0" w:space="0" w:color="auto"/>
                                            <w:bottom w:val="none" w:sz="0" w:space="0" w:color="auto"/>
                                            <w:right w:val="none" w:sz="0" w:space="0" w:color="auto"/>
                                          </w:divBdr>
                                          <w:divsChild>
                                            <w:div w:id="1290822673">
                                              <w:marLeft w:val="0"/>
                                              <w:marRight w:val="0"/>
                                              <w:marTop w:val="0"/>
                                              <w:marBottom w:val="0"/>
                                              <w:divBdr>
                                                <w:top w:val="none" w:sz="0" w:space="0" w:color="auto"/>
                                                <w:left w:val="none" w:sz="0" w:space="0" w:color="auto"/>
                                                <w:bottom w:val="none" w:sz="0" w:space="0" w:color="auto"/>
                                                <w:right w:val="none" w:sz="0" w:space="0" w:color="auto"/>
                                              </w:divBdr>
                                              <w:divsChild>
                                                <w:div w:id="9497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62389">
      <w:bodyDiv w:val="1"/>
      <w:marLeft w:val="0"/>
      <w:marRight w:val="0"/>
      <w:marTop w:val="0"/>
      <w:marBottom w:val="0"/>
      <w:divBdr>
        <w:top w:val="none" w:sz="0" w:space="0" w:color="auto"/>
        <w:left w:val="none" w:sz="0" w:space="0" w:color="auto"/>
        <w:bottom w:val="none" w:sz="0" w:space="0" w:color="auto"/>
        <w:right w:val="none" w:sz="0" w:space="0" w:color="auto"/>
      </w:divBdr>
    </w:div>
    <w:div w:id="1932353257">
      <w:bodyDiv w:val="1"/>
      <w:marLeft w:val="0"/>
      <w:marRight w:val="0"/>
      <w:marTop w:val="0"/>
      <w:marBottom w:val="0"/>
      <w:divBdr>
        <w:top w:val="none" w:sz="0" w:space="0" w:color="auto"/>
        <w:left w:val="none" w:sz="0" w:space="0" w:color="auto"/>
        <w:bottom w:val="none" w:sz="0" w:space="0" w:color="auto"/>
        <w:right w:val="none" w:sz="0" w:space="0" w:color="auto"/>
      </w:divBdr>
    </w:div>
    <w:div w:id="1950694089">
      <w:bodyDiv w:val="1"/>
      <w:marLeft w:val="0"/>
      <w:marRight w:val="0"/>
      <w:marTop w:val="0"/>
      <w:marBottom w:val="0"/>
      <w:divBdr>
        <w:top w:val="none" w:sz="0" w:space="0" w:color="auto"/>
        <w:left w:val="none" w:sz="0" w:space="0" w:color="auto"/>
        <w:bottom w:val="none" w:sz="0" w:space="0" w:color="auto"/>
        <w:right w:val="none" w:sz="0" w:space="0" w:color="auto"/>
      </w:divBdr>
    </w:div>
    <w:div w:id="1978101832">
      <w:bodyDiv w:val="1"/>
      <w:marLeft w:val="0"/>
      <w:marRight w:val="0"/>
      <w:marTop w:val="0"/>
      <w:marBottom w:val="0"/>
      <w:divBdr>
        <w:top w:val="none" w:sz="0" w:space="0" w:color="auto"/>
        <w:left w:val="none" w:sz="0" w:space="0" w:color="auto"/>
        <w:bottom w:val="none" w:sz="0" w:space="0" w:color="auto"/>
        <w:right w:val="none" w:sz="0" w:space="0" w:color="auto"/>
      </w:divBdr>
    </w:div>
    <w:div w:id="2008510603">
      <w:bodyDiv w:val="1"/>
      <w:marLeft w:val="0"/>
      <w:marRight w:val="0"/>
      <w:marTop w:val="0"/>
      <w:marBottom w:val="0"/>
      <w:divBdr>
        <w:top w:val="none" w:sz="0" w:space="0" w:color="auto"/>
        <w:left w:val="none" w:sz="0" w:space="0" w:color="auto"/>
        <w:bottom w:val="none" w:sz="0" w:space="0" w:color="auto"/>
        <w:right w:val="none" w:sz="0" w:space="0" w:color="auto"/>
      </w:divBdr>
    </w:div>
    <w:div w:id="2050063642">
      <w:bodyDiv w:val="1"/>
      <w:marLeft w:val="0"/>
      <w:marRight w:val="0"/>
      <w:marTop w:val="0"/>
      <w:marBottom w:val="0"/>
      <w:divBdr>
        <w:top w:val="none" w:sz="0" w:space="0" w:color="auto"/>
        <w:left w:val="none" w:sz="0" w:space="0" w:color="auto"/>
        <w:bottom w:val="none" w:sz="0" w:space="0" w:color="auto"/>
        <w:right w:val="none" w:sz="0" w:space="0" w:color="auto"/>
      </w:divBdr>
    </w:div>
    <w:div w:id="2050102059">
      <w:bodyDiv w:val="1"/>
      <w:marLeft w:val="0"/>
      <w:marRight w:val="0"/>
      <w:marTop w:val="0"/>
      <w:marBottom w:val="0"/>
      <w:divBdr>
        <w:top w:val="none" w:sz="0" w:space="0" w:color="auto"/>
        <w:left w:val="none" w:sz="0" w:space="0" w:color="auto"/>
        <w:bottom w:val="none" w:sz="0" w:space="0" w:color="auto"/>
        <w:right w:val="none" w:sz="0" w:space="0" w:color="auto"/>
      </w:divBdr>
      <w:divsChild>
        <w:div w:id="541942984">
          <w:marLeft w:val="806"/>
          <w:marRight w:val="0"/>
          <w:marTop w:val="96"/>
          <w:marBottom w:val="0"/>
          <w:divBdr>
            <w:top w:val="none" w:sz="0" w:space="0" w:color="auto"/>
            <w:left w:val="none" w:sz="0" w:space="0" w:color="auto"/>
            <w:bottom w:val="none" w:sz="0" w:space="0" w:color="auto"/>
            <w:right w:val="none" w:sz="0" w:space="0" w:color="auto"/>
          </w:divBdr>
        </w:div>
        <w:div w:id="23214714">
          <w:marLeft w:val="1440"/>
          <w:marRight w:val="0"/>
          <w:marTop w:val="96"/>
          <w:marBottom w:val="0"/>
          <w:divBdr>
            <w:top w:val="none" w:sz="0" w:space="0" w:color="auto"/>
            <w:left w:val="none" w:sz="0" w:space="0" w:color="auto"/>
            <w:bottom w:val="none" w:sz="0" w:space="0" w:color="auto"/>
            <w:right w:val="none" w:sz="0" w:space="0" w:color="auto"/>
          </w:divBdr>
        </w:div>
        <w:div w:id="13924617">
          <w:marLeft w:val="1440"/>
          <w:marRight w:val="0"/>
          <w:marTop w:val="96"/>
          <w:marBottom w:val="0"/>
          <w:divBdr>
            <w:top w:val="none" w:sz="0" w:space="0" w:color="auto"/>
            <w:left w:val="none" w:sz="0" w:space="0" w:color="auto"/>
            <w:bottom w:val="none" w:sz="0" w:space="0" w:color="auto"/>
            <w:right w:val="none" w:sz="0" w:space="0" w:color="auto"/>
          </w:divBdr>
        </w:div>
      </w:divsChild>
    </w:div>
    <w:div w:id="2062946613">
      <w:bodyDiv w:val="1"/>
      <w:marLeft w:val="0"/>
      <w:marRight w:val="0"/>
      <w:marTop w:val="0"/>
      <w:marBottom w:val="0"/>
      <w:divBdr>
        <w:top w:val="none" w:sz="0" w:space="0" w:color="auto"/>
        <w:left w:val="none" w:sz="0" w:space="0" w:color="auto"/>
        <w:bottom w:val="none" w:sz="0" w:space="0" w:color="auto"/>
        <w:right w:val="none" w:sz="0" w:space="0" w:color="auto"/>
      </w:divBdr>
      <w:divsChild>
        <w:div w:id="1069688874">
          <w:marLeft w:val="0"/>
          <w:marRight w:val="0"/>
          <w:marTop w:val="0"/>
          <w:marBottom w:val="0"/>
          <w:divBdr>
            <w:top w:val="none" w:sz="0" w:space="0" w:color="auto"/>
            <w:left w:val="none" w:sz="0" w:space="0" w:color="auto"/>
            <w:bottom w:val="none" w:sz="0" w:space="0" w:color="auto"/>
            <w:right w:val="none" w:sz="0" w:space="0" w:color="auto"/>
          </w:divBdr>
          <w:divsChild>
            <w:div w:id="1129205369">
              <w:marLeft w:val="0"/>
              <w:marRight w:val="0"/>
              <w:marTop w:val="0"/>
              <w:marBottom w:val="0"/>
              <w:divBdr>
                <w:top w:val="none" w:sz="0" w:space="0" w:color="auto"/>
                <w:left w:val="none" w:sz="0" w:space="0" w:color="auto"/>
                <w:bottom w:val="none" w:sz="0" w:space="0" w:color="auto"/>
                <w:right w:val="none" w:sz="0" w:space="0" w:color="auto"/>
              </w:divBdr>
            </w:div>
            <w:div w:id="1076704824">
              <w:marLeft w:val="0"/>
              <w:marRight w:val="0"/>
              <w:marTop w:val="0"/>
              <w:marBottom w:val="0"/>
              <w:divBdr>
                <w:top w:val="none" w:sz="0" w:space="0" w:color="auto"/>
                <w:left w:val="none" w:sz="0" w:space="0" w:color="auto"/>
                <w:bottom w:val="none" w:sz="0" w:space="0" w:color="auto"/>
                <w:right w:val="none" w:sz="0" w:space="0" w:color="auto"/>
              </w:divBdr>
            </w:div>
            <w:div w:id="829952006">
              <w:marLeft w:val="0"/>
              <w:marRight w:val="0"/>
              <w:marTop w:val="0"/>
              <w:marBottom w:val="0"/>
              <w:divBdr>
                <w:top w:val="none" w:sz="0" w:space="0" w:color="auto"/>
                <w:left w:val="none" w:sz="0" w:space="0" w:color="auto"/>
                <w:bottom w:val="none" w:sz="0" w:space="0" w:color="auto"/>
                <w:right w:val="none" w:sz="0" w:space="0" w:color="auto"/>
              </w:divBdr>
            </w:div>
          </w:divsChild>
        </w:div>
        <w:div w:id="1133253813">
          <w:marLeft w:val="0"/>
          <w:marRight w:val="0"/>
          <w:marTop w:val="0"/>
          <w:marBottom w:val="0"/>
          <w:divBdr>
            <w:top w:val="none" w:sz="0" w:space="0" w:color="auto"/>
            <w:left w:val="none" w:sz="0" w:space="0" w:color="auto"/>
            <w:bottom w:val="none" w:sz="0" w:space="0" w:color="auto"/>
            <w:right w:val="none" w:sz="0" w:space="0" w:color="auto"/>
          </w:divBdr>
          <w:divsChild>
            <w:div w:id="1722897432">
              <w:marLeft w:val="0"/>
              <w:marRight w:val="0"/>
              <w:marTop w:val="0"/>
              <w:marBottom w:val="0"/>
              <w:divBdr>
                <w:top w:val="none" w:sz="0" w:space="0" w:color="auto"/>
                <w:left w:val="none" w:sz="0" w:space="0" w:color="auto"/>
                <w:bottom w:val="none" w:sz="0" w:space="0" w:color="auto"/>
                <w:right w:val="none" w:sz="0" w:space="0" w:color="auto"/>
              </w:divBdr>
            </w:div>
            <w:div w:id="646086416">
              <w:marLeft w:val="0"/>
              <w:marRight w:val="0"/>
              <w:marTop w:val="0"/>
              <w:marBottom w:val="0"/>
              <w:divBdr>
                <w:top w:val="none" w:sz="0" w:space="0" w:color="auto"/>
                <w:left w:val="none" w:sz="0" w:space="0" w:color="auto"/>
                <w:bottom w:val="none" w:sz="0" w:space="0" w:color="auto"/>
                <w:right w:val="none" w:sz="0" w:space="0" w:color="auto"/>
              </w:divBdr>
              <w:divsChild>
                <w:div w:id="902371874">
                  <w:marLeft w:val="0"/>
                  <w:marRight w:val="0"/>
                  <w:marTop w:val="0"/>
                  <w:marBottom w:val="0"/>
                  <w:divBdr>
                    <w:top w:val="none" w:sz="0" w:space="0" w:color="auto"/>
                    <w:left w:val="none" w:sz="0" w:space="0" w:color="auto"/>
                    <w:bottom w:val="none" w:sz="0" w:space="0" w:color="auto"/>
                    <w:right w:val="none" w:sz="0" w:space="0" w:color="auto"/>
                  </w:divBdr>
                  <w:divsChild>
                    <w:div w:id="40597574">
                      <w:marLeft w:val="0"/>
                      <w:marRight w:val="0"/>
                      <w:marTop w:val="0"/>
                      <w:marBottom w:val="0"/>
                      <w:divBdr>
                        <w:top w:val="none" w:sz="0" w:space="0" w:color="auto"/>
                        <w:left w:val="none" w:sz="0" w:space="0" w:color="auto"/>
                        <w:bottom w:val="none" w:sz="0" w:space="0" w:color="auto"/>
                        <w:right w:val="none" w:sz="0" w:space="0" w:color="auto"/>
                      </w:divBdr>
                      <w:divsChild>
                        <w:div w:id="175388649">
                          <w:marLeft w:val="0"/>
                          <w:marRight w:val="0"/>
                          <w:marTop w:val="0"/>
                          <w:marBottom w:val="0"/>
                          <w:divBdr>
                            <w:top w:val="none" w:sz="0" w:space="0" w:color="auto"/>
                            <w:left w:val="none" w:sz="0" w:space="0" w:color="auto"/>
                            <w:bottom w:val="none" w:sz="0" w:space="0" w:color="auto"/>
                            <w:right w:val="none" w:sz="0" w:space="0" w:color="auto"/>
                          </w:divBdr>
                          <w:divsChild>
                            <w:div w:id="1272316808">
                              <w:marLeft w:val="0"/>
                              <w:marRight w:val="0"/>
                              <w:marTop w:val="0"/>
                              <w:marBottom w:val="0"/>
                              <w:divBdr>
                                <w:top w:val="none" w:sz="0" w:space="0" w:color="auto"/>
                                <w:left w:val="none" w:sz="0" w:space="0" w:color="auto"/>
                                <w:bottom w:val="none" w:sz="0" w:space="0" w:color="auto"/>
                                <w:right w:val="none" w:sz="0" w:space="0" w:color="auto"/>
                              </w:divBdr>
                              <w:divsChild>
                                <w:div w:id="1185705497">
                                  <w:marLeft w:val="0"/>
                                  <w:marRight w:val="0"/>
                                  <w:marTop w:val="0"/>
                                  <w:marBottom w:val="0"/>
                                  <w:divBdr>
                                    <w:top w:val="none" w:sz="0" w:space="0" w:color="auto"/>
                                    <w:left w:val="none" w:sz="0" w:space="0" w:color="auto"/>
                                    <w:bottom w:val="none" w:sz="0" w:space="0" w:color="auto"/>
                                    <w:right w:val="none" w:sz="0" w:space="0" w:color="auto"/>
                                  </w:divBdr>
                                  <w:divsChild>
                                    <w:div w:id="1017998869">
                                      <w:marLeft w:val="0"/>
                                      <w:marRight w:val="0"/>
                                      <w:marTop w:val="0"/>
                                      <w:marBottom w:val="0"/>
                                      <w:divBdr>
                                        <w:top w:val="none" w:sz="0" w:space="0" w:color="auto"/>
                                        <w:left w:val="none" w:sz="0" w:space="0" w:color="auto"/>
                                        <w:bottom w:val="none" w:sz="0" w:space="0" w:color="auto"/>
                                        <w:right w:val="none" w:sz="0" w:space="0" w:color="auto"/>
                                      </w:divBdr>
                                      <w:divsChild>
                                        <w:div w:id="11130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294853">
      <w:bodyDiv w:val="1"/>
      <w:marLeft w:val="0"/>
      <w:marRight w:val="0"/>
      <w:marTop w:val="0"/>
      <w:marBottom w:val="0"/>
      <w:divBdr>
        <w:top w:val="none" w:sz="0" w:space="0" w:color="auto"/>
        <w:left w:val="none" w:sz="0" w:space="0" w:color="auto"/>
        <w:bottom w:val="none" w:sz="0" w:space="0" w:color="auto"/>
        <w:right w:val="none" w:sz="0" w:space="0" w:color="auto"/>
      </w:divBdr>
    </w:div>
    <w:div w:id="2122722176">
      <w:bodyDiv w:val="1"/>
      <w:marLeft w:val="0"/>
      <w:marRight w:val="0"/>
      <w:marTop w:val="0"/>
      <w:marBottom w:val="0"/>
      <w:divBdr>
        <w:top w:val="none" w:sz="0" w:space="0" w:color="auto"/>
        <w:left w:val="none" w:sz="0" w:space="0" w:color="auto"/>
        <w:bottom w:val="none" w:sz="0" w:space="0" w:color="auto"/>
        <w:right w:val="none" w:sz="0" w:space="0" w:color="auto"/>
      </w:divBdr>
      <w:divsChild>
        <w:div w:id="564531103">
          <w:marLeft w:val="0"/>
          <w:marRight w:val="0"/>
          <w:marTop w:val="0"/>
          <w:marBottom w:val="0"/>
          <w:divBdr>
            <w:top w:val="none" w:sz="0" w:space="0" w:color="auto"/>
            <w:left w:val="none" w:sz="0" w:space="0" w:color="auto"/>
            <w:bottom w:val="none" w:sz="0" w:space="0" w:color="auto"/>
            <w:right w:val="none" w:sz="0" w:space="0" w:color="auto"/>
          </w:divBdr>
        </w:div>
        <w:div w:id="1259869092">
          <w:marLeft w:val="0"/>
          <w:marRight w:val="0"/>
          <w:marTop w:val="0"/>
          <w:marBottom w:val="0"/>
          <w:divBdr>
            <w:top w:val="none" w:sz="0" w:space="0" w:color="auto"/>
            <w:left w:val="none" w:sz="0" w:space="0" w:color="auto"/>
            <w:bottom w:val="none" w:sz="0" w:space="0" w:color="auto"/>
            <w:right w:val="none" w:sz="0" w:space="0" w:color="auto"/>
          </w:divBdr>
        </w:div>
      </w:divsChild>
    </w:div>
    <w:div w:id="2135830697">
      <w:bodyDiv w:val="1"/>
      <w:marLeft w:val="0"/>
      <w:marRight w:val="0"/>
      <w:marTop w:val="0"/>
      <w:marBottom w:val="0"/>
      <w:divBdr>
        <w:top w:val="none" w:sz="0" w:space="0" w:color="auto"/>
        <w:left w:val="none" w:sz="0" w:space="0" w:color="auto"/>
        <w:bottom w:val="none" w:sz="0" w:space="0" w:color="auto"/>
        <w:right w:val="none" w:sz="0" w:space="0" w:color="auto"/>
      </w:divBdr>
    </w:div>
    <w:div w:id="2136674661">
      <w:bodyDiv w:val="1"/>
      <w:marLeft w:val="0"/>
      <w:marRight w:val="0"/>
      <w:marTop w:val="0"/>
      <w:marBottom w:val="0"/>
      <w:divBdr>
        <w:top w:val="none" w:sz="0" w:space="0" w:color="auto"/>
        <w:left w:val="none" w:sz="0" w:space="0" w:color="auto"/>
        <w:bottom w:val="none" w:sz="0" w:space="0" w:color="auto"/>
        <w:right w:val="none" w:sz="0" w:space="0" w:color="auto"/>
      </w:divBdr>
      <w:divsChild>
        <w:div w:id="652221212">
          <w:marLeft w:val="0"/>
          <w:marRight w:val="0"/>
          <w:marTop w:val="0"/>
          <w:marBottom w:val="0"/>
          <w:divBdr>
            <w:top w:val="none" w:sz="0" w:space="0" w:color="auto"/>
            <w:left w:val="none" w:sz="0" w:space="0" w:color="auto"/>
            <w:bottom w:val="none" w:sz="0" w:space="0" w:color="auto"/>
            <w:right w:val="none" w:sz="0" w:space="0" w:color="auto"/>
          </w:divBdr>
          <w:divsChild>
            <w:div w:id="7545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hall@gre.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6" Type="http://schemas.openxmlformats.org/officeDocument/2006/relationships/hyperlink" Target="http://www.oicrf.org/document.asp?ID=10052" TargetMode="External"/><Relationship Id="rId117" Type="http://schemas.openxmlformats.org/officeDocument/2006/relationships/hyperlink" Target="http://docs.wri.org/aqueduct/water_risk_atlas_indicators.pdf" TargetMode="External"/><Relationship Id="rId21" Type="http://schemas.openxmlformats.org/officeDocument/2006/relationships/hyperlink" Target="http://www.landcoalition.org/cplstudies" TargetMode="External"/><Relationship Id="rId42" Type="http://schemas.openxmlformats.org/officeDocument/2006/relationships/hyperlink" Target="http://www.earthworksaction.org/files/publications/ModernMiningFINAL.pdf?pubs/ModernMiningFINAL.pdf" TargetMode="External"/><Relationship Id="rId47" Type="http://schemas.openxmlformats.org/officeDocument/2006/relationships/hyperlink" Target="http://www.elciudadano.cl/2012/01/31/47744/mineras-e-hidroelectricas-amenazan-el-agua-potable/" TargetMode="External"/><Relationship Id="rId63" Type="http://schemas.openxmlformats.org/officeDocument/2006/relationships/hyperlink" Target="http://www.indiaresource.org/news/2011/1008.html" TargetMode="External"/><Relationship Id="rId68" Type="http://schemas.openxmlformats.org/officeDocument/2006/relationships/hyperlink" Target="http://www.responsibleresearch.com/Beverages_in_Asia-Issues_for_Responsible_Investors.pdf" TargetMode="External"/><Relationship Id="rId84" Type="http://schemas.openxmlformats.org/officeDocument/2006/relationships/hyperlink" Target="http://www.responsibleresearch.com/Beverages_in_Asia-Issues_for_Responsible_Investors.pdf" TargetMode="External"/><Relationship Id="rId89" Type="http://schemas.openxmlformats.org/officeDocument/2006/relationships/hyperlink" Target="http://www.weforum.org/issues/water" TargetMode="External"/><Relationship Id="rId112" Type="http://schemas.openxmlformats.org/officeDocument/2006/relationships/hyperlink" Target="http://www.huffingtonpost.co.uk/lorraine-close/london-2012-bhopal-water-challenge_b_1208832.html" TargetMode="External"/><Relationship Id="rId16" Type="http://schemas.openxmlformats.org/officeDocument/2006/relationships/hyperlink" Target="http://www.stimson.org/images/uploads/research-pdfs/Troubled_Waters-Chapter_5_Patterson.pdf" TargetMode="External"/><Relationship Id="rId107" Type="http://schemas.openxmlformats.org/officeDocument/2006/relationships/hyperlink" Target="http://ceowatermandate.org/files/Guide_Responsible_Business_Engagement_Water_Policy.pdf" TargetMode="External"/><Relationship Id="rId11" Type="http://schemas.openxmlformats.org/officeDocument/2006/relationships/hyperlink" Target="http://farmlandgrab.org" TargetMode="External"/><Relationship Id="rId32" Type="http://schemas.openxmlformats.org/officeDocument/2006/relationships/hyperlink" Target="http://allafrica.com/stories/200811280929.html" TargetMode="External"/><Relationship Id="rId37" Type="http://schemas.openxmlformats.org/officeDocument/2006/relationships/hyperlink" Target="http://prod.sandia.gov/techlib/access-control.cgi/2011/110168.pdf" TargetMode="External"/><Relationship Id="rId53" Type="http://schemas.openxmlformats.org/officeDocument/2006/relationships/hyperlink" Target="http://www.guardian.co.uk/business/2011/feb/14/chevron-contaminate-ecuador" TargetMode="External"/><Relationship Id="rId58" Type="http://schemas.openxmlformats.org/officeDocument/2006/relationships/hyperlink" Target="http://www.organicconsumers.org/foodsafety/water121003.cfm" TargetMode="External"/><Relationship Id="rId74" Type="http://schemas.openxmlformats.org/officeDocument/2006/relationships/hyperlink" Target="http://pepsicoindia.co.in/Download/Pepsi%20Citizenship%20Report-%202010-11.pdf" TargetMode="External"/><Relationship Id="rId79" Type="http://schemas.openxmlformats.org/officeDocument/2006/relationships/hyperlink" Target="http://www.bbc.co.uk/news/business-14847808" TargetMode="External"/><Relationship Id="rId102" Type="http://schemas.openxmlformats.org/officeDocument/2006/relationships/hyperlink" Target="http://www.unglobalcompact.org/Issues/Environment/CEO_Water_Mandate/" TargetMode="External"/><Relationship Id="rId123" Type="http://schemas.openxmlformats.org/officeDocument/2006/relationships/hyperlink" Target="http://ceowatermandate.org/files/Guide_Responsible_Business_Engagement_Water_Policy.pdf" TargetMode="External"/><Relationship Id="rId5" Type="http://schemas.openxmlformats.org/officeDocument/2006/relationships/hyperlink" Target="http://www.iied.org/natural-resources/key-issues/empowerment-and-land-rights/first-detailed-study-large-land-acquisitions-africa-warns-impacts-poor-" TargetMode="External"/><Relationship Id="rId61" Type="http://schemas.openxmlformats.org/officeDocument/2006/relationships/hyperlink" Target="http://www.responsibleresearch.com/Beverages_in_Asia-Issues_for_Responsible_Investors.pdf" TargetMode="External"/><Relationship Id="rId82" Type="http://schemas.openxmlformats.org/officeDocument/2006/relationships/hyperlink" Target="http://www.indiaresource.org/news/2011/pepsipositivewater.html" TargetMode="External"/><Relationship Id="rId90" Type="http://schemas.openxmlformats.org/officeDocument/2006/relationships/hyperlink" Target="http://www3.weforum.org/docs/AM12/WEF_AM12_ProgrammeWeb.pdf" TargetMode="External"/><Relationship Id="rId95" Type="http://schemas.openxmlformats.org/officeDocument/2006/relationships/hyperlink" Target="http://www.powerbase.info/index.php/2030_Water_Resources_Group" TargetMode="External"/><Relationship Id="rId19" Type="http://schemas.openxmlformats.org/officeDocument/2006/relationships/hyperlink" Target="http://www.tni.org/sites/www.tni.org/files/Watergrabbing%20-%20Woodhouse%20paper.pdf" TargetMode="External"/><Relationship Id="rId14" Type="http://schemas.openxmlformats.org/officeDocument/2006/relationships/hyperlink" Target="http://dx.doi.org/10.1080/03056244.2011.582752" TargetMode="External"/><Relationship Id="rId22" Type="http://schemas.openxmlformats.org/officeDocument/2006/relationships/hyperlink" Target="http://www.iisd.org/publications/pub.aspx?id=1122" TargetMode="External"/><Relationship Id="rId27" Type="http://schemas.openxmlformats.org/officeDocument/2006/relationships/hyperlink" Target="http://dx.doi.org/10.1080/03056244.2011.582758" TargetMode="External"/><Relationship Id="rId30" Type="http://schemas.openxmlformats.org/officeDocument/2006/relationships/hyperlink" Target="http://dx.doi.org/10.1080/03056244.2011.582758" TargetMode="External"/><Relationship Id="rId35" Type="http://schemas.openxmlformats.org/officeDocument/2006/relationships/hyperlink" Target="http://dx.doi.org/10.1080/03056244.2011.582753" TargetMode="External"/><Relationship Id="rId43" Type="http://schemas.openxmlformats.org/officeDocument/2006/relationships/hyperlink" Target="http://www.fas.org/sgp/crs/misc/R40894.pdf" TargetMode="External"/><Relationship Id="rId48" Type="http://schemas.openxmlformats.org/officeDocument/2006/relationships/hyperlink" Target="http://www.lexisnexis.com/uk/nexis/results/docview/docview.do?docLinkInd=true&amp;risb=21_T13838862102&amp;format=GNBFI&amp;sort=BOOLEAN&amp;startDocNo=1&amp;resultsUrlKey=29_T13838862106&amp;cisb=22_T13838862105&amp;treeMax=true&amp;treeWidth=0&amp;csi=256776&amp;docNo=3" TargetMode="External"/><Relationship Id="rId56" Type="http://schemas.openxmlformats.org/officeDocument/2006/relationships/hyperlink" Target="http://pdf.wri.org/jpmorgan_watching_water.pdf" TargetMode="External"/><Relationship Id="rId64" Type="http://schemas.openxmlformats.org/officeDocument/2006/relationships/hyperlink" Target="http://www.indiaresource.org/news/2011/1005.html" TargetMode="External"/><Relationship Id="rId69" Type="http://schemas.openxmlformats.org/officeDocument/2006/relationships/hyperlink" Target="http://news.bbc.co.uk/1/hi/world/south_asia/3096893.stm" TargetMode="External"/><Relationship Id="rId77" Type="http://schemas.openxmlformats.org/officeDocument/2006/relationships/hyperlink" Target="http://www.responsibleresearch.com/Beverages_in_Asia-Issues_for_Responsible_Investors.pdf" TargetMode="External"/><Relationship Id="rId100" Type="http://schemas.openxmlformats.org/officeDocument/2006/relationships/hyperlink" Target="https://members.weforum.org/pdf/water/WaterInitiativeFutureWaterNeeds.pdf" TargetMode="External"/><Relationship Id="rId105" Type="http://schemas.openxmlformats.org/officeDocument/2006/relationships/hyperlink" Target="http://www.ceres.org/issues/water/aqua-gauge/aqua-gauge" TargetMode="External"/><Relationship Id="rId113" Type="http://schemas.openxmlformats.org/officeDocument/2006/relationships/hyperlink" Target="http://www.dow.com/sustainability/debates/pdfs/QA_Issuance_Notice_with_respect_Curative.pdf" TargetMode="External"/><Relationship Id="rId118" Type="http://schemas.openxmlformats.org/officeDocument/2006/relationships/hyperlink" Target="http://www.waterfootprint.org" TargetMode="External"/><Relationship Id="rId8" Type="http://schemas.openxmlformats.org/officeDocument/2006/relationships/hyperlink" Target="http://www.iisd.org/publications/pub.aspx?id=1122" TargetMode="External"/><Relationship Id="rId51" Type="http://schemas.openxmlformats.org/officeDocument/2006/relationships/hyperlink" Target="http://www.ens-newswire.com/ens/jan2012/2012-01-04-02.html" TargetMode="External"/><Relationship Id="rId72" Type="http://schemas.openxmlformats.org/officeDocument/2006/relationships/hyperlink" Target="http://www.bbc.co.uk/news/business-14847808" TargetMode="External"/><Relationship Id="rId80" Type="http://schemas.openxmlformats.org/officeDocument/2006/relationships/hyperlink" Target="http://www.sabmiller.com/index.asp?pageid=2045" TargetMode="External"/><Relationship Id="rId85" Type="http://schemas.openxmlformats.org/officeDocument/2006/relationships/hyperlink" Target="http://www.bbc.co.uk/news/business-14847808" TargetMode="External"/><Relationship Id="rId93" Type="http://schemas.openxmlformats.org/officeDocument/2006/relationships/hyperlink" Target="http://www3.weforum.org/docs/IP/MM/Water_Resources_Group_Phase2_4pager.pdf" TargetMode="External"/><Relationship Id="rId98" Type="http://schemas.openxmlformats.org/officeDocument/2006/relationships/hyperlink" Target="http://www3.weforum.org/docs/WEF_WI_PublicPrivateProjects_2008.pdf" TargetMode="External"/><Relationship Id="rId121" Type="http://schemas.openxmlformats.org/officeDocument/2006/relationships/hyperlink" Target="http://ceowatermandate.org/files/Water_Mandate_Human_Rights_White_Paper.pdf" TargetMode="External"/><Relationship Id="rId3" Type="http://schemas.openxmlformats.org/officeDocument/2006/relationships/hyperlink" Target="http://www.unesco.org/water/wwap/facts_figures/sharing_waters.shtml" TargetMode="External"/><Relationship Id="rId12" Type="http://schemas.openxmlformats.org/officeDocument/2006/relationships/hyperlink" Target="http://www.landcoalition.org/cplstudies" TargetMode="External"/><Relationship Id="rId17" Type="http://schemas.openxmlformats.org/officeDocument/2006/relationships/hyperlink" Target="http://www.iisd.org/publications/pub.aspx?id=1122" TargetMode="External"/><Relationship Id="rId25" Type="http://schemas.openxmlformats.org/officeDocument/2006/relationships/hyperlink" Target="http://www.iied.org/natural-resources/media/report-shows-how-secret-land-deals-can-fail-benefit-african-nations-%E2%80%93-and-ho" TargetMode="External"/><Relationship Id="rId33" Type="http://schemas.openxmlformats.org/officeDocument/2006/relationships/hyperlink" Target="http://www.iied.org/natural-resources/media/african-governments-signing-away-water-rights-for-decades" TargetMode="External"/><Relationship Id="rId38" Type="http://schemas.openxmlformats.org/officeDocument/2006/relationships/hyperlink" Target="http://www.waterfootprint.org/Reports/GerbensLeenes-Hoekstra-2011-WaterFootprintBiofuelbasedTransport.pdf" TargetMode="External"/><Relationship Id="rId46" Type="http://schemas.openxmlformats.org/officeDocument/2006/relationships/hyperlink" Target="http://www.prensaminera.cl/index.php?option=com_content&amp;view=article&amp;id=5532:polemica-venta-de-agua-de-calama-a-minera-collahuasi&amp;catid=40:calidad-de-vida&amp;Itemid=59" TargetMode="External"/><Relationship Id="rId59" Type="http://schemas.openxmlformats.org/officeDocument/2006/relationships/hyperlink" Target="http://www.responsibleresearch.com/Beverages_in_Asia-Issues_for_Responsible_Investors.pdf" TargetMode="External"/><Relationship Id="rId67" Type="http://schemas.openxmlformats.org/officeDocument/2006/relationships/hyperlink" Target="http://www.indiaresource.org/news/2010/1037.html" TargetMode="External"/><Relationship Id="rId103" Type="http://schemas.openxmlformats.org/officeDocument/2006/relationships/hyperlink" Target="http://pdf.wri.org/jpmorgan_watching_water.pdf" TargetMode="External"/><Relationship Id="rId108" Type="http://schemas.openxmlformats.org/officeDocument/2006/relationships/hyperlink" Target="http://assets.panda.org/downloads/deg_wwf_water_risk_final.pdf" TargetMode="External"/><Relationship Id="rId116" Type="http://schemas.openxmlformats.org/officeDocument/2006/relationships/hyperlink" Target="http://insights.wri.org/aqueduct/2011/10/closer-look-aqueducts-new-global-water-stress-maps" TargetMode="External"/><Relationship Id="rId124" Type="http://schemas.openxmlformats.org/officeDocument/2006/relationships/hyperlink" Target="http://www.aquafed.org/pdf/UNGA-RTWS_AquaFed_Press%20Release_Pc_Rev1_EN_2010-07-29.pdf" TargetMode="External"/><Relationship Id="rId20" Type="http://schemas.openxmlformats.org/officeDocument/2006/relationships/hyperlink" Target="http://dx.doi.org/10.1080/03056244.2011.582752" TargetMode="External"/><Relationship Id="rId41" Type="http://schemas.openxmlformats.org/officeDocument/2006/relationships/hyperlink" Target="http://www.csrm.uq.edu.au/docs/MCA_SOTA.pdf" TargetMode="External"/><Relationship Id="rId54" Type="http://schemas.openxmlformats.org/officeDocument/2006/relationships/hyperlink" Target="http://www.elciudadano.cl/2012/02/01/47775/peruanos-inician-gran-marcha-por-el-agua-y-contra-la-mineria/" TargetMode="External"/><Relationship Id="rId62" Type="http://schemas.openxmlformats.org/officeDocument/2006/relationships/hyperlink" Target="http://www.indiaresource.org" TargetMode="External"/><Relationship Id="rId70" Type="http://schemas.openxmlformats.org/officeDocument/2006/relationships/hyperlink" Target="http://www.teriin.org/upfiles/projects/Coca-cola-ES.pdf" TargetMode="External"/><Relationship Id="rId75" Type="http://schemas.openxmlformats.org/officeDocument/2006/relationships/hyperlink" Target="http://www.indiaresource.org/news/2011/pepsipositivewater.html" TargetMode="External"/><Relationship Id="rId83" Type="http://schemas.openxmlformats.org/officeDocument/2006/relationships/hyperlink" Target="http://www.waterfootprint.org/Reports/Ercin-et-al-2011-CorporateWaterFootprint-Softdrink.pdf" TargetMode="External"/><Relationship Id="rId88" Type="http://schemas.openxmlformats.org/officeDocument/2006/relationships/hyperlink" Target="http://www.indiaresource.org/news/2011/pepsipositivewater.html" TargetMode="External"/><Relationship Id="rId91" Type="http://schemas.openxmlformats.org/officeDocument/2006/relationships/hyperlink" Target="https://members.weforum.org/pdf/water/WaterInitiativeFutureWaterNeeds.pdf" TargetMode="External"/><Relationship Id="rId96" Type="http://schemas.openxmlformats.org/officeDocument/2006/relationships/hyperlink" Target="http://assets.panda.org/downloads/int_ar_2010.pdf" TargetMode="External"/><Relationship Id="rId111" Type="http://schemas.openxmlformats.org/officeDocument/2006/relationships/hyperlink" Target="http://ceowatermandate.org/files/corporate_water_accounting_analysis.pdf" TargetMode="External"/><Relationship Id="rId1" Type="http://schemas.openxmlformats.org/officeDocument/2006/relationships/hyperlink" Target="http://www.economist.com/node/17199914" TargetMode="External"/><Relationship Id="rId6" Type="http://schemas.openxmlformats.org/officeDocument/2006/relationships/hyperlink" Target="http://www.iied.org/natural-resources/media/report-shows-how-secret-land-deals-can-fail-benefit-african-nations-%E2%80%93-and-ho" TargetMode="External"/><Relationship Id="rId15" Type="http://schemas.openxmlformats.org/officeDocument/2006/relationships/hyperlink" Target="http://www.landcoalition.org/cplstudies" TargetMode="External"/><Relationship Id="rId23" Type="http://schemas.openxmlformats.org/officeDocument/2006/relationships/hyperlink" Target="http://dx.doi.org/10.1080/03056244.2011.582758" TargetMode="External"/><Relationship Id="rId28" Type="http://schemas.openxmlformats.org/officeDocument/2006/relationships/hyperlink" Target="http://www.tni.org/sites/www.tni.org/files/Watergrabbing%20-%20Woodhouse%20paper.pdf" TargetMode="External"/><Relationship Id="rId36" Type="http://schemas.openxmlformats.org/officeDocument/2006/relationships/hyperlink" Target="http://farmlandgrab.org/post/view/8908" TargetMode="External"/><Relationship Id="rId49" Type="http://schemas.openxmlformats.org/officeDocument/2006/relationships/hyperlink" Target="http://www.rurallawandpolicy.edu.au/journal/index.php/ijrlp/issue/view/3/showToc" TargetMode="External"/><Relationship Id="rId57" Type="http://schemas.openxmlformats.org/officeDocument/2006/relationships/hyperlink" Target="http://news.bbc.co.uk/1/hi/business/3809539.stm" TargetMode="External"/><Relationship Id="rId106" Type="http://schemas.openxmlformats.org/officeDocument/2006/relationships/hyperlink" Target="http://www.ceres.org/issues/water/aqua-gauge/aqua-gauge" TargetMode="External"/><Relationship Id="rId114" Type="http://schemas.openxmlformats.org/officeDocument/2006/relationships/hyperlink" Target="http://www.dow.com/sustainability/debates/pdfs/TDCC-Response-CP-111811.pdf" TargetMode="External"/><Relationship Id="rId119" Type="http://schemas.openxmlformats.org/officeDocument/2006/relationships/hyperlink" Target="http://ceowatermandate.org/files/research/Business_Water_and_Human_Rights_Discussion_Paper.pdf" TargetMode="External"/><Relationship Id="rId10" Type="http://schemas.openxmlformats.org/officeDocument/2006/relationships/hyperlink" Target="http://www.oxfam.org/sites/www.oxfam.org/files/bp151-land-power-rights-acquisitions-220911-en.pdf" TargetMode="External"/><Relationship Id="rId31" Type="http://schemas.openxmlformats.org/officeDocument/2006/relationships/hyperlink" Target="http://www.tni.org/sites/www.tni.org/files/Watergrabbing%20-%20Woodhouse%20paper.pdf" TargetMode="External"/><Relationship Id="rId44" Type="http://schemas.openxmlformats.org/officeDocument/2006/relationships/hyperlink" Target="http://www.fas.org/sgp/crs/misc/R40894.pdf" TargetMode="External"/><Relationship Id="rId52" Type="http://schemas.openxmlformats.org/officeDocument/2006/relationships/hyperlink" Target="http://www.guardian.co.uk/business/2012/jan/04/chevron-accused-racism-ecuador-pollution?INTCMP=ILCNETTXT3487" TargetMode="External"/><Relationship Id="rId60" Type="http://schemas.openxmlformats.org/officeDocument/2006/relationships/hyperlink" Target="http://knowledge.wharton.upenn.edu/papers/download/031611_valuingwater.pdf" TargetMode="External"/><Relationship Id="rId65" Type="http://schemas.openxmlformats.org/officeDocument/2006/relationships/hyperlink" Target="http://www.conflicts.indiawaterportal.org/sites/conflicts.indiawaterportal.org/files/Asserting_Water_Rights_in_India.pdf" TargetMode="External"/><Relationship Id="rId73" Type="http://schemas.openxmlformats.org/officeDocument/2006/relationships/hyperlink" Target="http://www.sabmiller.com/index.asp?pageid=2045" TargetMode="External"/><Relationship Id="rId78" Type="http://schemas.openxmlformats.org/officeDocument/2006/relationships/hyperlink" Target="http://www.waterfootprint.org/Reports/Ercin-et-al-2011-CorporateWaterFootprint-Softdrink.pdf" TargetMode="External"/><Relationship Id="rId81" Type="http://schemas.openxmlformats.org/officeDocument/2006/relationships/hyperlink" Target="http://pepsicoindia.co.in/Download/Pepsi%20Citizenship%20Report-%202010-11.pdf" TargetMode="External"/><Relationship Id="rId86" Type="http://schemas.openxmlformats.org/officeDocument/2006/relationships/hyperlink" Target="http://www.sabmiller.com/index.asp?pageid=2045" TargetMode="External"/><Relationship Id="rId94" Type="http://schemas.openxmlformats.org/officeDocument/2006/relationships/hyperlink" Target="http://www.weforum.org/issues/water" TargetMode="External"/><Relationship Id="rId99" Type="http://schemas.openxmlformats.org/officeDocument/2006/relationships/hyperlink" Target="https://members.weforum.org/pdf/water/WaterInitiativeFutureWaterNeeds.pdf" TargetMode="External"/><Relationship Id="rId101" Type="http://schemas.openxmlformats.org/officeDocument/2006/relationships/hyperlink" Target="http://www.2030waterresourcesgroup.com/water_full/Charting_Our_Water_Future_Final.pdf" TargetMode="External"/><Relationship Id="rId122" Type="http://schemas.openxmlformats.org/officeDocument/2006/relationships/hyperlink" Target="http://ceowatermandate.org/files/Ceo_water_mandate.pdf" TargetMode="External"/><Relationship Id="rId4" Type="http://schemas.openxmlformats.org/officeDocument/2006/relationships/hyperlink" Target="http://www.thecoca-colacompany.com/investors/pdfs/form_10K_2008.pdf" TargetMode="External"/><Relationship Id="rId9" Type="http://schemas.openxmlformats.org/officeDocument/2006/relationships/hyperlink" Target="http://www.tni.org/sites/www.tni.org/files/Watergrabbing%20-%20Woodhouse%20paper.pdf" TargetMode="External"/><Relationship Id="rId13" Type="http://schemas.openxmlformats.org/officeDocument/2006/relationships/hyperlink" Target="http://www.oxfam.org/sites/www.oxfam.org/files/bp151-land-power-rights-acquisitions-220911-en.pdf" TargetMode="External"/><Relationship Id="rId18" Type="http://schemas.openxmlformats.org/officeDocument/2006/relationships/hyperlink" Target="http://www.landcoalition.org/cplstudies" TargetMode="External"/><Relationship Id="rId39" Type="http://schemas.openxmlformats.org/officeDocument/2006/relationships/hyperlink" Target="http://iopscience.iop.org/1748-9326/6/2/024017" TargetMode="External"/><Relationship Id="rId109" Type="http://schemas.openxmlformats.org/officeDocument/2006/relationships/hyperlink" Target="http://www1.ifc.org/wps/wcm/connect/Topics_Ext_Content/IFC_External_Corporate_Site/IFC+Sustainability/Risk+Management/" TargetMode="External"/><Relationship Id="rId34" Type="http://schemas.openxmlformats.org/officeDocument/2006/relationships/hyperlink" Target="http://www.iisd.org/publications/pub.aspx?id=1122" TargetMode="External"/><Relationship Id="rId50" Type="http://schemas.openxmlformats.org/officeDocument/2006/relationships/hyperlink" Target="http://onlinelibrary.wiley.com/doi/10.1002/jid.1802/full" TargetMode="External"/><Relationship Id="rId55" Type="http://schemas.openxmlformats.org/officeDocument/2006/relationships/hyperlink" Target="http://www.elciudadano.cl/2012/01/29/47678/cada-vez-mas-conflictos-ambientales-en-la-argentina/" TargetMode="External"/><Relationship Id="rId76" Type="http://schemas.openxmlformats.org/officeDocument/2006/relationships/hyperlink" Target="http://www.waterfootprint.org/Reports/Ercin-et-al-2011-CorporateWaterFootprint-Softdrink.pdf" TargetMode="External"/><Relationship Id="rId97" Type="http://schemas.openxmlformats.org/officeDocument/2006/relationships/hyperlink" Target="http://www.ofwat.gov.uk/competition/review/res_ofw_090917wwfabstract.pdf" TargetMode="External"/><Relationship Id="rId104" Type="http://schemas.openxmlformats.org/officeDocument/2006/relationships/hyperlink" Target="http://projects.wri.org/aqueduct/framework" TargetMode="External"/><Relationship Id="rId120" Type="http://schemas.openxmlformats.org/officeDocument/2006/relationships/hyperlink" Target="http://www.un.org/News/Press/docs/2010/ga10967.doc.htm" TargetMode="External"/><Relationship Id="rId7" Type="http://schemas.openxmlformats.org/officeDocument/2006/relationships/hyperlink" Target="http://www.iied.org/natural-resources/media/african-governments-signing-away-water-rights-for-decades" TargetMode="External"/><Relationship Id="rId71" Type="http://schemas.openxmlformats.org/officeDocument/2006/relationships/hyperlink" Target="http://www.conflicts.indiawaterportal.org/sites/conflicts.indiawaterportal.org/files/Asserting_Water_Rights_in_India.pdf" TargetMode="External"/><Relationship Id="rId92" Type="http://schemas.openxmlformats.org/officeDocument/2006/relationships/hyperlink" Target="http://ceowatermandate.org/about/endorsing-companies/" TargetMode="External"/><Relationship Id="rId2" Type="http://schemas.openxmlformats.org/officeDocument/2006/relationships/hyperlink" Target="http://www.unesco.org/water/wwap/facts_figures/sharing_waters.shtml" TargetMode="External"/><Relationship Id="rId29" Type="http://schemas.openxmlformats.org/officeDocument/2006/relationships/hyperlink" Target="http://pubs.iied.org/pdfs/12563IIED.pdf" TargetMode="External"/><Relationship Id="rId24" Type="http://schemas.openxmlformats.org/officeDocument/2006/relationships/hyperlink" Target="http://www.iied.org/natural-resources/media/african-governments-signing-away-water-rights-for-decades" TargetMode="External"/><Relationship Id="rId40" Type="http://schemas.openxmlformats.org/officeDocument/2006/relationships/hyperlink" Target="http://iopscience.iop.org/1748-9326/6/2/024017/pdf/1748-9326_6_2_024017.pdf" TargetMode="External"/><Relationship Id="rId45" Type="http://schemas.openxmlformats.org/officeDocument/2006/relationships/hyperlink" Target="http://www.elciudadano.cl/2012/01/31/47744/mineras-e-hidroelectricas-amenazan-el-agua-potable/" TargetMode="External"/><Relationship Id="rId66" Type="http://schemas.openxmlformats.org/officeDocument/2006/relationships/hyperlink" Target="http://www.groundwater.kerala.gov.in/english/pdf/go_tor.pdf" TargetMode="External"/><Relationship Id="rId87" Type="http://schemas.openxmlformats.org/officeDocument/2006/relationships/hyperlink" Target="http://pepsicoindia.co.in/Download/Pepsi%20Citizenship%20Report-%202010-11.pdf" TargetMode="External"/><Relationship Id="rId110" Type="http://schemas.openxmlformats.org/officeDocument/2006/relationships/hyperlink" Target="http://ceowatermandate.org/files/corporate_water_accounting_analysis.pdf" TargetMode="External"/><Relationship Id="rId115" Type="http://schemas.openxmlformats.org/officeDocument/2006/relationships/hyperlink" Target="http://insights.wri.org/aqueduct/welcom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98142-A446-46A0-9CAA-0A9A8F99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11558</Words>
  <Characters>63852</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75260</CharactersWithSpaces>
  <SharedDoc>false</SharedDoc>
  <HLinks>
    <vt:vector size="24" baseType="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dh</cp:lastModifiedBy>
  <cp:revision>3</cp:revision>
  <cp:lastPrinted>2012-03-06T18:32:00Z</cp:lastPrinted>
  <dcterms:created xsi:type="dcterms:W3CDTF">2012-03-08T14:07:00Z</dcterms:created>
  <dcterms:modified xsi:type="dcterms:W3CDTF">2012-03-08T14:08:00Z</dcterms:modified>
</cp:coreProperties>
</file>