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800A9F" w14:textId="1001B869" w:rsidR="00E377F6" w:rsidRPr="000923D6" w:rsidRDefault="00E377F6" w:rsidP="000923D6">
      <w:pPr>
        <w:pStyle w:val="Heading1"/>
        <w:jc w:val="center"/>
        <w:rPr>
          <w:b/>
          <w:bCs/>
          <w:color w:val="auto"/>
        </w:rPr>
      </w:pPr>
      <w:r w:rsidRPr="000923D6">
        <w:rPr>
          <w:b/>
          <w:bCs/>
          <w:color w:val="auto"/>
        </w:rPr>
        <w:t xml:space="preserve">Primary Education </w:t>
      </w:r>
      <w:r w:rsidR="000923D6">
        <w:rPr>
          <w:b/>
          <w:bCs/>
          <w:color w:val="auto"/>
        </w:rPr>
        <w:t>Studies</w:t>
      </w:r>
    </w:p>
    <w:p w14:paraId="63F319B8" w14:textId="45F583C0" w:rsidR="00B63E7C" w:rsidRPr="000923D6" w:rsidRDefault="00436508" w:rsidP="000923D6">
      <w:pPr>
        <w:pStyle w:val="Heading2"/>
        <w:rPr>
          <w:rStyle w:val="Strong"/>
          <w:color w:val="auto"/>
        </w:rPr>
      </w:pPr>
      <w:r w:rsidRPr="000923D6">
        <w:rPr>
          <w:rStyle w:val="Strong"/>
          <w:color w:val="auto"/>
        </w:rPr>
        <w:t>Code of Professional Conduct</w:t>
      </w:r>
    </w:p>
    <w:p w14:paraId="7CFED93B" w14:textId="7991A851" w:rsidR="000E2836" w:rsidRPr="000923D6" w:rsidRDefault="000E2836" w:rsidP="000923D6">
      <w:pPr>
        <w:pStyle w:val="Heading3"/>
        <w:rPr>
          <w:rFonts w:cs="Helvetica"/>
          <w:color w:val="auto"/>
        </w:rPr>
      </w:pPr>
      <w:r w:rsidRPr="000923D6">
        <w:rPr>
          <w:rStyle w:val="Strong"/>
          <w:rFonts w:cs="Arial"/>
          <w:color w:val="auto"/>
        </w:rPr>
        <w:t>Introduction</w:t>
      </w:r>
    </w:p>
    <w:p w14:paraId="57E098DB" w14:textId="3FF4FFFE" w:rsidR="000E2836" w:rsidRPr="00101BFC" w:rsidRDefault="00101BFC" w:rsidP="00101BFC">
      <w:pPr>
        <w:spacing w:line="360" w:lineRule="auto"/>
        <w:jc w:val="both"/>
        <w:rPr>
          <w:b/>
          <w:bCs/>
        </w:rPr>
      </w:pPr>
      <w:r w:rsidRPr="00A04617">
        <w:rPr>
          <w:bCs/>
        </w:rPr>
        <w:t xml:space="preserve">This Code of Professional Conduct identifies the forms of conduct expected from a student who is following a Programme of study which requires students to spend time in school.  </w:t>
      </w:r>
      <w:r w:rsidRPr="00A04617">
        <w:t xml:space="preserve">The Code takes full account of </w:t>
      </w:r>
      <w:r w:rsidRPr="00A04617">
        <w:rPr>
          <w:i/>
          <w:iCs/>
        </w:rPr>
        <w:t xml:space="preserve">Part 2 of the Teacher’s Standards for Qualified Teacher Status </w:t>
      </w:r>
      <w:r w:rsidRPr="00A04617">
        <w:rPr>
          <w:bCs/>
        </w:rPr>
        <w:t>(DfE, 2012).</w:t>
      </w:r>
    </w:p>
    <w:p w14:paraId="5E54DD1A" w14:textId="77777777" w:rsidR="000E2836" w:rsidRPr="000923D6" w:rsidRDefault="000E2836" w:rsidP="000923D6">
      <w:pPr>
        <w:pStyle w:val="Heading3"/>
        <w:rPr>
          <w:rFonts w:cs="Helvetica"/>
          <w:b/>
          <w:bCs/>
          <w:color w:val="auto"/>
        </w:rPr>
      </w:pPr>
      <w:r w:rsidRPr="000923D6">
        <w:rPr>
          <w:b/>
          <w:bCs/>
          <w:color w:val="auto"/>
        </w:rPr>
        <w:t>Code of Professional Conduct</w:t>
      </w:r>
    </w:p>
    <w:p w14:paraId="05F9946F" w14:textId="75E274E2" w:rsidR="00A04617" w:rsidRPr="00A04617" w:rsidRDefault="00A04617" w:rsidP="00A04617">
      <w:pPr>
        <w:spacing w:line="360" w:lineRule="auto"/>
        <w:jc w:val="both"/>
      </w:pPr>
      <w:r w:rsidRPr="00A04617">
        <w:t>A teacher is expected to demonstrate consistently high standards of personal and professional conduct. The following statements define the behaviour and attitudes which set the required standard for conduct throughout a teacher’s career.</w:t>
      </w:r>
      <w:r w:rsidRPr="00A04617">
        <w:rPr>
          <w:b/>
        </w:rPr>
        <w:t xml:space="preserve"> </w:t>
      </w:r>
      <w:r w:rsidRPr="00A04617">
        <w:t>Teachers uphold public trust in the profession and maintain high standards of ethics and behaviour, within and outside school, by:</w:t>
      </w:r>
    </w:p>
    <w:p w14:paraId="2CADD609" w14:textId="130EAA73" w:rsidR="00A04617" w:rsidRPr="006C5BA5" w:rsidRDefault="006C5BA5" w:rsidP="006C5BA5">
      <w:pPr>
        <w:pStyle w:val="Default"/>
        <w:numPr>
          <w:ilvl w:val="0"/>
          <w:numId w:val="6"/>
        </w:numPr>
        <w:spacing w:line="360" w:lineRule="auto"/>
        <w:jc w:val="both"/>
        <w:rPr>
          <w:rFonts w:asciiTheme="minorHAnsi" w:hAnsiTheme="minorHAnsi"/>
          <w:sz w:val="22"/>
          <w:szCs w:val="22"/>
        </w:rPr>
      </w:pPr>
      <w:r>
        <w:rPr>
          <w:rFonts w:asciiTheme="minorHAnsi" w:hAnsiTheme="minorHAnsi"/>
          <w:sz w:val="22"/>
          <w:szCs w:val="22"/>
        </w:rPr>
        <w:t>T</w:t>
      </w:r>
      <w:r w:rsidR="00A04617" w:rsidRPr="00A04617">
        <w:rPr>
          <w:rFonts w:asciiTheme="minorHAnsi" w:hAnsiTheme="minorHAnsi"/>
          <w:sz w:val="22"/>
          <w:szCs w:val="22"/>
        </w:rPr>
        <w:t xml:space="preserve">reating pupils with dignity, building relationships rooted in mutual respect, and </w:t>
      </w:r>
      <w:proofErr w:type="gramStart"/>
      <w:r w:rsidR="00A04617" w:rsidRPr="00A04617">
        <w:rPr>
          <w:rFonts w:asciiTheme="minorHAnsi" w:hAnsiTheme="minorHAnsi"/>
          <w:sz w:val="22"/>
          <w:szCs w:val="22"/>
        </w:rPr>
        <w:t>at all times</w:t>
      </w:r>
      <w:proofErr w:type="gramEnd"/>
      <w:r w:rsidR="00A04617" w:rsidRPr="00A04617">
        <w:rPr>
          <w:rFonts w:asciiTheme="minorHAnsi" w:hAnsiTheme="minorHAnsi"/>
          <w:sz w:val="22"/>
          <w:szCs w:val="22"/>
        </w:rPr>
        <w:t xml:space="preserve"> observing proper boundaries appropriate to a teacher’s professional position </w:t>
      </w:r>
    </w:p>
    <w:p w14:paraId="23F8F12F" w14:textId="77AD1F22" w:rsidR="00A04617" w:rsidRPr="00A04617" w:rsidRDefault="006C5BA5" w:rsidP="00A04617">
      <w:pPr>
        <w:pStyle w:val="Default"/>
        <w:numPr>
          <w:ilvl w:val="0"/>
          <w:numId w:val="6"/>
        </w:numPr>
        <w:spacing w:line="360" w:lineRule="auto"/>
        <w:jc w:val="both"/>
        <w:rPr>
          <w:rFonts w:asciiTheme="minorHAnsi" w:hAnsiTheme="minorHAnsi"/>
          <w:sz w:val="22"/>
          <w:szCs w:val="22"/>
        </w:rPr>
      </w:pPr>
      <w:r>
        <w:rPr>
          <w:rFonts w:asciiTheme="minorHAnsi" w:hAnsiTheme="minorHAnsi"/>
          <w:sz w:val="22"/>
          <w:szCs w:val="22"/>
        </w:rPr>
        <w:t>H</w:t>
      </w:r>
      <w:r w:rsidR="00A04617" w:rsidRPr="00A04617">
        <w:rPr>
          <w:rFonts w:asciiTheme="minorHAnsi" w:hAnsiTheme="minorHAnsi"/>
          <w:sz w:val="22"/>
          <w:szCs w:val="22"/>
        </w:rPr>
        <w:t xml:space="preserve">aving regard for the need to safeguard pupils’ well-being, in accordance with statutory provisions </w:t>
      </w:r>
    </w:p>
    <w:p w14:paraId="3C75F1C0" w14:textId="7C3AFEBB" w:rsidR="00A04617" w:rsidRPr="006C5BA5" w:rsidRDefault="006C5BA5" w:rsidP="006C5BA5">
      <w:pPr>
        <w:pStyle w:val="Default"/>
        <w:numPr>
          <w:ilvl w:val="0"/>
          <w:numId w:val="6"/>
        </w:numPr>
        <w:spacing w:line="360" w:lineRule="auto"/>
        <w:jc w:val="both"/>
        <w:rPr>
          <w:rFonts w:asciiTheme="minorHAnsi" w:hAnsiTheme="minorHAnsi"/>
          <w:sz w:val="22"/>
          <w:szCs w:val="22"/>
        </w:rPr>
      </w:pPr>
      <w:r>
        <w:rPr>
          <w:rFonts w:asciiTheme="minorHAnsi" w:hAnsiTheme="minorHAnsi"/>
          <w:sz w:val="22"/>
          <w:szCs w:val="22"/>
        </w:rPr>
        <w:t>S</w:t>
      </w:r>
      <w:r w:rsidR="00A04617" w:rsidRPr="00A04617">
        <w:rPr>
          <w:rFonts w:asciiTheme="minorHAnsi" w:hAnsiTheme="minorHAnsi"/>
          <w:sz w:val="22"/>
          <w:szCs w:val="22"/>
        </w:rPr>
        <w:t xml:space="preserve">howing tolerance of and respect for the rights of others </w:t>
      </w:r>
    </w:p>
    <w:p w14:paraId="7FB441EC" w14:textId="1A527962" w:rsidR="00A04617" w:rsidRPr="006C5BA5" w:rsidRDefault="006C5BA5" w:rsidP="00A04617">
      <w:pPr>
        <w:pStyle w:val="Default"/>
        <w:numPr>
          <w:ilvl w:val="0"/>
          <w:numId w:val="6"/>
        </w:numPr>
        <w:spacing w:line="360" w:lineRule="auto"/>
        <w:jc w:val="both"/>
        <w:rPr>
          <w:rFonts w:asciiTheme="minorHAnsi" w:hAnsiTheme="minorHAnsi"/>
          <w:sz w:val="22"/>
          <w:szCs w:val="22"/>
        </w:rPr>
      </w:pPr>
      <w:r>
        <w:rPr>
          <w:rFonts w:asciiTheme="minorHAnsi" w:hAnsiTheme="minorHAnsi"/>
          <w:sz w:val="22"/>
          <w:szCs w:val="22"/>
        </w:rPr>
        <w:t>N</w:t>
      </w:r>
      <w:r w:rsidR="00A04617" w:rsidRPr="00A04617">
        <w:rPr>
          <w:rFonts w:asciiTheme="minorHAnsi" w:hAnsiTheme="minorHAnsi"/>
          <w:sz w:val="22"/>
          <w:szCs w:val="22"/>
        </w:rPr>
        <w:t xml:space="preserve">ot undermining fundamental British values, including democracy, the rule of law, individual liberty and mutual respect, and tolerance of those with different faiths and beliefs </w:t>
      </w:r>
    </w:p>
    <w:p w14:paraId="4151FED5" w14:textId="240D1721" w:rsidR="00A04617" w:rsidRPr="00A04617" w:rsidRDefault="006C5BA5" w:rsidP="00A04617">
      <w:pPr>
        <w:pStyle w:val="Default"/>
        <w:numPr>
          <w:ilvl w:val="0"/>
          <w:numId w:val="6"/>
        </w:numPr>
        <w:spacing w:line="360" w:lineRule="auto"/>
        <w:jc w:val="both"/>
        <w:rPr>
          <w:rFonts w:asciiTheme="minorHAnsi" w:hAnsiTheme="minorHAnsi"/>
          <w:sz w:val="22"/>
          <w:szCs w:val="22"/>
        </w:rPr>
      </w:pPr>
      <w:r>
        <w:rPr>
          <w:rFonts w:asciiTheme="minorHAnsi" w:hAnsiTheme="minorHAnsi"/>
          <w:sz w:val="22"/>
          <w:szCs w:val="22"/>
        </w:rPr>
        <w:t>E</w:t>
      </w:r>
      <w:r w:rsidR="00A04617" w:rsidRPr="00A04617">
        <w:rPr>
          <w:rFonts w:asciiTheme="minorHAnsi" w:hAnsiTheme="minorHAnsi"/>
          <w:sz w:val="22"/>
          <w:szCs w:val="22"/>
        </w:rPr>
        <w:t xml:space="preserve">nsuring that personal beliefs are not expressed in ways which exploit pupils’ vulnerability or might lead them to break the law. </w:t>
      </w:r>
    </w:p>
    <w:p w14:paraId="01AA1437" w14:textId="77777777" w:rsidR="00A04617" w:rsidRPr="00A04617" w:rsidRDefault="00A04617" w:rsidP="00A04617">
      <w:pPr>
        <w:pStyle w:val="Default"/>
        <w:spacing w:line="360" w:lineRule="auto"/>
        <w:ind w:left="720"/>
        <w:jc w:val="both"/>
        <w:rPr>
          <w:rFonts w:asciiTheme="minorHAnsi" w:hAnsiTheme="minorHAnsi"/>
          <w:sz w:val="20"/>
          <w:szCs w:val="20"/>
        </w:rPr>
      </w:pPr>
    </w:p>
    <w:p w14:paraId="566956B9" w14:textId="3739EDEB" w:rsidR="00A04617" w:rsidRPr="00FD0C8C" w:rsidRDefault="00A04617" w:rsidP="00101BFC">
      <w:pPr>
        <w:pStyle w:val="Default"/>
        <w:spacing w:line="360" w:lineRule="auto"/>
        <w:jc w:val="both"/>
        <w:rPr>
          <w:rFonts w:asciiTheme="minorHAnsi" w:hAnsiTheme="minorHAnsi"/>
          <w:sz w:val="22"/>
          <w:szCs w:val="22"/>
        </w:rPr>
      </w:pPr>
      <w:r w:rsidRPr="00FD0C8C">
        <w:rPr>
          <w:rFonts w:asciiTheme="minorHAnsi" w:hAnsiTheme="minorHAnsi"/>
          <w:sz w:val="22"/>
          <w:szCs w:val="22"/>
        </w:rPr>
        <w:t xml:space="preserve">Teachers must have proper and professional regard for the ethos, policies and practices of the school in which they </w:t>
      </w:r>
      <w:r w:rsidR="00B74A03" w:rsidRPr="00FD0C8C">
        <w:rPr>
          <w:rFonts w:asciiTheme="minorHAnsi" w:hAnsiTheme="minorHAnsi"/>
          <w:sz w:val="22"/>
          <w:szCs w:val="22"/>
        </w:rPr>
        <w:t>teach and</w:t>
      </w:r>
      <w:r w:rsidRPr="00FD0C8C">
        <w:rPr>
          <w:rFonts w:asciiTheme="minorHAnsi" w:hAnsiTheme="minorHAnsi"/>
          <w:sz w:val="22"/>
          <w:szCs w:val="22"/>
        </w:rPr>
        <w:t xml:space="preserve"> maintain high standards in their own attendance and punctuality. </w:t>
      </w:r>
    </w:p>
    <w:p w14:paraId="1D11B3A1" w14:textId="7B4CEBAB" w:rsidR="00A04617" w:rsidRPr="00FD0C8C" w:rsidRDefault="00A04617" w:rsidP="00A04617">
      <w:pPr>
        <w:pStyle w:val="Default"/>
        <w:spacing w:line="360" w:lineRule="auto"/>
        <w:jc w:val="both"/>
        <w:rPr>
          <w:rFonts w:asciiTheme="minorHAnsi" w:hAnsiTheme="minorHAnsi"/>
          <w:sz w:val="22"/>
          <w:szCs w:val="22"/>
        </w:rPr>
      </w:pPr>
      <w:r w:rsidRPr="00FD0C8C">
        <w:rPr>
          <w:rFonts w:asciiTheme="minorHAnsi" w:hAnsiTheme="minorHAnsi"/>
          <w:sz w:val="22"/>
          <w:szCs w:val="22"/>
        </w:rPr>
        <w:t xml:space="preserve">Teachers must </w:t>
      </w:r>
      <w:r w:rsidR="00B74A03" w:rsidRPr="00FD0C8C">
        <w:rPr>
          <w:rFonts w:asciiTheme="minorHAnsi" w:hAnsiTheme="minorHAnsi"/>
          <w:sz w:val="22"/>
          <w:szCs w:val="22"/>
        </w:rPr>
        <w:t>understand</w:t>
      </w:r>
      <w:r w:rsidRPr="00FD0C8C">
        <w:rPr>
          <w:rFonts w:asciiTheme="minorHAnsi" w:hAnsiTheme="minorHAnsi"/>
          <w:sz w:val="22"/>
          <w:szCs w:val="22"/>
        </w:rPr>
        <w:t>, and always act within, the statutory frameworks which set out their professional duties and responsibilities.</w:t>
      </w:r>
    </w:p>
    <w:p w14:paraId="3916B652" w14:textId="1D4D5935" w:rsidR="006404A9" w:rsidRPr="000923D6" w:rsidRDefault="006404A9" w:rsidP="000923D6">
      <w:pPr>
        <w:pStyle w:val="Heading3"/>
        <w:rPr>
          <w:b/>
          <w:bCs/>
          <w:color w:val="auto"/>
        </w:rPr>
      </w:pPr>
      <w:r w:rsidRPr="000923D6">
        <w:rPr>
          <w:b/>
          <w:bCs/>
          <w:color w:val="auto"/>
        </w:rPr>
        <w:t>Memorandum of Understanding</w:t>
      </w:r>
    </w:p>
    <w:p w14:paraId="375D2C46" w14:textId="77777777" w:rsidR="006404A9" w:rsidRPr="00A04617" w:rsidRDefault="006404A9" w:rsidP="006404A9">
      <w:pPr>
        <w:spacing w:line="360" w:lineRule="auto"/>
      </w:pPr>
      <w:r w:rsidRPr="00A04617">
        <w:t>The following forms part of your contract with the University of Greenwich. If you accept the offer for the programme to which you have applied to you must understand and agree to the following conditions:</w:t>
      </w:r>
    </w:p>
    <w:p w14:paraId="0C785405" w14:textId="77777777" w:rsidR="006404A9" w:rsidRPr="00A04617" w:rsidRDefault="006404A9" w:rsidP="006404A9">
      <w:pPr>
        <w:pStyle w:val="ListParagraph"/>
        <w:numPr>
          <w:ilvl w:val="0"/>
          <w:numId w:val="4"/>
        </w:numPr>
        <w:spacing w:line="360" w:lineRule="auto"/>
      </w:pPr>
      <w:r w:rsidRPr="00A04617">
        <w:lastRenderedPageBreak/>
        <w:t>You are required to have a minimum of 90% attendance and punctuality. If either falls below this, your progress on the programme may be at risk and/or your placement delayed.</w:t>
      </w:r>
    </w:p>
    <w:p w14:paraId="7F3C0E71" w14:textId="77777777" w:rsidR="006404A9" w:rsidRPr="00A04617" w:rsidRDefault="006404A9" w:rsidP="006404A9">
      <w:pPr>
        <w:pStyle w:val="ListParagraph"/>
        <w:numPr>
          <w:ilvl w:val="0"/>
          <w:numId w:val="4"/>
        </w:numPr>
        <w:spacing w:line="360" w:lineRule="auto"/>
      </w:pPr>
      <w:r w:rsidRPr="00A04617">
        <w:t>It is not possible to guarantee that your placement will be within your immediate area of residence as some subjects/areas are more difficult to place.</w:t>
      </w:r>
    </w:p>
    <w:p w14:paraId="3E0301F5" w14:textId="77777777" w:rsidR="006404A9" w:rsidRPr="00A04617" w:rsidRDefault="006404A9" w:rsidP="006404A9">
      <w:pPr>
        <w:pStyle w:val="ListParagraph"/>
        <w:numPr>
          <w:ilvl w:val="0"/>
          <w:numId w:val="4"/>
        </w:numPr>
        <w:spacing w:line="360" w:lineRule="auto"/>
      </w:pPr>
      <w:r w:rsidRPr="00A04617">
        <w:t>You may have to travel to placement settings up to 1.5 hours distance by either car or public transport from the University address SE9 2UG.</w:t>
      </w:r>
    </w:p>
    <w:p w14:paraId="146EE60E" w14:textId="77777777" w:rsidR="006404A9" w:rsidRPr="00A04617" w:rsidRDefault="006404A9" w:rsidP="006404A9">
      <w:pPr>
        <w:pStyle w:val="ListParagraph"/>
        <w:numPr>
          <w:ilvl w:val="0"/>
          <w:numId w:val="4"/>
        </w:numPr>
        <w:spacing w:line="360" w:lineRule="auto"/>
      </w:pPr>
      <w:r w:rsidRPr="00A04617">
        <w:t>Placements are arranged by our placement team and not by trainees. All placements will meet the 1.5 hours travel time from the University address if it is not possible to place you nearer your term time address.</w:t>
      </w:r>
    </w:p>
    <w:p w14:paraId="7D7C5696" w14:textId="77777777" w:rsidR="006404A9" w:rsidRPr="00A04617" w:rsidRDefault="006404A9" w:rsidP="006404A9">
      <w:pPr>
        <w:pStyle w:val="ListParagraph"/>
        <w:numPr>
          <w:ilvl w:val="0"/>
          <w:numId w:val="4"/>
        </w:numPr>
        <w:spacing w:line="360" w:lineRule="auto"/>
      </w:pPr>
      <w:r w:rsidRPr="00A04617">
        <w:t xml:space="preserve">This is a full-time course, and you must be available five days a week between approximately 09:00 and 17:00 hours to attend timetabled University taught sessions. It is your responsibility to check your timetable regularly. </w:t>
      </w:r>
    </w:p>
    <w:p w14:paraId="2612BED7" w14:textId="77777777" w:rsidR="006404A9" w:rsidRPr="00A04617" w:rsidRDefault="006404A9" w:rsidP="006404A9">
      <w:pPr>
        <w:pStyle w:val="ListParagraph"/>
        <w:numPr>
          <w:ilvl w:val="0"/>
          <w:numId w:val="4"/>
        </w:numPr>
        <w:spacing w:line="360" w:lineRule="auto"/>
      </w:pPr>
      <w:r w:rsidRPr="00A04617">
        <w:t xml:space="preserve">You must attend your agreed placement as per the guidance given in the placement guide and ensure you are in and prepared at least 30mins before learners arrive.  </w:t>
      </w:r>
    </w:p>
    <w:p w14:paraId="38300BCF" w14:textId="77777777" w:rsidR="006404A9" w:rsidRPr="00A04617" w:rsidRDefault="006404A9" w:rsidP="006404A9">
      <w:pPr>
        <w:spacing w:line="360" w:lineRule="auto"/>
      </w:pPr>
      <w:r w:rsidRPr="00A04617">
        <w:t>You cannot start placement until:</w:t>
      </w:r>
    </w:p>
    <w:p w14:paraId="2641C58A" w14:textId="77777777" w:rsidR="006404A9" w:rsidRPr="00A04617" w:rsidRDefault="006404A9" w:rsidP="006404A9">
      <w:pPr>
        <w:pStyle w:val="ListParagraph"/>
        <w:numPr>
          <w:ilvl w:val="0"/>
          <w:numId w:val="5"/>
        </w:numPr>
        <w:spacing w:line="360" w:lineRule="auto"/>
      </w:pPr>
      <w:r w:rsidRPr="00A04617">
        <w:t>Occupational Health have cleared you.</w:t>
      </w:r>
    </w:p>
    <w:p w14:paraId="44440198" w14:textId="77777777" w:rsidR="006404A9" w:rsidRPr="00A04617" w:rsidRDefault="006404A9" w:rsidP="006404A9">
      <w:pPr>
        <w:pStyle w:val="ListParagraph"/>
        <w:numPr>
          <w:ilvl w:val="0"/>
          <w:numId w:val="5"/>
        </w:numPr>
        <w:spacing w:line="360" w:lineRule="auto"/>
      </w:pPr>
      <w:r w:rsidRPr="00A04617">
        <w:t>The Placements Team have received notification by Occupational Health that you are fit to attend placement.</w:t>
      </w:r>
    </w:p>
    <w:p w14:paraId="7FFE027A" w14:textId="77777777" w:rsidR="006404A9" w:rsidRPr="00A04617" w:rsidRDefault="006404A9" w:rsidP="006404A9">
      <w:pPr>
        <w:pStyle w:val="ListParagraph"/>
        <w:numPr>
          <w:ilvl w:val="0"/>
          <w:numId w:val="5"/>
        </w:numPr>
        <w:spacing w:line="360" w:lineRule="auto"/>
      </w:pPr>
      <w:r w:rsidRPr="00A04617">
        <w:t>The Placements Team have received confirmation from Student Services that they have received your DBS and that there are not any holds or restrictions on the DBS that need to be referred to the Programme Leader.</w:t>
      </w:r>
    </w:p>
    <w:p w14:paraId="4EB1EF7E" w14:textId="77777777" w:rsidR="006404A9" w:rsidRPr="00A04617" w:rsidRDefault="006404A9" w:rsidP="006404A9">
      <w:pPr>
        <w:pStyle w:val="ListParagraph"/>
        <w:numPr>
          <w:ilvl w:val="0"/>
          <w:numId w:val="5"/>
        </w:numPr>
        <w:spacing w:line="360" w:lineRule="auto"/>
      </w:pPr>
      <w:r w:rsidRPr="00A04617">
        <w:t>That you have been checked and cleared against the Children's Barred List.</w:t>
      </w:r>
    </w:p>
    <w:p w14:paraId="1B3AAB87" w14:textId="3F0B8C6B" w:rsidR="000E2836" w:rsidRPr="00A04617" w:rsidRDefault="000E2836" w:rsidP="000E2836">
      <w:pPr>
        <w:shd w:val="clear" w:color="auto" w:fill="FFFFFF"/>
        <w:spacing w:after="0" w:line="240" w:lineRule="auto"/>
        <w:rPr>
          <w:rFonts w:eastAsia="Times New Roman" w:cs="Helvetica"/>
          <w:color w:val="32363A"/>
          <w:sz w:val="27"/>
          <w:szCs w:val="27"/>
          <w:lang w:eastAsia="en-GB"/>
        </w:rPr>
      </w:pPr>
    </w:p>
    <w:p w14:paraId="34D32054" w14:textId="77777777" w:rsidR="000E2836" w:rsidRPr="00A04617" w:rsidRDefault="000E2836" w:rsidP="000E2836">
      <w:pPr>
        <w:spacing w:after="0" w:line="240" w:lineRule="auto"/>
        <w:rPr>
          <w:rFonts w:eastAsia="Times New Roman" w:cs="Times New Roman"/>
          <w:sz w:val="24"/>
          <w:szCs w:val="24"/>
          <w:lang w:eastAsia="en-GB"/>
        </w:rPr>
      </w:pPr>
      <w:r w:rsidRPr="00A04617">
        <w:rPr>
          <w:rFonts w:eastAsia="Times New Roman" w:cs="Helvetica"/>
          <w:color w:val="32363A"/>
          <w:sz w:val="27"/>
          <w:szCs w:val="27"/>
          <w:shd w:val="clear" w:color="auto" w:fill="FFFFFF"/>
          <w:lang w:eastAsia="en-GB"/>
        </w:rPr>
        <w:t>   </w:t>
      </w:r>
    </w:p>
    <w:p w14:paraId="228BF888" w14:textId="77777777" w:rsidR="000E2836" w:rsidRPr="00A04617" w:rsidRDefault="000E2836" w:rsidP="000E2836">
      <w:pPr>
        <w:shd w:val="clear" w:color="auto" w:fill="FFFFFF"/>
        <w:spacing w:after="0" w:line="240" w:lineRule="auto"/>
        <w:jc w:val="right"/>
        <w:rPr>
          <w:rFonts w:eastAsia="Times New Roman" w:cs="Helvetica"/>
          <w:color w:val="32363A"/>
          <w:sz w:val="27"/>
          <w:szCs w:val="27"/>
          <w:lang w:eastAsia="en-GB"/>
        </w:rPr>
      </w:pPr>
      <w:r w:rsidRPr="00A04617">
        <w:rPr>
          <w:rFonts w:eastAsia="Times New Roman" w:cs="Helvetica"/>
          <w:color w:val="32363A"/>
          <w:sz w:val="27"/>
          <w:szCs w:val="27"/>
          <w:lang w:eastAsia="en-GB"/>
        </w:rPr>
        <w:t> </w:t>
      </w:r>
    </w:p>
    <w:p w14:paraId="6ECA2DDB" w14:textId="77777777" w:rsidR="000E2836" w:rsidRPr="00A04617" w:rsidRDefault="000E2836" w:rsidP="000E2836">
      <w:pPr>
        <w:spacing w:after="0" w:line="240" w:lineRule="auto"/>
        <w:rPr>
          <w:rFonts w:eastAsia="Times New Roman" w:cs="Times New Roman"/>
          <w:sz w:val="24"/>
          <w:szCs w:val="24"/>
          <w:lang w:eastAsia="en-GB"/>
        </w:rPr>
      </w:pPr>
      <w:r w:rsidRPr="00A04617">
        <w:rPr>
          <w:rFonts w:eastAsia="Times New Roman" w:cs="Helvetica"/>
          <w:color w:val="32363A"/>
          <w:sz w:val="27"/>
          <w:szCs w:val="27"/>
          <w:shd w:val="clear" w:color="auto" w:fill="FFFFFF"/>
          <w:lang w:eastAsia="en-GB"/>
        </w:rPr>
        <w:t> </w:t>
      </w:r>
    </w:p>
    <w:p w14:paraId="5D4E0A17" w14:textId="77777777" w:rsidR="000E2836" w:rsidRPr="00A04617" w:rsidRDefault="000E2836" w:rsidP="000E2836">
      <w:pPr>
        <w:shd w:val="clear" w:color="auto" w:fill="FFFFFF"/>
        <w:spacing w:after="0" w:line="240" w:lineRule="auto"/>
        <w:rPr>
          <w:rFonts w:eastAsia="Times New Roman" w:cs="Helvetica"/>
          <w:color w:val="32363A"/>
          <w:sz w:val="27"/>
          <w:szCs w:val="27"/>
          <w:lang w:eastAsia="en-GB"/>
        </w:rPr>
      </w:pPr>
      <w:r w:rsidRPr="00A04617">
        <w:rPr>
          <w:rFonts w:eastAsia="Times New Roman" w:cs="Helvetica"/>
          <w:color w:val="32363A"/>
          <w:sz w:val="27"/>
          <w:szCs w:val="27"/>
          <w:lang w:eastAsia="en-GB"/>
        </w:rPr>
        <w:t> </w:t>
      </w:r>
    </w:p>
    <w:p w14:paraId="15E604FA" w14:textId="77777777" w:rsidR="000E2836" w:rsidRPr="00A04617" w:rsidRDefault="000E2836" w:rsidP="000E2836">
      <w:pPr>
        <w:spacing w:line="360" w:lineRule="auto"/>
      </w:pPr>
    </w:p>
    <w:p w14:paraId="72407C39" w14:textId="77777777" w:rsidR="000305D2" w:rsidRPr="00A04617" w:rsidRDefault="000305D2"/>
    <w:sectPr w:rsidR="000305D2" w:rsidRPr="00A04617" w:rsidSect="000E2836">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C8E6FE" w14:textId="77777777" w:rsidR="00BA1FD8" w:rsidRDefault="00BA1FD8">
      <w:pPr>
        <w:spacing w:after="0" w:line="240" w:lineRule="auto"/>
      </w:pPr>
      <w:r>
        <w:separator/>
      </w:r>
    </w:p>
  </w:endnote>
  <w:endnote w:type="continuationSeparator" w:id="0">
    <w:p w14:paraId="1EC325A5" w14:textId="77777777" w:rsidR="00BA1FD8" w:rsidRDefault="00BA1F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B4CDBE" w14:textId="77777777" w:rsidR="00BA1FD8" w:rsidRDefault="00BA1FD8">
      <w:pPr>
        <w:spacing w:after="0" w:line="240" w:lineRule="auto"/>
      </w:pPr>
      <w:r>
        <w:separator/>
      </w:r>
    </w:p>
  </w:footnote>
  <w:footnote w:type="continuationSeparator" w:id="0">
    <w:p w14:paraId="30577E38" w14:textId="77777777" w:rsidR="00BA1FD8" w:rsidRDefault="00BA1F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99E86" w14:textId="77777777" w:rsidR="000E2836" w:rsidRDefault="000E2836" w:rsidP="00231D6D">
    <w:pPr>
      <w:pStyle w:val="Header"/>
      <w:jc w:val="right"/>
    </w:pPr>
    <w:r w:rsidRPr="006D2504">
      <w:rPr>
        <w:rFonts w:ascii="Aptos" w:hAnsi="Aptos"/>
        <w:noProof/>
      </w:rPr>
      <w:drawing>
        <wp:inline distT="0" distB="0" distL="0" distR="0" wp14:anchorId="7B973037" wp14:editId="7CDD5505">
          <wp:extent cx="1803250" cy="555212"/>
          <wp:effectExtent l="0" t="0" r="0" b="0"/>
          <wp:docPr id="420158756" name="Image 1" descr="A close up of 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0158756" name="Image 1" descr="A close up of a logo"/>
                  <pic:cNvPicPr/>
                </pic:nvPicPr>
                <pic:blipFill>
                  <a:blip r:embed="rId1" cstate="print"/>
                  <a:stretch>
                    <a:fillRect/>
                  </a:stretch>
                </pic:blipFill>
                <pic:spPr>
                  <a:xfrm>
                    <a:off x="0" y="0"/>
                    <a:ext cx="1803250" cy="55521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D043AD"/>
    <w:multiLevelType w:val="hybridMultilevel"/>
    <w:tmpl w:val="9FF05C04"/>
    <w:lvl w:ilvl="0" w:tplc="533C9D06">
      <w:start w:val="4"/>
      <w:numFmt w:val="bullet"/>
      <w:lvlText w:val=""/>
      <w:lvlJc w:val="left"/>
      <w:pPr>
        <w:ind w:left="1080" w:hanging="360"/>
      </w:pPr>
      <w:rPr>
        <w:rFonts w:ascii="Symbol" w:eastAsia="Times New Roman" w:hAnsi="Symbol"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4C1E6721"/>
    <w:multiLevelType w:val="hybridMultilevel"/>
    <w:tmpl w:val="4C78F4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B5FFC"/>
    <w:multiLevelType w:val="hybridMultilevel"/>
    <w:tmpl w:val="2708E4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0124B8B"/>
    <w:multiLevelType w:val="hybridMultilevel"/>
    <w:tmpl w:val="B56445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09876AD"/>
    <w:multiLevelType w:val="hybridMultilevel"/>
    <w:tmpl w:val="D6F4C72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7FF06B38"/>
    <w:multiLevelType w:val="hybridMultilevel"/>
    <w:tmpl w:val="1666A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59947233">
    <w:abstractNumId w:val="4"/>
  </w:num>
  <w:num w:numId="2" w16cid:durableId="1747921791">
    <w:abstractNumId w:val="3"/>
  </w:num>
  <w:num w:numId="3" w16cid:durableId="239096812">
    <w:abstractNumId w:val="1"/>
  </w:num>
  <w:num w:numId="4" w16cid:durableId="1154103556">
    <w:abstractNumId w:val="5"/>
  </w:num>
  <w:num w:numId="5" w16cid:durableId="1444494868">
    <w:abstractNumId w:val="2"/>
  </w:num>
  <w:num w:numId="6" w16cid:durableId="16502865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2836"/>
    <w:rsid w:val="000305D2"/>
    <w:rsid w:val="000923D6"/>
    <w:rsid w:val="000C1893"/>
    <w:rsid w:val="000C57A9"/>
    <w:rsid w:val="000E2836"/>
    <w:rsid w:val="00101BFC"/>
    <w:rsid w:val="002F686B"/>
    <w:rsid w:val="00357429"/>
    <w:rsid w:val="00436508"/>
    <w:rsid w:val="00470131"/>
    <w:rsid w:val="004C26C6"/>
    <w:rsid w:val="004C44A7"/>
    <w:rsid w:val="005F1316"/>
    <w:rsid w:val="006404A9"/>
    <w:rsid w:val="00660283"/>
    <w:rsid w:val="006C5BA5"/>
    <w:rsid w:val="009565CA"/>
    <w:rsid w:val="00A04617"/>
    <w:rsid w:val="00A61545"/>
    <w:rsid w:val="00A65F34"/>
    <w:rsid w:val="00B4632A"/>
    <w:rsid w:val="00B63E7C"/>
    <w:rsid w:val="00B74A03"/>
    <w:rsid w:val="00BA1FD8"/>
    <w:rsid w:val="00C22EF6"/>
    <w:rsid w:val="00C4611D"/>
    <w:rsid w:val="00C66D7C"/>
    <w:rsid w:val="00D15FF1"/>
    <w:rsid w:val="00D20ACE"/>
    <w:rsid w:val="00D263E3"/>
    <w:rsid w:val="00E377F6"/>
    <w:rsid w:val="00EC6FF1"/>
    <w:rsid w:val="00FD0C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6B774A"/>
  <w15:chartTrackingRefBased/>
  <w15:docId w15:val="{40E8B3CA-D310-44E4-AEDD-079A99ED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2836"/>
    <w:pPr>
      <w:spacing w:line="259" w:lineRule="auto"/>
    </w:pPr>
    <w:rPr>
      <w:kern w:val="0"/>
      <w:sz w:val="22"/>
      <w:szCs w:val="22"/>
      <w14:ligatures w14:val="none"/>
    </w:rPr>
  </w:style>
  <w:style w:type="paragraph" w:styleId="Heading1">
    <w:name w:val="heading 1"/>
    <w:basedOn w:val="Normal"/>
    <w:next w:val="Normal"/>
    <w:link w:val="Heading1Char"/>
    <w:uiPriority w:val="9"/>
    <w:qFormat/>
    <w:rsid w:val="000E283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E283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0E283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283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E283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E283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E283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E283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E283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283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E283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0E283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E283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E283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E283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E283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E283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E2836"/>
    <w:rPr>
      <w:rFonts w:eastAsiaTheme="majorEastAsia" w:cstheme="majorBidi"/>
      <w:color w:val="272727" w:themeColor="text1" w:themeTint="D8"/>
    </w:rPr>
  </w:style>
  <w:style w:type="paragraph" w:styleId="Title">
    <w:name w:val="Title"/>
    <w:basedOn w:val="Normal"/>
    <w:next w:val="Normal"/>
    <w:link w:val="TitleChar"/>
    <w:uiPriority w:val="10"/>
    <w:qFormat/>
    <w:rsid w:val="000E283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E283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E283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E283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E2836"/>
    <w:pPr>
      <w:spacing w:before="160"/>
      <w:jc w:val="center"/>
    </w:pPr>
    <w:rPr>
      <w:i/>
      <w:iCs/>
      <w:color w:val="404040" w:themeColor="text1" w:themeTint="BF"/>
    </w:rPr>
  </w:style>
  <w:style w:type="character" w:customStyle="1" w:styleId="QuoteChar">
    <w:name w:val="Quote Char"/>
    <w:basedOn w:val="DefaultParagraphFont"/>
    <w:link w:val="Quote"/>
    <w:uiPriority w:val="29"/>
    <w:rsid w:val="000E2836"/>
    <w:rPr>
      <w:i/>
      <w:iCs/>
      <w:color w:val="404040" w:themeColor="text1" w:themeTint="BF"/>
    </w:rPr>
  </w:style>
  <w:style w:type="paragraph" w:styleId="ListParagraph">
    <w:name w:val="List Paragraph"/>
    <w:basedOn w:val="Normal"/>
    <w:uiPriority w:val="34"/>
    <w:qFormat/>
    <w:rsid w:val="000E2836"/>
    <w:pPr>
      <w:ind w:left="720"/>
      <w:contextualSpacing/>
    </w:pPr>
  </w:style>
  <w:style w:type="character" w:styleId="IntenseEmphasis">
    <w:name w:val="Intense Emphasis"/>
    <w:basedOn w:val="DefaultParagraphFont"/>
    <w:uiPriority w:val="21"/>
    <w:qFormat/>
    <w:rsid w:val="000E2836"/>
    <w:rPr>
      <w:i/>
      <w:iCs/>
      <w:color w:val="0F4761" w:themeColor="accent1" w:themeShade="BF"/>
    </w:rPr>
  </w:style>
  <w:style w:type="paragraph" w:styleId="IntenseQuote">
    <w:name w:val="Intense Quote"/>
    <w:basedOn w:val="Normal"/>
    <w:next w:val="Normal"/>
    <w:link w:val="IntenseQuoteChar"/>
    <w:uiPriority w:val="30"/>
    <w:qFormat/>
    <w:rsid w:val="000E283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E2836"/>
    <w:rPr>
      <w:i/>
      <w:iCs/>
      <w:color w:val="0F4761" w:themeColor="accent1" w:themeShade="BF"/>
    </w:rPr>
  </w:style>
  <w:style w:type="character" w:styleId="IntenseReference">
    <w:name w:val="Intense Reference"/>
    <w:basedOn w:val="DefaultParagraphFont"/>
    <w:uiPriority w:val="32"/>
    <w:qFormat/>
    <w:rsid w:val="000E2836"/>
    <w:rPr>
      <w:b/>
      <w:bCs/>
      <w:smallCaps/>
      <w:color w:val="0F4761" w:themeColor="accent1" w:themeShade="BF"/>
      <w:spacing w:val="5"/>
    </w:rPr>
  </w:style>
  <w:style w:type="paragraph" w:styleId="NormalWeb">
    <w:name w:val="Normal (Web)"/>
    <w:basedOn w:val="Normal"/>
    <w:uiPriority w:val="99"/>
    <w:unhideWhenUsed/>
    <w:rsid w:val="000E283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0E2836"/>
    <w:rPr>
      <w:b/>
      <w:bCs/>
    </w:rPr>
  </w:style>
  <w:style w:type="paragraph" w:styleId="Header">
    <w:name w:val="header"/>
    <w:basedOn w:val="Normal"/>
    <w:link w:val="HeaderChar"/>
    <w:uiPriority w:val="99"/>
    <w:unhideWhenUsed/>
    <w:rsid w:val="000E283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2836"/>
    <w:rPr>
      <w:kern w:val="0"/>
      <w:sz w:val="22"/>
      <w:szCs w:val="22"/>
      <w14:ligatures w14:val="none"/>
    </w:rPr>
  </w:style>
  <w:style w:type="paragraph" w:customStyle="1" w:styleId="Default">
    <w:name w:val="Default"/>
    <w:rsid w:val="00A04617"/>
    <w:pPr>
      <w:autoSpaceDE w:val="0"/>
      <w:autoSpaceDN w:val="0"/>
      <w:adjustRightInd w:val="0"/>
      <w:spacing w:after="0" w:line="240" w:lineRule="auto"/>
    </w:pPr>
    <w:rPr>
      <w:rFonts w:ascii="Arial" w:hAnsi="Arial" w:cs="Arial"/>
      <w:color w:val="000000"/>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523</Words>
  <Characters>2985</Characters>
  <Application>Microsoft Office Word</Application>
  <DocSecurity>4</DocSecurity>
  <Lines>24</Lines>
  <Paragraphs>7</Paragraphs>
  <ScaleCrop>false</ScaleCrop>
  <Company/>
  <LinksUpToDate>false</LinksUpToDate>
  <CharactersWithSpaces>3501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Gary Corcoran</dc:creator>
  <cp:keywords/>
  <dc:description/>
  <cp:lastModifiedBy>Alison Hales</cp:lastModifiedBy>
  <cp:revision>2</cp:revision>
  <dcterms:created xsi:type="dcterms:W3CDTF">2026-07-17T14:51:00Z</dcterms:created>
  <dcterms:modified xsi:type="dcterms:W3CDTF">2026-07-17T14:51:00Z</dcterms:modified>
</cp:coreProperties>
</file>