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521E0" w14:textId="79285F7E" w:rsidR="00017A5E" w:rsidRDefault="00017A5E" w:rsidP="00017A5E">
      <w:pPr>
        <w:jc w:val="right"/>
        <w:rPr>
          <w:rFonts w:cs="Courier"/>
          <w:b/>
        </w:rPr>
      </w:pPr>
      <w:r w:rsidRPr="00A02C2C">
        <w:rPr>
          <w:b/>
          <w:bCs/>
          <w:noProof/>
          <w:color w:val="FFFFFF" w:themeColor="background1"/>
          <w14:textFill>
            <w14:noFill/>
          </w14:textFill>
        </w:rPr>
        <w:drawing>
          <wp:inline distT="0" distB="0" distL="0" distR="0" wp14:anchorId="1CE462BB" wp14:editId="00AC6073">
            <wp:extent cx="2753491" cy="704850"/>
            <wp:effectExtent l="0" t="0" r="8890" b="0"/>
            <wp:docPr id="5" name="Picture 5" descr="U:\Education\Academic\Primary Dept\Staff Folders\Michael Green\Partnership\Logos and letter head\logo_d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ducation\Academic\Primary Dept\Staff Folders\Michael Green\Partnership\Logos and letter head\logo_dar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493" cy="82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94289" w14:textId="77777777" w:rsidR="007B71DF" w:rsidRDefault="007B71DF" w:rsidP="00A10D21">
      <w:pPr>
        <w:rPr>
          <w:rFonts w:cs="Courier"/>
          <w:b/>
        </w:rPr>
      </w:pPr>
      <w:r>
        <w:rPr>
          <w:rFonts w:cs="Courier"/>
          <w:b/>
        </w:rPr>
        <w:t>Assessment Only route to QTS</w:t>
      </w:r>
    </w:p>
    <w:p w14:paraId="42AD0CA5" w14:textId="485D725D" w:rsidR="00A10D21" w:rsidRDefault="00A10D21" w:rsidP="00A10D21">
      <w:pPr>
        <w:rPr>
          <w:rFonts w:cs="Courier"/>
          <w:b/>
        </w:rPr>
      </w:pPr>
      <w:r w:rsidRPr="00A10D21">
        <w:rPr>
          <w:rFonts w:cs="Courier"/>
          <w:b/>
        </w:rPr>
        <w:t>IN-SCHOOL INTERVIEW TASKS</w:t>
      </w:r>
    </w:p>
    <w:p w14:paraId="03CAE332" w14:textId="77777777" w:rsidR="00A10D21" w:rsidRDefault="00A10D21" w:rsidP="00A10D21">
      <w:pPr>
        <w:rPr>
          <w:rFonts w:cs="Courier"/>
          <w:b/>
        </w:rPr>
      </w:pPr>
    </w:p>
    <w:p w14:paraId="197AB30F" w14:textId="77777777" w:rsidR="00A10D21" w:rsidRPr="00A10D21" w:rsidRDefault="00A10D21" w:rsidP="00A10D21">
      <w:pPr>
        <w:rPr>
          <w:b/>
        </w:rPr>
      </w:pPr>
      <w:r>
        <w:rPr>
          <w:rFonts w:cs="Courier"/>
          <w:b/>
        </w:rPr>
        <w:t>Purpose</w:t>
      </w:r>
    </w:p>
    <w:p w14:paraId="1333FB47" w14:textId="77777777" w:rsidR="00A10D21" w:rsidRPr="00A10D21" w:rsidRDefault="00A10D21" w:rsidP="00A10D21">
      <w:pPr>
        <w:pStyle w:val="ListParagraph"/>
      </w:pPr>
    </w:p>
    <w:p w14:paraId="4C3B8871" w14:textId="7F439494" w:rsidR="002B3A02" w:rsidRPr="00017A5E" w:rsidRDefault="0003712F" w:rsidP="0003712F">
      <w:pPr>
        <w:pStyle w:val="ListParagraph"/>
        <w:numPr>
          <w:ilvl w:val="0"/>
          <w:numId w:val="1"/>
        </w:numPr>
      </w:pPr>
      <w:r w:rsidRPr="0003712F">
        <w:rPr>
          <w:rFonts w:cs="Courier"/>
        </w:rPr>
        <w:t xml:space="preserve">Review </w:t>
      </w:r>
      <w:r w:rsidR="002B3A02" w:rsidRPr="0003712F">
        <w:rPr>
          <w:rFonts w:cs="Courier"/>
        </w:rPr>
        <w:t xml:space="preserve">evidence that </w:t>
      </w:r>
      <w:r w:rsidRPr="0003712F">
        <w:rPr>
          <w:rFonts w:cs="Courier"/>
        </w:rPr>
        <w:t>teacher is meeting all</w:t>
      </w:r>
      <w:r w:rsidR="002B3A02" w:rsidRPr="0003712F">
        <w:rPr>
          <w:rFonts w:cs="Courier"/>
        </w:rPr>
        <w:t xml:space="preserve"> standards for QTS without the need for any further training.</w:t>
      </w:r>
    </w:p>
    <w:p w14:paraId="5EA7DFFC" w14:textId="1E567D62" w:rsidR="00017A5E" w:rsidRPr="00FF5B9D" w:rsidRDefault="00017A5E" w:rsidP="0003712F">
      <w:pPr>
        <w:pStyle w:val="ListParagraph"/>
        <w:numPr>
          <w:ilvl w:val="0"/>
          <w:numId w:val="1"/>
        </w:numPr>
      </w:pPr>
      <w:r>
        <w:rPr>
          <w:rFonts w:cs="Courier"/>
        </w:rPr>
        <w:t>Review evidence that the teacher satisfies the eligibility criteria.</w:t>
      </w:r>
    </w:p>
    <w:p w14:paraId="2726E8E1" w14:textId="641E738B" w:rsidR="00BF41CD" w:rsidRPr="0003712F" w:rsidRDefault="0003712F" w:rsidP="0003712F">
      <w:pPr>
        <w:pStyle w:val="ListParagraph"/>
        <w:numPr>
          <w:ilvl w:val="0"/>
          <w:numId w:val="1"/>
        </w:numPr>
        <w:rPr>
          <w:rFonts w:cs="Courier"/>
        </w:rPr>
      </w:pPr>
      <w:r w:rsidRPr="0003712F">
        <w:rPr>
          <w:rFonts w:cs="Courier"/>
        </w:rPr>
        <w:t>D</w:t>
      </w:r>
      <w:r w:rsidR="00A10D21">
        <w:rPr>
          <w:rFonts w:cs="Courier"/>
        </w:rPr>
        <w:t>iscuss</w:t>
      </w:r>
      <w:r w:rsidR="002B3A02" w:rsidRPr="0003712F">
        <w:rPr>
          <w:rFonts w:cs="Courier"/>
        </w:rPr>
        <w:t xml:space="preserve"> </w:t>
      </w:r>
      <w:r w:rsidR="00017A5E">
        <w:rPr>
          <w:rFonts w:cs="Courier"/>
        </w:rPr>
        <w:t>the logistics o</w:t>
      </w:r>
      <w:r w:rsidR="002B3A02" w:rsidRPr="0003712F">
        <w:rPr>
          <w:rFonts w:cs="Courier"/>
        </w:rPr>
        <w:t xml:space="preserve">f the process of </w:t>
      </w:r>
      <w:r w:rsidR="00017A5E" w:rsidRPr="0003712F">
        <w:rPr>
          <w:rFonts w:cs="Courier"/>
        </w:rPr>
        <w:t>assessment.</w:t>
      </w:r>
    </w:p>
    <w:p w14:paraId="1AC0D8D5" w14:textId="77777777" w:rsidR="002B3A02" w:rsidRDefault="002B3A02">
      <w:pPr>
        <w:rPr>
          <w:rFonts w:cs="Courier"/>
        </w:rPr>
      </w:pPr>
    </w:p>
    <w:p w14:paraId="734B15BA" w14:textId="04F0D927" w:rsidR="002B3A02" w:rsidRPr="00B4207C" w:rsidRDefault="00B4207C">
      <w:pPr>
        <w:rPr>
          <w:rFonts w:cs="Courier"/>
          <w:b/>
          <w:bCs/>
        </w:rPr>
      </w:pPr>
      <w:r w:rsidRPr="00B4207C">
        <w:rPr>
          <w:rFonts w:cs="Courier"/>
          <w:b/>
          <w:bCs/>
        </w:rPr>
        <w:t xml:space="preserve">Please note that you will also need to present these documents </w:t>
      </w:r>
      <w:r w:rsidR="007B71DF">
        <w:rPr>
          <w:rFonts w:cs="Courier"/>
          <w:b/>
          <w:bCs/>
        </w:rPr>
        <w:t xml:space="preserve">to the university’s admissions team </w:t>
      </w:r>
      <w:r w:rsidRPr="00B4207C">
        <w:rPr>
          <w:rFonts w:cs="Courier"/>
          <w:b/>
          <w:bCs/>
        </w:rPr>
        <w:t>before you can be fully registered onto the programme. Our admissions team will advise you how this will work.</w:t>
      </w:r>
    </w:p>
    <w:p w14:paraId="228D832C" w14:textId="0CCBDC19" w:rsidR="00A10D21" w:rsidRPr="00A10D21" w:rsidRDefault="00A10D21">
      <w:pPr>
        <w:rPr>
          <w:rFonts w:cs="Courier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1745"/>
      </w:tblGrid>
      <w:tr w:rsidR="00017A5E" w14:paraId="058CD604" w14:textId="77777777" w:rsidTr="00017A5E">
        <w:tc>
          <w:tcPr>
            <w:tcW w:w="6771" w:type="dxa"/>
          </w:tcPr>
          <w:p w14:paraId="6985F162" w14:textId="03C75B44" w:rsidR="00017A5E" w:rsidRDefault="00017A5E" w:rsidP="00017A5E">
            <w:pPr>
              <w:pStyle w:val="NoSpacing"/>
            </w:pPr>
            <w:r w:rsidRPr="00A10D21">
              <w:rPr>
                <w:rFonts w:cs="Courier"/>
                <w:b/>
              </w:rPr>
              <w:t>Tasks</w:t>
            </w:r>
            <w:r>
              <w:rPr>
                <w:rFonts w:cs="Courier"/>
                <w:b/>
              </w:rPr>
              <w:t>/documents</w:t>
            </w:r>
          </w:p>
          <w:p w14:paraId="3ECDB3C7" w14:textId="77777777" w:rsidR="00017A5E" w:rsidRDefault="00017A5E" w:rsidP="00017A5E">
            <w:pPr>
              <w:pStyle w:val="NoSpacing"/>
            </w:pPr>
          </w:p>
        </w:tc>
        <w:tc>
          <w:tcPr>
            <w:tcW w:w="1745" w:type="dxa"/>
          </w:tcPr>
          <w:p w14:paraId="74769DB3" w14:textId="6B061A20" w:rsidR="00017A5E" w:rsidRDefault="00017A5E">
            <w:pPr>
              <w:rPr>
                <w:rFonts w:cs="Courier"/>
              </w:rPr>
            </w:pPr>
            <w:r>
              <w:rPr>
                <w:rFonts w:cs="Courier"/>
              </w:rPr>
              <w:t>Seen or confirmed?</w:t>
            </w:r>
          </w:p>
        </w:tc>
      </w:tr>
      <w:tr w:rsidR="00017A5E" w14:paraId="34DE9FED" w14:textId="77777777" w:rsidTr="00017A5E">
        <w:tc>
          <w:tcPr>
            <w:tcW w:w="6771" w:type="dxa"/>
          </w:tcPr>
          <w:p w14:paraId="75C21168" w14:textId="77777777" w:rsidR="00017A5E" w:rsidRDefault="00017A5E" w:rsidP="00017A5E">
            <w:pPr>
              <w:pStyle w:val="NoSpacing"/>
            </w:pPr>
            <w:r w:rsidRPr="00017A5E">
              <w:t>Passport / identity check</w:t>
            </w:r>
          </w:p>
          <w:p w14:paraId="06FAFFD8" w14:textId="2B8DB0BD" w:rsidR="00017A5E" w:rsidRPr="00017A5E" w:rsidRDefault="00017A5E" w:rsidP="00017A5E">
            <w:pPr>
              <w:pStyle w:val="NoSpacing"/>
            </w:pPr>
          </w:p>
        </w:tc>
        <w:tc>
          <w:tcPr>
            <w:tcW w:w="1745" w:type="dxa"/>
          </w:tcPr>
          <w:p w14:paraId="6635B145" w14:textId="77777777" w:rsidR="00017A5E" w:rsidRPr="00ED45C1" w:rsidRDefault="00017A5E" w:rsidP="00ED45C1">
            <w:pPr>
              <w:jc w:val="center"/>
              <w:rPr>
                <w:rFonts w:cs="Courier"/>
                <w:sz w:val="36"/>
                <w:szCs w:val="36"/>
              </w:rPr>
            </w:pPr>
          </w:p>
        </w:tc>
      </w:tr>
      <w:tr w:rsidR="00017A5E" w14:paraId="30712D30" w14:textId="77777777" w:rsidTr="00017A5E">
        <w:tc>
          <w:tcPr>
            <w:tcW w:w="6771" w:type="dxa"/>
          </w:tcPr>
          <w:p w14:paraId="2630AD0E" w14:textId="0E223707" w:rsidR="00017A5E" w:rsidRPr="00017A5E" w:rsidRDefault="00017A5E" w:rsidP="00017A5E">
            <w:pPr>
              <w:pStyle w:val="NoSpacing"/>
            </w:pPr>
            <w:r>
              <w:t xml:space="preserve">Confirm </w:t>
            </w:r>
            <w:r w:rsidRPr="00017A5E">
              <w:t>DBS no and date of check</w:t>
            </w:r>
          </w:p>
          <w:p w14:paraId="5BAA043D" w14:textId="77777777" w:rsidR="00017A5E" w:rsidRDefault="00017A5E" w:rsidP="00017A5E">
            <w:pPr>
              <w:pStyle w:val="NoSpacing"/>
              <w:rPr>
                <w:rFonts w:cs="Courier"/>
              </w:rPr>
            </w:pPr>
          </w:p>
        </w:tc>
        <w:tc>
          <w:tcPr>
            <w:tcW w:w="1745" w:type="dxa"/>
          </w:tcPr>
          <w:p w14:paraId="24717A65" w14:textId="77777777" w:rsidR="00017A5E" w:rsidRPr="00ED45C1" w:rsidRDefault="00017A5E" w:rsidP="00ED45C1">
            <w:pPr>
              <w:jc w:val="center"/>
              <w:rPr>
                <w:rFonts w:cs="Courier"/>
                <w:sz w:val="36"/>
                <w:szCs w:val="36"/>
              </w:rPr>
            </w:pPr>
          </w:p>
        </w:tc>
      </w:tr>
      <w:tr w:rsidR="00017A5E" w14:paraId="4F80AD02" w14:textId="77777777" w:rsidTr="00017A5E">
        <w:tc>
          <w:tcPr>
            <w:tcW w:w="6771" w:type="dxa"/>
          </w:tcPr>
          <w:p w14:paraId="5929F5B5" w14:textId="3704BC67" w:rsidR="00017A5E" w:rsidRPr="00017A5E" w:rsidRDefault="00017A5E" w:rsidP="00017A5E">
            <w:pPr>
              <w:pStyle w:val="NoSpacing"/>
            </w:pPr>
            <w:r>
              <w:t>Confirm partnership</w:t>
            </w:r>
            <w:r w:rsidRPr="00017A5E">
              <w:t xml:space="preserve"> agreement</w:t>
            </w:r>
            <w:r>
              <w:t xml:space="preserve"> has been signed</w:t>
            </w:r>
          </w:p>
          <w:p w14:paraId="12D7D008" w14:textId="77777777" w:rsidR="00017A5E" w:rsidRDefault="00017A5E" w:rsidP="00017A5E">
            <w:pPr>
              <w:pStyle w:val="NoSpacing"/>
              <w:rPr>
                <w:rFonts w:cs="Courier"/>
              </w:rPr>
            </w:pPr>
          </w:p>
        </w:tc>
        <w:tc>
          <w:tcPr>
            <w:tcW w:w="1745" w:type="dxa"/>
          </w:tcPr>
          <w:p w14:paraId="7C5477B1" w14:textId="77777777" w:rsidR="00017A5E" w:rsidRPr="00ED45C1" w:rsidRDefault="00017A5E" w:rsidP="00ED45C1">
            <w:pPr>
              <w:jc w:val="center"/>
              <w:rPr>
                <w:rFonts w:cs="Courier"/>
                <w:sz w:val="36"/>
                <w:szCs w:val="36"/>
              </w:rPr>
            </w:pPr>
          </w:p>
        </w:tc>
      </w:tr>
      <w:tr w:rsidR="00017A5E" w14:paraId="754C509B" w14:textId="77777777" w:rsidTr="00017A5E">
        <w:tc>
          <w:tcPr>
            <w:tcW w:w="6771" w:type="dxa"/>
          </w:tcPr>
          <w:p w14:paraId="7C3585B7" w14:textId="77777777" w:rsidR="00B4207C" w:rsidRPr="00017A5E" w:rsidRDefault="00B4207C" w:rsidP="00B4207C">
            <w:pPr>
              <w:pStyle w:val="NoSpacing"/>
            </w:pPr>
            <w:r w:rsidRPr="00017A5E">
              <w:t>Confirm suitability form has been signed.</w:t>
            </w:r>
          </w:p>
          <w:p w14:paraId="167A16F2" w14:textId="77777777" w:rsidR="00017A5E" w:rsidRDefault="00017A5E" w:rsidP="00017A5E">
            <w:pPr>
              <w:pStyle w:val="NoSpacing"/>
              <w:rPr>
                <w:rFonts w:cs="Courier"/>
              </w:rPr>
            </w:pPr>
          </w:p>
        </w:tc>
        <w:tc>
          <w:tcPr>
            <w:tcW w:w="1745" w:type="dxa"/>
          </w:tcPr>
          <w:p w14:paraId="64CF06FF" w14:textId="37DFD829" w:rsidR="00017A5E" w:rsidRPr="00ED45C1" w:rsidRDefault="00017A5E" w:rsidP="00ED45C1">
            <w:pPr>
              <w:jc w:val="center"/>
              <w:rPr>
                <w:rFonts w:cs="Courier"/>
                <w:sz w:val="36"/>
                <w:szCs w:val="36"/>
              </w:rPr>
            </w:pPr>
          </w:p>
        </w:tc>
      </w:tr>
      <w:tr w:rsidR="00017A5E" w14:paraId="64C3171B" w14:textId="77777777" w:rsidTr="00017A5E">
        <w:tc>
          <w:tcPr>
            <w:tcW w:w="6771" w:type="dxa"/>
          </w:tcPr>
          <w:p w14:paraId="3B57284B" w14:textId="77777777" w:rsidR="00017A5E" w:rsidRDefault="00B4207C" w:rsidP="00B4207C">
            <w:pPr>
              <w:pStyle w:val="NoSpacing"/>
            </w:pPr>
            <w:r w:rsidRPr="00017A5E">
              <w:t xml:space="preserve">Introduce Standards </w:t>
            </w:r>
            <w:r>
              <w:t>booklet</w:t>
            </w:r>
          </w:p>
          <w:p w14:paraId="42E30B36" w14:textId="2C57B212" w:rsidR="00B4207C" w:rsidRPr="00B4207C" w:rsidRDefault="00B4207C" w:rsidP="00B4207C">
            <w:pPr>
              <w:pStyle w:val="NoSpacing"/>
            </w:pPr>
          </w:p>
        </w:tc>
        <w:tc>
          <w:tcPr>
            <w:tcW w:w="1745" w:type="dxa"/>
          </w:tcPr>
          <w:p w14:paraId="1B31E8F7" w14:textId="77777777" w:rsidR="00017A5E" w:rsidRPr="00ED45C1" w:rsidRDefault="00017A5E" w:rsidP="00ED45C1">
            <w:pPr>
              <w:jc w:val="center"/>
              <w:rPr>
                <w:rFonts w:cs="Courier"/>
                <w:sz w:val="36"/>
                <w:szCs w:val="36"/>
              </w:rPr>
            </w:pPr>
          </w:p>
        </w:tc>
      </w:tr>
      <w:tr w:rsidR="00017A5E" w14:paraId="16249052" w14:textId="77777777" w:rsidTr="00017A5E">
        <w:tc>
          <w:tcPr>
            <w:tcW w:w="6771" w:type="dxa"/>
          </w:tcPr>
          <w:p w14:paraId="2B5A5CAC" w14:textId="31D765E1" w:rsidR="00017A5E" w:rsidRDefault="00017A5E" w:rsidP="00017A5E">
            <w:pPr>
              <w:rPr>
                <w:rFonts w:cs="Courier"/>
              </w:rPr>
            </w:pPr>
            <w:r>
              <w:rPr>
                <w:rFonts w:cs="Courier"/>
              </w:rPr>
              <w:t xml:space="preserve">Confirm evidence has been seen of employment in two schools, covering at least 2-years FT experience </w:t>
            </w:r>
            <w:r w:rsidR="008177F5">
              <w:rPr>
                <w:rFonts w:cs="Courier"/>
              </w:rPr>
              <w:t xml:space="preserve">(or PT equivalent) </w:t>
            </w:r>
            <w:r>
              <w:rPr>
                <w:rFonts w:cs="Courier"/>
              </w:rPr>
              <w:t>during the last five years</w:t>
            </w:r>
            <w:r w:rsidR="00B4207C">
              <w:rPr>
                <w:rFonts w:cs="Courier"/>
              </w:rPr>
              <w:t xml:space="preserve"> (contracts, or letters of confirmation on headed paper)</w:t>
            </w:r>
            <w:r>
              <w:rPr>
                <w:rFonts w:cs="Courier"/>
              </w:rPr>
              <w:t>.</w:t>
            </w:r>
          </w:p>
        </w:tc>
        <w:tc>
          <w:tcPr>
            <w:tcW w:w="1745" w:type="dxa"/>
          </w:tcPr>
          <w:p w14:paraId="44A2019C" w14:textId="77777777" w:rsidR="00017A5E" w:rsidRPr="00ED45C1" w:rsidRDefault="00017A5E" w:rsidP="00ED45C1">
            <w:pPr>
              <w:jc w:val="center"/>
              <w:rPr>
                <w:rFonts w:cs="Courier"/>
                <w:sz w:val="36"/>
                <w:szCs w:val="36"/>
              </w:rPr>
            </w:pPr>
          </w:p>
        </w:tc>
      </w:tr>
      <w:tr w:rsidR="00B4207C" w14:paraId="1425AC00" w14:textId="77777777" w:rsidTr="00017A5E">
        <w:tc>
          <w:tcPr>
            <w:tcW w:w="6771" w:type="dxa"/>
          </w:tcPr>
          <w:p w14:paraId="4A3C8632" w14:textId="57BD82ED" w:rsidR="00B4207C" w:rsidRDefault="00B4207C" w:rsidP="00017A5E">
            <w:pPr>
              <w:rPr>
                <w:rFonts w:cs="Courier"/>
              </w:rPr>
            </w:pPr>
            <w:r>
              <w:rPr>
                <w:rFonts w:cs="Courier"/>
              </w:rPr>
              <w:t>Qualification certificates</w:t>
            </w:r>
          </w:p>
          <w:p w14:paraId="14E2D43B" w14:textId="4474404A" w:rsidR="00B4207C" w:rsidRDefault="00B4207C" w:rsidP="00017A5E">
            <w:pPr>
              <w:rPr>
                <w:rFonts w:cs="Courier"/>
              </w:rPr>
            </w:pPr>
            <w:r>
              <w:rPr>
                <w:rFonts w:cs="Courier"/>
              </w:rPr>
              <w:t xml:space="preserve">Degree (UK </w:t>
            </w:r>
            <w:proofErr w:type="spellStart"/>
            <w:r>
              <w:rPr>
                <w:rFonts w:cs="Courier"/>
              </w:rPr>
              <w:t>honours</w:t>
            </w:r>
            <w:proofErr w:type="spellEnd"/>
            <w:r>
              <w:rPr>
                <w:rFonts w:cs="Courier"/>
              </w:rPr>
              <w:t>, or equivalent)</w:t>
            </w:r>
          </w:p>
          <w:p w14:paraId="70D1EF4F" w14:textId="019A2821" w:rsidR="00B4207C" w:rsidRDefault="00B4207C" w:rsidP="00017A5E">
            <w:pPr>
              <w:rPr>
                <w:rFonts w:cs="Courier"/>
              </w:rPr>
            </w:pPr>
            <w:r>
              <w:rPr>
                <w:rFonts w:cs="Courier"/>
              </w:rPr>
              <w:t xml:space="preserve">GCSE, grade 4 or higher (or equivalent) in </w:t>
            </w:r>
            <w:proofErr w:type="spellStart"/>
            <w:r>
              <w:rPr>
                <w:rFonts w:cs="Courier"/>
              </w:rPr>
              <w:t>Maths</w:t>
            </w:r>
            <w:proofErr w:type="spellEnd"/>
            <w:r>
              <w:rPr>
                <w:rFonts w:cs="Courier"/>
              </w:rPr>
              <w:t xml:space="preserve">, English, </w:t>
            </w:r>
            <w:r w:rsidR="00914D93">
              <w:rPr>
                <w:rFonts w:cs="Courier"/>
              </w:rPr>
              <w:t xml:space="preserve">and </w:t>
            </w:r>
            <w:r>
              <w:rPr>
                <w:rFonts w:cs="Courier"/>
              </w:rPr>
              <w:t>Science (Primary)</w:t>
            </w:r>
          </w:p>
          <w:p w14:paraId="64D0AE65" w14:textId="2B2AAFFA" w:rsidR="00B4207C" w:rsidRDefault="00B4207C" w:rsidP="00017A5E">
            <w:pPr>
              <w:rPr>
                <w:rFonts w:cs="Courier"/>
              </w:rPr>
            </w:pPr>
            <w:r>
              <w:rPr>
                <w:rFonts w:cs="Courier"/>
              </w:rPr>
              <w:t>Or</w:t>
            </w:r>
          </w:p>
          <w:p w14:paraId="581EB6CC" w14:textId="68316355" w:rsidR="00B4207C" w:rsidRDefault="00B4207C" w:rsidP="00B4207C">
            <w:pPr>
              <w:rPr>
                <w:rFonts w:cs="Courier"/>
              </w:rPr>
            </w:pPr>
            <w:r>
              <w:rPr>
                <w:rFonts w:cs="Courier"/>
              </w:rPr>
              <w:t xml:space="preserve">GCSE grade 4 or higher (or equivalent) in </w:t>
            </w:r>
            <w:proofErr w:type="spellStart"/>
            <w:r>
              <w:rPr>
                <w:rFonts w:cs="Courier"/>
              </w:rPr>
              <w:t>Maths</w:t>
            </w:r>
            <w:proofErr w:type="spellEnd"/>
            <w:r>
              <w:rPr>
                <w:rFonts w:cs="Courier"/>
              </w:rPr>
              <w:t xml:space="preserve"> </w:t>
            </w:r>
            <w:r w:rsidR="00914D93">
              <w:rPr>
                <w:rFonts w:cs="Courier"/>
              </w:rPr>
              <w:t xml:space="preserve">and </w:t>
            </w:r>
            <w:r>
              <w:rPr>
                <w:rFonts w:cs="Courier"/>
              </w:rPr>
              <w:t>English (Secondary)</w:t>
            </w:r>
          </w:p>
        </w:tc>
        <w:tc>
          <w:tcPr>
            <w:tcW w:w="1745" w:type="dxa"/>
          </w:tcPr>
          <w:p w14:paraId="2D579617" w14:textId="77777777" w:rsidR="00B4207C" w:rsidRPr="00ED45C1" w:rsidRDefault="00B4207C" w:rsidP="00ED45C1">
            <w:pPr>
              <w:jc w:val="center"/>
              <w:rPr>
                <w:rFonts w:cs="Courier"/>
                <w:sz w:val="36"/>
                <w:szCs w:val="36"/>
              </w:rPr>
            </w:pPr>
          </w:p>
        </w:tc>
      </w:tr>
      <w:tr w:rsidR="00B4207C" w14:paraId="0F11107D" w14:textId="77777777" w:rsidTr="00017A5E">
        <w:tc>
          <w:tcPr>
            <w:tcW w:w="6771" w:type="dxa"/>
          </w:tcPr>
          <w:p w14:paraId="7562B38B" w14:textId="53AD8FD8" w:rsidR="00B4207C" w:rsidRDefault="00B4207C" w:rsidP="00B4207C">
            <w:pPr>
              <w:rPr>
                <w:rFonts w:cs="Courier"/>
              </w:rPr>
            </w:pPr>
            <w:r w:rsidRPr="00326912">
              <w:t xml:space="preserve">Evidence </w:t>
            </w:r>
            <w:r>
              <w:t xml:space="preserve">from </w:t>
            </w:r>
            <w:r w:rsidRPr="00326912">
              <w:t xml:space="preserve">in-school formal performance assessment </w:t>
            </w:r>
            <w:r>
              <w:t xml:space="preserve">that </w:t>
            </w:r>
            <w:r w:rsidRPr="00326912">
              <w:t>the standard of the applicant's teaching to date is 'good' or 'outstanding'.</w:t>
            </w:r>
          </w:p>
        </w:tc>
        <w:tc>
          <w:tcPr>
            <w:tcW w:w="1745" w:type="dxa"/>
          </w:tcPr>
          <w:p w14:paraId="668ECB10" w14:textId="1D370B18" w:rsidR="00B4207C" w:rsidRPr="00ED45C1" w:rsidRDefault="00B4207C" w:rsidP="00ED45C1">
            <w:pPr>
              <w:jc w:val="center"/>
              <w:rPr>
                <w:rFonts w:cs="Courier"/>
                <w:sz w:val="36"/>
                <w:szCs w:val="36"/>
              </w:rPr>
            </w:pPr>
          </w:p>
        </w:tc>
      </w:tr>
    </w:tbl>
    <w:p w14:paraId="29EDF98A" w14:textId="77777777" w:rsidR="00A10D21" w:rsidRDefault="00A10D21">
      <w:pPr>
        <w:rPr>
          <w:rFonts w:cs="Courier"/>
        </w:rPr>
      </w:pPr>
    </w:p>
    <w:p w14:paraId="3AA7A018" w14:textId="77777777" w:rsidR="002B3A02" w:rsidRDefault="002B3A02">
      <w:pPr>
        <w:rPr>
          <w:rFonts w:cs="Courier"/>
        </w:rPr>
      </w:pPr>
    </w:p>
    <w:p w14:paraId="4BB59508" w14:textId="77777777" w:rsidR="002B3A02" w:rsidRDefault="002B3A02">
      <w:pPr>
        <w:rPr>
          <w:rFonts w:cs="Courier"/>
        </w:rPr>
      </w:pPr>
    </w:p>
    <w:p w14:paraId="1023255B" w14:textId="0EB3E5D6" w:rsidR="002B3A02" w:rsidRDefault="008177F5">
      <w:r>
        <w:t>Updated January 2021</w:t>
      </w:r>
    </w:p>
    <w:sectPr w:rsidR="002B3A02" w:rsidSect="00D4233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81EE6"/>
    <w:multiLevelType w:val="hybridMultilevel"/>
    <w:tmpl w:val="473AF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05E58"/>
    <w:multiLevelType w:val="hybridMultilevel"/>
    <w:tmpl w:val="2C10E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2"/>
    <w:rsid w:val="00017A5E"/>
    <w:rsid w:val="0003712F"/>
    <w:rsid w:val="00201275"/>
    <w:rsid w:val="00293FEC"/>
    <w:rsid w:val="002B3A02"/>
    <w:rsid w:val="003A0995"/>
    <w:rsid w:val="005C40FA"/>
    <w:rsid w:val="007B71DF"/>
    <w:rsid w:val="008177F5"/>
    <w:rsid w:val="00914D93"/>
    <w:rsid w:val="00A10D21"/>
    <w:rsid w:val="00AD6B65"/>
    <w:rsid w:val="00B4207C"/>
    <w:rsid w:val="00BF41CD"/>
    <w:rsid w:val="00D42333"/>
    <w:rsid w:val="00D648C9"/>
    <w:rsid w:val="00E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EC2716"/>
  <w14:defaultImageDpi w14:val="300"/>
  <w15:docId w15:val="{10A7EFA2-8D61-4F57-A6FA-5A649EB2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12F"/>
    <w:pPr>
      <w:ind w:left="720"/>
      <w:contextualSpacing/>
    </w:pPr>
  </w:style>
  <w:style w:type="table" w:styleId="TableGrid">
    <w:name w:val="Table Grid"/>
    <w:basedOn w:val="TableNormal"/>
    <w:uiPriority w:val="59"/>
    <w:rsid w:val="0001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Evans</dc:creator>
  <cp:keywords/>
  <dc:description/>
  <cp:lastModifiedBy>Mark Betteney</cp:lastModifiedBy>
  <cp:revision>13</cp:revision>
  <dcterms:created xsi:type="dcterms:W3CDTF">2015-11-09T18:58:00Z</dcterms:created>
  <dcterms:modified xsi:type="dcterms:W3CDTF">2021-03-16T06:59:00Z</dcterms:modified>
</cp:coreProperties>
</file>