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F10FE8" w:rsidRDefault="004E07BF" w:rsidP="00A62D3A">
      <w:pPr>
        <w:rPr>
          <w:rFonts w:ascii="Arial" w:hAnsi="Arial" w:cs="Arial"/>
          <w:sz w:val="24"/>
          <w:szCs w:val="24"/>
        </w:rPr>
      </w:pPr>
      <w:bookmarkStart w:id="0" w:name="_GoBack"/>
      <w:bookmarkEnd w:id="0"/>
      <w:r w:rsidRPr="00F10FE8">
        <w:rPr>
          <w:rFonts w:ascii="Arial" w:hAnsi="Arial" w:cs="Arial"/>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F10FE8" w:rsidRDefault="00C54792" w:rsidP="00A62D3A">
      <w:pPr>
        <w:rPr>
          <w:rFonts w:ascii="Arial" w:hAnsi="Arial" w:cs="Arial"/>
          <w:sz w:val="24"/>
          <w:szCs w:val="24"/>
        </w:rPr>
      </w:pPr>
    </w:p>
    <w:p w:rsidR="000B1F25" w:rsidRPr="00F10FE8" w:rsidRDefault="000B1F25" w:rsidP="00A62D3A">
      <w:pPr>
        <w:rPr>
          <w:rFonts w:ascii="Arial" w:hAnsi="Arial" w:cs="Arial"/>
          <w:sz w:val="24"/>
          <w:szCs w:val="24"/>
        </w:rPr>
      </w:pPr>
    </w:p>
    <w:p w:rsidR="00C54792" w:rsidRPr="00F10FE8" w:rsidRDefault="00C54792" w:rsidP="006A73AC">
      <w:pPr>
        <w:spacing w:line="240" w:lineRule="auto"/>
        <w:jc w:val="center"/>
        <w:rPr>
          <w:rFonts w:ascii="Arial" w:eastAsia="ヒラギノ角ゴ Pro W3" w:hAnsi="Arial" w:cs="Arial"/>
          <w:b/>
          <w:color w:val="000000"/>
          <w:sz w:val="24"/>
          <w:szCs w:val="24"/>
        </w:rPr>
      </w:pPr>
      <w:r w:rsidRPr="00F10FE8">
        <w:rPr>
          <w:rFonts w:ascii="Arial" w:eastAsia="ヒラギノ角ゴ Pro W3" w:hAnsi="Arial" w:cs="Arial"/>
          <w:b/>
          <w:sz w:val="24"/>
          <w:szCs w:val="24"/>
        </w:rPr>
        <w:t>STUDENT EXPERIENCE COMMITTEE</w:t>
      </w:r>
    </w:p>
    <w:p w:rsidR="00C54792" w:rsidRPr="00F10FE8" w:rsidRDefault="009F49FC" w:rsidP="006A73AC">
      <w:pPr>
        <w:spacing w:line="240" w:lineRule="auto"/>
        <w:jc w:val="center"/>
        <w:rPr>
          <w:rFonts w:ascii="Arial" w:eastAsia="ヒラギノ角ゴ Pro W3" w:hAnsi="Arial" w:cs="Arial"/>
          <w:b/>
          <w:color w:val="000000"/>
          <w:sz w:val="24"/>
          <w:szCs w:val="24"/>
        </w:rPr>
      </w:pPr>
      <w:r w:rsidRPr="00F10FE8">
        <w:rPr>
          <w:rFonts w:ascii="Arial" w:eastAsia="ヒラギノ角ゴ Pro W3" w:hAnsi="Arial" w:cs="Arial"/>
          <w:b/>
          <w:sz w:val="24"/>
          <w:szCs w:val="24"/>
        </w:rPr>
        <w:t>NOTES of the SIXTH</w:t>
      </w:r>
      <w:r w:rsidR="00C54792" w:rsidRPr="00F10FE8">
        <w:rPr>
          <w:rFonts w:ascii="Arial" w:eastAsia="ヒラギノ角ゴ Pro W3" w:hAnsi="Arial" w:cs="Arial"/>
          <w:b/>
          <w:sz w:val="24"/>
          <w:szCs w:val="24"/>
        </w:rPr>
        <w:t xml:space="preserve"> meeting of the STUDENT EXPERIENCE COMMITTEE</w:t>
      </w:r>
    </w:p>
    <w:p w:rsidR="00C54792" w:rsidRPr="00F10FE8" w:rsidRDefault="00166CE7" w:rsidP="00940684">
      <w:pPr>
        <w:spacing w:line="240" w:lineRule="auto"/>
        <w:jc w:val="center"/>
        <w:rPr>
          <w:rFonts w:ascii="Arial" w:eastAsia="ヒラギノ角ゴ Pro W3" w:hAnsi="Arial" w:cs="Arial"/>
          <w:b/>
          <w:sz w:val="24"/>
          <w:szCs w:val="24"/>
        </w:rPr>
      </w:pPr>
      <w:proofErr w:type="gramStart"/>
      <w:r w:rsidRPr="00F10FE8">
        <w:rPr>
          <w:rFonts w:ascii="Arial" w:eastAsia="ヒラギノ角ゴ Pro W3" w:hAnsi="Arial" w:cs="Arial"/>
          <w:b/>
          <w:sz w:val="24"/>
          <w:szCs w:val="24"/>
        </w:rPr>
        <w:t>in</w:t>
      </w:r>
      <w:proofErr w:type="gramEnd"/>
      <w:r w:rsidRPr="00F10FE8">
        <w:rPr>
          <w:rFonts w:ascii="Arial" w:eastAsia="ヒラギノ角ゴ Pro W3" w:hAnsi="Arial" w:cs="Arial"/>
          <w:b/>
          <w:sz w:val="24"/>
          <w:szCs w:val="24"/>
        </w:rPr>
        <w:t xml:space="preserve"> the 2015-2016</w:t>
      </w:r>
      <w:r w:rsidR="00C54792" w:rsidRPr="00F10FE8">
        <w:rPr>
          <w:rFonts w:ascii="Arial" w:eastAsia="ヒラギノ角ゴ Pro W3" w:hAnsi="Arial" w:cs="Arial"/>
          <w:b/>
          <w:sz w:val="24"/>
          <w:szCs w:val="24"/>
        </w:rPr>
        <w:t xml:space="preserve"> a</w:t>
      </w:r>
      <w:r w:rsidR="00660A61" w:rsidRPr="00F10FE8">
        <w:rPr>
          <w:rFonts w:ascii="Arial" w:eastAsia="ヒラギノ角ゴ Pro W3" w:hAnsi="Arial" w:cs="Arial"/>
          <w:b/>
          <w:sz w:val="24"/>
          <w:szCs w:val="24"/>
        </w:rPr>
        <w:t>cademi</w:t>
      </w:r>
      <w:r w:rsidR="009F49FC" w:rsidRPr="00F10FE8">
        <w:rPr>
          <w:rFonts w:ascii="Arial" w:eastAsia="ヒラギノ角ゴ Pro W3" w:hAnsi="Arial" w:cs="Arial"/>
          <w:b/>
          <w:sz w:val="24"/>
          <w:szCs w:val="24"/>
        </w:rPr>
        <w:t>c session held on Thursday 7</w:t>
      </w:r>
      <w:r w:rsidR="009F49FC" w:rsidRPr="00F10FE8">
        <w:rPr>
          <w:rFonts w:ascii="Arial" w:eastAsia="ヒラギノ角ゴ Pro W3" w:hAnsi="Arial" w:cs="Arial"/>
          <w:b/>
          <w:sz w:val="24"/>
          <w:szCs w:val="24"/>
          <w:vertAlign w:val="superscript"/>
        </w:rPr>
        <w:t>th</w:t>
      </w:r>
      <w:r w:rsidR="009F49FC" w:rsidRPr="00F10FE8">
        <w:rPr>
          <w:rFonts w:ascii="Arial" w:eastAsia="ヒラギノ角ゴ Pro W3" w:hAnsi="Arial" w:cs="Arial"/>
          <w:b/>
          <w:sz w:val="24"/>
          <w:szCs w:val="24"/>
        </w:rPr>
        <w:t xml:space="preserve"> July 2016 held in Blake 028 Medway Campus</w:t>
      </w:r>
    </w:p>
    <w:p w:rsidR="00546D0E" w:rsidRPr="00F10FE8"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10FE8" w:rsidTr="00DB064C">
        <w:trPr>
          <w:trHeight w:val="283"/>
        </w:trPr>
        <w:tc>
          <w:tcPr>
            <w:tcW w:w="4644" w:type="dxa"/>
          </w:tcPr>
          <w:p w:rsidR="00DB064C" w:rsidRPr="00F10FE8" w:rsidRDefault="00DB064C" w:rsidP="00A62D3A">
            <w:pPr>
              <w:rPr>
                <w:rFonts w:ascii="Arial" w:hAnsi="Arial" w:cs="Arial"/>
                <w:b/>
                <w:sz w:val="24"/>
                <w:szCs w:val="24"/>
              </w:rPr>
            </w:pPr>
            <w:r w:rsidRPr="00F10FE8">
              <w:rPr>
                <w:rFonts w:ascii="Arial" w:eastAsia="ヒラギノ角ゴ Pro W3" w:hAnsi="Arial" w:cs="Arial"/>
                <w:b/>
                <w:sz w:val="24"/>
                <w:szCs w:val="24"/>
              </w:rPr>
              <w:t>Present:</w:t>
            </w:r>
          </w:p>
        </w:tc>
        <w:tc>
          <w:tcPr>
            <w:tcW w:w="4598" w:type="dxa"/>
          </w:tcPr>
          <w:p w:rsidR="00DB064C" w:rsidRPr="00F10FE8" w:rsidRDefault="00DB064C" w:rsidP="00A62D3A">
            <w:pPr>
              <w:rPr>
                <w:rFonts w:ascii="Arial" w:hAnsi="Arial" w:cs="Arial"/>
                <w:sz w:val="24"/>
                <w:szCs w:val="24"/>
              </w:rPr>
            </w:pPr>
          </w:p>
        </w:tc>
      </w:tr>
      <w:tr w:rsidR="00DB064C" w:rsidRPr="00F10FE8" w:rsidTr="00DB064C">
        <w:trPr>
          <w:trHeight w:val="283"/>
        </w:trPr>
        <w:tc>
          <w:tcPr>
            <w:tcW w:w="4644" w:type="dxa"/>
          </w:tcPr>
          <w:p w:rsidR="00DB064C" w:rsidRPr="00F10FE8" w:rsidRDefault="00DB064C" w:rsidP="00A62D3A">
            <w:pPr>
              <w:rPr>
                <w:rFonts w:ascii="Arial" w:hAnsi="Arial" w:cs="Arial"/>
                <w:sz w:val="24"/>
                <w:szCs w:val="24"/>
              </w:rPr>
            </w:pPr>
            <w:r w:rsidRPr="00F10FE8">
              <w:rPr>
                <w:rFonts w:ascii="Arial" w:eastAsia="ヒラギノ角ゴ Pro W3" w:hAnsi="Arial" w:cs="Arial"/>
                <w:sz w:val="24"/>
                <w:szCs w:val="24"/>
              </w:rPr>
              <w:t>Judith Burnett (Chair), PVC, ACH</w:t>
            </w:r>
          </w:p>
        </w:tc>
        <w:tc>
          <w:tcPr>
            <w:tcW w:w="4598" w:type="dxa"/>
          </w:tcPr>
          <w:p w:rsidR="00DB064C" w:rsidRPr="00F10FE8" w:rsidRDefault="00815239" w:rsidP="00A62D3A">
            <w:pPr>
              <w:rPr>
                <w:rFonts w:ascii="Arial" w:hAnsi="Arial" w:cs="Arial"/>
                <w:sz w:val="24"/>
                <w:szCs w:val="24"/>
              </w:rPr>
            </w:pPr>
            <w:r w:rsidRPr="00F10FE8">
              <w:rPr>
                <w:rFonts w:ascii="Arial" w:eastAsia="ヒラギノ角ゴ Pro W3" w:hAnsi="Arial" w:cs="Arial"/>
                <w:sz w:val="24"/>
                <w:szCs w:val="24"/>
              </w:rPr>
              <w:t xml:space="preserve">Colin Allen </w:t>
            </w:r>
            <w:r w:rsidR="0078109B" w:rsidRPr="00F10FE8">
              <w:rPr>
                <w:rFonts w:ascii="Arial" w:eastAsia="ヒラギノ角ゴ Pro W3" w:hAnsi="Arial" w:cs="Arial"/>
                <w:sz w:val="24"/>
                <w:szCs w:val="24"/>
              </w:rPr>
              <w:t>DSE, BUS</w:t>
            </w:r>
          </w:p>
        </w:tc>
      </w:tr>
      <w:tr w:rsidR="00D14FA5" w:rsidRPr="00F10FE8" w:rsidTr="0078109B">
        <w:trPr>
          <w:trHeight w:val="301"/>
        </w:trPr>
        <w:tc>
          <w:tcPr>
            <w:tcW w:w="4644" w:type="dxa"/>
          </w:tcPr>
          <w:p w:rsidR="00D14FA5" w:rsidRPr="00F10FE8" w:rsidRDefault="00547AD9" w:rsidP="0078109B">
            <w:pPr>
              <w:rPr>
                <w:rFonts w:ascii="Arial" w:hAnsi="Arial" w:cs="Arial"/>
                <w:sz w:val="24"/>
                <w:szCs w:val="24"/>
              </w:rPr>
            </w:pPr>
            <w:r w:rsidRPr="00F10FE8">
              <w:rPr>
                <w:rFonts w:ascii="Arial" w:hAnsi="Arial" w:cs="Arial"/>
                <w:sz w:val="24"/>
                <w:szCs w:val="24"/>
              </w:rPr>
              <w:t>Corinne Delage DSE, FACH</w:t>
            </w:r>
          </w:p>
        </w:tc>
        <w:tc>
          <w:tcPr>
            <w:tcW w:w="4598" w:type="dxa"/>
          </w:tcPr>
          <w:p w:rsidR="00D14FA5" w:rsidRPr="00F10FE8" w:rsidRDefault="00366001" w:rsidP="00815239">
            <w:pPr>
              <w:rPr>
                <w:rFonts w:ascii="Arial" w:hAnsi="Arial" w:cs="Arial"/>
                <w:sz w:val="24"/>
                <w:szCs w:val="24"/>
              </w:rPr>
            </w:pPr>
            <w:r w:rsidRPr="00F10FE8">
              <w:rPr>
                <w:rFonts w:ascii="Arial" w:hAnsi="Arial" w:cs="Arial"/>
                <w:sz w:val="24"/>
                <w:szCs w:val="24"/>
              </w:rPr>
              <w:t>Scarlett Dempsey, SUUG</w:t>
            </w:r>
          </w:p>
        </w:tc>
      </w:tr>
      <w:tr w:rsidR="004E75A1" w:rsidRPr="00F10FE8" w:rsidTr="00DB064C">
        <w:trPr>
          <w:trHeight w:val="283"/>
        </w:trPr>
        <w:tc>
          <w:tcPr>
            <w:tcW w:w="4644" w:type="dxa"/>
          </w:tcPr>
          <w:p w:rsidR="004E75A1" w:rsidRPr="00F10FE8" w:rsidRDefault="00366001" w:rsidP="0078109B">
            <w:pPr>
              <w:rPr>
                <w:rFonts w:ascii="Arial" w:hAnsi="Arial" w:cs="Arial"/>
                <w:sz w:val="24"/>
                <w:szCs w:val="24"/>
              </w:rPr>
            </w:pPr>
            <w:r w:rsidRPr="00F10FE8">
              <w:rPr>
                <w:rFonts w:ascii="Arial" w:hAnsi="Arial" w:cs="Arial"/>
                <w:sz w:val="24"/>
                <w:szCs w:val="24"/>
              </w:rPr>
              <w:t>Virginia Malone, ILS</w:t>
            </w:r>
          </w:p>
        </w:tc>
        <w:tc>
          <w:tcPr>
            <w:tcW w:w="4598" w:type="dxa"/>
          </w:tcPr>
          <w:p w:rsidR="004E75A1" w:rsidRPr="00F10FE8" w:rsidRDefault="00366001" w:rsidP="0078109B">
            <w:pPr>
              <w:rPr>
                <w:rFonts w:ascii="Arial" w:hAnsi="Arial" w:cs="Arial"/>
                <w:sz w:val="24"/>
                <w:szCs w:val="24"/>
              </w:rPr>
            </w:pPr>
            <w:r w:rsidRPr="00F10FE8">
              <w:rPr>
                <w:rFonts w:ascii="Arial" w:hAnsi="Arial" w:cs="Arial"/>
                <w:sz w:val="24"/>
                <w:szCs w:val="24"/>
              </w:rPr>
              <w:t>Mike McGibbon DSE FES</w:t>
            </w:r>
          </w:p>
        </w:tc>
      </w:tr>
      <w:tr w:rsidR="0078109B" w:rsidRPr="00F10FE8" w:rsidTr="00D87922">
        <w:trPr>
          <w:trHeight w:val="395"/>
        </w:trPr>
        <w:tc>
          <w:tcPr>
            <w:tcW w:w="4644" w:type="dxa"/>
          </w:tcPr>
          <w:p w:rsidR="0078109B" w:rsidRPr="00F10FE8" w:rsidRDefault="00366001" w:rsidP="00D87922">
            <w:pPr>
              <w:rPr>
                <w:rFonts w:ascii="Arial" w:eastAsia="ヒラギノ角ゴ Pro W3" w:hAnsi="Arial" w:cs="Arial"/>
                <w:sz w:val="24"/>
                <w:szCs w:val="24"/>
              </w:rPr>
            </w:pPr>
            <w:r w:rsidRPr="00F10FE8">
              <w:rPr>
                <w:rFonts w:ascii="Arial" w:hAnsi="Arial" w:cs="Arial"/>
                <w:sz w:val="24"/>
                <w:szCs w:val="24"/>
              </w:rPr>
              <w:t>Christopher Philpott DSE,FEH</w:t>
            </w:r>
          </w:p>
        </w:tc>
        <w:tc>
          <w:tcPr>
            <w:tcW w:w="4598" w:type="dxa"/>
          </w:tcPr>
          <w:p w:rsidR="0078109B" w:rsidRPr="00F10FE8" w:rsidRDefault="00366001" w:rsidP="00D87922">
            <w:pPr>
              <w:rPr>
                <w:rFonts w:ascii="Arial" w:hAnsi="Arial" w:cs="Arial"/>
                <w:sz w:val="24"/>
                <w:szCs w:val="24"/>
              </w:rPr>
            </w:pPr>
            <w:r w:rsidRPr="00F10FE8">
              <w:rPr>
                <w:rFonts w:ascii="Arial" w:eastAsia="ヒラギノ角ゴ Pro W3" w:hAnsi="Arial" w:cs="Arial"/>
                <w:sz w:val="24"/>
                <w:szCs w:val="24"/>
              </w:rPr>
              <w:t>John Schless, CEO SUUG</w:t>
            </w:r>
          </w:p>
        </w:tc>
      </w:tr>
      <w:tr w:rsidR="00547AD9" w:rsidRPr="00F10FE8" w:rsidTr="00DB064C">
        <w:trPr>
          <w:trHeight w:val="283"/>
        </w:trPr>
        <w:tc>
          <w:tcPr>
            <w:tcW w:w="4644" w:type="dxa"/>
          </w:tcPr>
          <w:p w:rsidR="00547AD9" w:rsidRPr="00F10FE8" w:rsidRDefault="00547AD9" w:rsidP="0078109B">
            <w:pPr>
              <w:rPr>
                <w:rFonts w:ascii="Arial" w:eastAsia="ヒラギノ角ゴ Pro W3" w:hAnsi="Arial" w:cs="Arial"/>
                <w:sz w:val="24"/>
                <w:szCs w:val="24"/>
              </w:rPr>
            </w:pPr>
          </w:p>
        </w:tc>
        <w:tc>
          <w:tcPr>
            <w:tcW w:w="4598" w:type="dxa"/>
          </w:tcPr>
          <w:p w:rsidR="00547AD9" w:rsidRPr="00F10FE8" w:rsidRDefault="00547AD9"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r w:rsidRPr="00F10FE8">
              <w:rPr>
                <w:rFonts w:ascii="Arial" w:eastAsia="ヒラギノ角ゴ Pro W3" w:hAnsi="Arial" w:cs="Arial"/>
                <w:b/>
                <w:sz w:val="24"/>
                <w:szCs w:val="24"/>
              </w:rPr>
              <w:t>In Attendance:</w:t>
            </w:r>
          </w:p>
        </w:tc>
        <w:tc>
          <w:tcPr>
            <w:tcW w:w="4598" w:type="dxa"/>
          </w:tcPr>
          <w:p w:rsidR="0078109B" w:rsidRPr="00F10FE8" w:rsidRDefault="0078109B"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366001" w:rsidP="00366001">
            <w:pPr>
              <w:rPr>
                <w:rFonts w:ascii="Arial" w:eastAsia="ヒラギノ角ゴ Pro W3" w:hAnsi="Arial" w:cs="Arial"/>
                <w:sz w:val="24"/>
                <w:szCs w:val="24"/>
              </w:rPr>
            </w:pPr>
            <w:r w:rsidRPr="00F10FE8">
              <w:rPr>
                <w:rFonts w:ascii="Arial" w:hAnsi="Arial" w:cs="Arial"/>
                <w:sz w:val="24"/>
                <w:szCs w:val="24"/>
              </w:rPr>
              <w:t>Martin Compton, FM</w:t>
            </w:r>
          </w:p>
        </w:tc>
        <w:tc>
          <w:tcPr>
            <w:tcW w:w="4598" w:type="dxa"/>
          </w:tcPr>
          <w:p w:rsidR="0078109B" w:rsidRPr="00F10FE8" w:rsidRDefault="00366001" w:rsidP="0078109B">
            <w:pPr>
              <w:rPr>
                <w:rFonts w:ascii="Arial" w:hAnsi="Arial" w:cs="Arial"/>
                <w:sz w:val="24"/>
                <w:szCs w:val="24"/>
              </w:rPr>
            </w:pPr>
            <w:r w:rsidRPr="00F10FE8">
              <w:rPr>
                <w:rFonts w:ascii="Arial" w:hAnsi="Arial" w:cs="Arial"/>
                <w:sz w:val="24"/>
                <w:szCs w:val="24"/>
              </w:rPr>
              <w:t>Pauline McFarlane, SAS</w:t>
            </w:r>
          </w:p>
        </w:tc>
      </w:tr>
      <w:tr w:rsidR="0078109B" w:rsidRPr="00F10FE8" w:rsidTr="00DB064C">
        <w:trPr>
          <w:trHeight w:val="283"/>
        </w:trPr>
        <w:tc>
          <w:tcPr>
            <w:tcW w:w="4644" w:type="dxa"/>
          </w:tcPr>
          <w:p w:rsidR="0078109B" w:rsidRPr="00F10FE8" w:rsidRDefault="00366001" w:rsidP="0078109B">
            <w:pPr>
              <w:rPr>
                <w:rFonts w:ascii="Arial" w:hAnsi="Arial" w:cs="Arial"/>
                <w:sz w:val="24"/>
                <w:szCs w:val="24"/>
              </w:rPr>
            </w:pPr>
            <w:r w:rsidRPr="00F10FE8">
              <w:rPr>
                <w:rFonts w:ascii="Arial" w:hAnsi="Arial" w:cs="Arial"/>
                <w:sz w:val="24"/>
                <w:szCs w:val="24"/>
              </w:rPr>
              <w:t>Lynne Savage (Secretary), SAS</w:t>
            </w:r>
          </w:p>
        </w:tc>
        <w:tc>
          <w:tcPr>
            <w:tcW w:w="4598" w:type="dxa"/>
          </w:tcPr>
          <w:p w:rsidR="0078109B" w:rsidRPr="00F10FE8" w:rsidRDefault="00366001" w:rsidP="0078109B">
            <w:pPr>
              <w:rPr>
                <w:rFonts w:ascii="Arial" w:hAnsi="Arial" w:cs="Arial"/>
                <w:sz w:val="24"/>
                <w:szCs w:val="24"/>
              </w:rPr>
            </w:pPr>
            <w:r w:rsidRPr="00F10FE8">
              <w:rPr>
                <w:rFonts w:ascii="Arial" w:eastAsia="ヒラギノ角ゴ Pro W3" w:hAnsi="Arial" w:cs="Arial"/>
                <w:sz w:val="24"/>
                <w:szCs w:val="24"/>
              </w:rPr>
              <w:t>Jon Sibson, PVC BUS</w:t>
            </w:r>
          </w:p>
        </w:tc>
      </w:tr>
      <w:tr w:rsidR="0078109B" w:rsidRPr="00F10FE8" w:rsidTr="00DB064C">
        <w:trPr>
          <w:trHeight w:val="283"/>
        </w:trPr>
        <w:tc>
          <w:tcPr>
            <w:tcW w:w="4644" w:type="dxa"/>
          </w:tcPr>
          <w:p w:rsidR="0078109B" w:rsidRPr="00F10FE8" w:rsidRDefault="00366001" w:rsidP="0078109B">
            <w:pPr>
              <w:rPr>
                <w:rFonts w:ascii="Arial" w:hAnsi="Arial" w:cs="Arial"/>
                <w:sz w:val="24"/>
                <w:szCs w:val="24"/>
              </w:rPr>
            </w:pPr>
            <w:r w:rsidRPr="00F10FE8">
              <w:rPr>
                <w:rFonts w:ascii="Arial" w:hAnsi="Arial" w:cs="Arial"/>
                <w:sz w:val="24"/>
                <w:szCs w:val="24"/>
              </w:rPr>
              <w:t>Lynne Spencer, AD SAS</w:t>
            </w:r>
          </w:p>
        </w:tc>
        <w:tc>
          <w:tcPr>
            <w:tcW w:w="4598" w:type="dxa"/>
          </w:tcPr>
          <w:p w:rsidR="0078109B" w:rsidRPr="00F10FE8" w:rsidRDefault="0078109B" w:rsidP="0078109B">
            <w:pPr>
              <w:rPr>
                <w:rFonts w:ascii="Arial" w:hAnsi="Arial" w:cs="Arial"/>
                <w:sz w:val="24"/>
                <w:szCs w:val="24"/>
              </w:rPr>
            </w:pPr>
          </w:p>
        </w:tc>
      </w:tr>
      <w:tr w:rsidR="00ED3C03" w:rsidRPr="00F10FE8" w:rsidTr="00DB064C">
        <w:trPr>
          <w:trHeight w:val="283"/>
        </w:trPr>
        <w:tc>
          <w:tcPr>
            <w:tcW w:w="4644" w:type="dxa"/>
          </w:tcPr>
          <w:p w:rsidR="00ED3C03" w:rsidRPr="00F10FE8" w:rsidRDefault="00ED3C03" w:rsidP="0078109B">
            <w:pPr>
              <w:rPr>
                <w:rFonts w:ascii="Arial" w:hAnsi="Arial" w:cs="Arial"/>
                <w:sz w:val="24"/>
                <w:szCs w:val="24"/>
              </w:rPr>
            </w:pPr>
          </w:p>
        </w:tc>
        <w:tc>
          <w:tcPr>
            <w:tcW w:w="4598" w:type="dxa"/>
          </w:tcPr>
          <w:p w:rsidR="00ED3C03" w:rsidRPr="00F10FE8" w:rsidRDefault="00ED3C03"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r w:rsidRPr="00F10FE8">
              <w:rPr>
                <w:rFonts w:ascii="Arial" w:eastAsia="ヒラギノ角ゴ Pro W3" w:hAnsi="Arial" w:cs="Arial"/>
                <w:b/>
                <w:sz w:val="24"/>
                <w:szCs w:val="24"/>
              </w:rPr>
              <w:t>Apologies:</w:t>
            </w:r>
          </w:p>
        </w:tc>
        <w:tc>
          <w:tcPr>
            <w:tcW w:w="4598" w:type="dxa"/>
          </w:tcPr>
          <w:p w:rsidR="0078109B" w:rsidRPr="00F10FE8" w:rsidRDefault="0078109B" w:rsidP="0078109B">
            <w:pPr>
              <w:rPr>
                <w:rFonts w:ascii="Arial" w:hAnsi="Arial" w:cs="Arial"/>
                <w:sz w:val="24"/>
                <w:szCs w:val="24"/>
              </w:rPr>
            </w:pPr>
          </w:p>
        </w:tc>
      </w:tr>
      <w:tr w:rsidR="00103F2C" w:rsidRPr="00F10FE8" w:rsidTr="00DB064C">
        <w:trPr>
          <w:trHeight w:val="283"/>
        </w:trPr>
        <w:tc>
          <w:tcPr>
            <w:tcW w:w="4644" w:type="dxa"/>
          </w:tcPr>
          <w:p w:rsidR="00103F2C" w:rsidRPr="00F10FE8" w:rsidRDefault="00366001" w:rsidP="0078109B">
            <w:pPr>
              <w:rPr>
                <w:rFonts w:ascii="Arial" w:hAnsi="Arial" w:cs="Arial"/>
                <w:sz w:val="24"/>
                <w:szCs w:val="24"/>
              </w:rPr>
            </w:pPr>
            <w:r w:rsidRPr="00F10FE8">
              <w:rPr>
                <w:rFonts w:ascii="Arial" w:hAnsi="Arial" w:cs="Arial"/>
                <w:sz w:val="24"/>
                <w:szCs w:val="24"/>
              </w:rPr>
              <w:t>Sally Alsford, EDU</w:t>
            </w:r>
          </w:p>
        </w:tc>
        <w:tc>
          <w:tcPr>
            <w:tcW w:w="4598" w:type="dxa"/>
          </w:tcPr>
          <w:p w:rsidR="00103F2C" w:rsidRPr="00F10FE8" w:rsidRDefault="00366001" w:rsidP="0078109B">
            <w:pPr>
              <w:rPr>
                <w:rFonts w:ascii="Arial" w:hAnsi="Arial" w:cs="Arial"/>
                <w:sz w:val="24"/>
                <w:szCs w:val="24"/>
              </w:rPr>
            </w:pPr>
            <w:r w:rsidRPr="00F10FE8">
              <w:rPr>
                <w:rFonts w:ascii="Arial" w:hAnsi="Arial" w:cs="Arial"/>
                <w:sz w:val="24"/>
                <w:szCs w:val="24"/>
              </w:rPr>
              <w:t>Will Calver, PD</w:t>
            </w:r>
          </w:p>
        </w:tc>
      </w:tr>
      <w:tr w:rsidR="0078109B" w:rsidRPr="00F10FE8" w:rsidTr="00DB064C">
        <w:trPr>
          <w:trHeight w:val="283"/>
        </w:trPr>
        <w:tc>
          <w:tcPr>
            <w:tcW w:w="4644" w:type="dxa"/>
          </w:tcPr>
          <w:p w:rsidR="0078109B" w:rsidRPr="00F10FE8" w:rsidRDefault="00366001" w:rsidP="0078109B">
            <w:pPr>
              <w:rPr>
                <w:rFonts w:ascii="Arial" w:hAnsi="Arial" w:cs="Arial"/>
                <w:sz w:val="24"/>
                <w:szCs w:val="24"/>
              </w:rPr>
            </w:pPr>
            <w:r w:rsidRPr="00F10FE8">
              <w:rPr>
                <w:rFonts w:ascii="Arial" w:eastAsia="ヒラギノ角ゴ Pro W3" w:hAnsi="Arial" w:cs="Arial"/>
                <w:sz w:val="24"/>
                <w:szCs w:val="24"/>
              </w:rPr>
              <w:t>Christine Couper, DSP, PAS</w:t>
            </w:r>
          </w:p>
        </w:tc>
        <w:tc>
          <w:tcPr>
            <w:tcW w:w="4598" w:type="dxa"/>
          </w:tcPr>
          <w:p w:rsidR="0078109B" w:rsidRPr="00F10FE8" w:rsidRDefault="00366001" w:rsidP="0078109B">
            <w:pPr>
              <w:rPr>
                <w:rFonts w:ascii="Arial" w:hAnsi="Arial" w:cs="Arial"/>
                <w:sz w:val="24"/>
                <w:szCs w:val="24"/>
              </w:rPr>
            </w:pPr>
            <w:r w:rsidRPr="00F10FE8">
              <w:rPr>
                <w:rFonts w:ascii="Arial" w:hAnsi="Arial" w:cs="Arial"/>
                <w:sz w:val="24"/>
                <w:szCs w:val="24"/>
              </w:rPr>
              <w:t>Michael Flanagan, DEF</w:t>
            </w:r>
          </w:p>
        </w:tc>
      </w:tr>
      <w:tr w:rsidR="00ED3C03" w:rsidRPr="00F10FE8" w:rsidTr="00DB064C">
        <w:trPr>
          <w:trHeight w:val="283"/>
        </w:trPr>
        <w:tc>
          <w:tcPr>
            <w:tcW w:w="4644" w:type="dxa"/>
          </w:tcPr>
          <w:p w:rsidR="00ED3C03" w:rsidRPr="00F10FE8" w:rsidRDefault="00366001" w:rsidP="0078109B">
            <w:pPr>
              <w:rPr>
                <w:rFonts w:ascii="Arial" w:hAnsi="Arial" w:cs="Arial"/>
                <w:sz w:val="24"/>
                <w:szCs w:val="24"/>
              </w:rPr>
            </w:pPr>
            <w:r w:rsidRPr="00F10FE8">
              <w:rPr>
                <w:rFonts w:ascii="Arial" w:eastAsia="ヒラギノ角ゴ Pro W3" w:hAnsi="Arial" w:cs="Arial"/>
                <w:sz w:val="24"/>
                <w:szCs w:val="24"/>
              </w:rPr>
              <w:t>Nikki Makinwa, QM</w:t>
            </w:r>
          </w:p>
        </w:tc>
        <w:tc>
          <w:tcPr>
            <w:tcW w:w="4598" w:type="dxa"/>
          </w:tcPr>
          <w:p w:rsidR="00ED3C03" w:rsidRPr="00F10FE8" w:rsidRDefault="00366001" w:rsidP="0078109B">
            <w:pPr>
              <w:rPr>
                <w:rFonts w:ascii="Arial" w:eastAsia="ヒラギノ角ゴ Pro W3" w:hAnsi="Arial" w:cs="Arial"/>
                <w:sz w:val="24"/>
                <w:szCs w:val="24"/>
              </w:rPr>
            </w:pPr>
            <w:r w:rsidRPr="00F10FE8">
              <w:rPr>
                <w:rFonts w:ascii="Arial" w:hAnsi="Arial" w:cs="Arial"/>
                <w:sz w:val="24"/>
                <w:szCs w:val="24"/>
              </w:rPr>
              <w:t>Anne Poulson, COO</w:t>
            </w:r>
          </w:p>
        </w:tc>
      </w:tr>
      <w:tr w:rsidR="00366001" w:rsidRPr="00F10FE8" w:rsidTr="00DB064C">
        <w:trPr>
          <w:trHeight w:val="283"/>
        </w:trPr>
        <w:tc>
          <w:tcPr>
            <w:tcW w:w="4644" w:type="dxa"/>
          </w:tcPr>
          <w:p w:rsidR="00366001" w:rsidRPr="00F10FE8" w:rsidRDefault="00366001" w:rsidP="0078109B">
            <w:pPr>
              <w:rPr>
                <w:rFonts w:ascii="Arial" w:hAnsi="Arial" w:cs="Arial"/>
                <w:sz w:val="24"/>
                <w:szCs w:val="24"/>
              </w:rPr>
            </w:pPr>
            <w:r w:rsidRPr="00F10FE8">
              <w:rPr>
                <w:rFonts w:ascii="Arial" w:eastAsia="ヒラギノ角ゴ Pro W3" w:hAnsi="Arial" w:cs="Arial"/>
                <w:sz w:val="24"/>
                <w:szCs w:val="24"/>
              </w:rPr>
              <w:t>Sara Ragab, AD,SAS</w:t>
            </w:r>
          </w:p>
        </w:tc>
        <w:tc>
          <w:tcPr>
            <w:tcW w:w="4598" w:type="dxa"/>
          </w:tcPr>
          <w:p w:rsidR="00366001" w:rsidRPr="00F10FE8" w:rsidRDefault="00366001" w:rsidP="0078109B">
            <w:pPr>
              <w:rPr>
                <w:rFonts w:ascii="Arial" w:eastAsia="ヒラギノ角ゴ Pro W3" w:hAnsi="Arial" w:cs="Arial"/>
                <w:sz w:val="24"/>
                <w:szCs w:val="24"/>
              </w:rPr>
            </w:pPr>
            <w:r w:rsidRPr="00F10FE8">
              <w:rPr>
                <w:rFonts w:ascii="Arial" w:hAnsi="Arial" w:cs="Arial"/>
                <w:sz w:val="24"/>
                <w:szCs w:val="24"/>
              </w:rPr>
              <w:t>Katarina Thomson, PAS</w:t>
            </w:r>
          </w:p>
        </w:tc>
      </w:tr>
    </w:tbl>
    <w:p w:rsidR="00FE5784" w:rsidRPr="00F10FE8"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10FE8" w:rsidTr="00800673">
        <w:trPr>
          <w:trHeight w:val="141"/>
        </w:trPr>
        <w:tc>
          <w:tcPr>
            <w:tcW w:w="1419" w:type="dxa"/>
          </w:tcPr>
          <w:p w:rsidR="00090316" w:rsidRPr="00F10FE8" w:rsidRDefault="009F49FC" w:rsidP="00A62D3A">
            <w:pPr>
              <w:rPr>
                <w:rFonts w:ascii="Arial" w:hAnsi="Arial" w:cs="Arial"/>
                <w:b/>
                <w:sz w:val="24"/>
                <w:szCs w:val="24"/>
              </w:rPr>
            </w:pPr>
            <w:r w:rsidRPr="00F10FE8">
              <w:rPr>
                <w:rFonts w:ascii="Arial" w:hAnsi="Arial" w:cs="Arial"/>
                <w:b/>
                <w:sz w:val="24"/>
                <w:szCs w:val="24"/>
              </w:rPr>
              <w:t>SEC15.57</w:t>
            </w: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810DA9" w:rsidRDefault="00810DA9" w:rsidP="00A62D3A">
            <w:pPr>
              <w:rPr>
                <w:rFonts w:ascii="Arial" w:hAnsi="Arial" w:cs="Arial"/>
                <w:b/>
                <w:sz w:val="24"/>
                <w:szCs w:val="24"/>
              </w:rPr>
            </w:pPr>
          </w:p>
          <w:p w:rsidR="009B1234" w:rsidRPr="00F10FE8" w:rsidRDefault="009B1234" w:rsidP="00A62D3A">
            <w:pPr>
              <w:rPr>
                <w:rFonts w:ascii="Arial" w:hAnsi="Arial" w:cs="Arial"/>
                <w:b/>
                <w:sz w:val="24"/>
                <w:szCs w:val="24"/>
              </w:rPr>
            </w:pPr>
            <w:r w:rsidRPr="00F10FE8">
              <w:rPr>
                <w:rFonts w:ascii="Arial" w:hAnsi="Arial" w:cs="Arial"/>
                <w:b/>
                <w:sz w:val="24"/>
                <w:szCs w:val="24"/>
              </w:rPr>
              <w:t>Actions Arising</w:t>
            </w:r>
          </w:p>
        </w:tc>
        <w:tc>
          <w:tcPr>
            <w:tcW w:w="8505" w:type="dxa"/>
            <w:shd w:val="clear" w:color="auto" w:fill="auto"/>
          </w:tcPr>
          <w:p w:rsidR="00F47C5E" w:rsidRPr="00F10FE8" w:rsidRDefault="00C54792" w:rsidP="00A62D3A">
            <w:pPr>
              <w:rPr>
                <w:rFonts w:ascii="Arial" w:eastAsia="ヒラギノ角ゴ Pro W3" w:hAnsi="Arial" w:cs="Arial"/>
                <w:b/>
                <w:sz w:val="24"/>
                <w:szCs w:val="24"/>
              </w:rPr>
            </w:pPr>
            <w:r w:rsidRPr="00F10FE8">
              <w:rPr>
                <w:rFonts w:ascii="Arial" w:eastAsia="ヒラギノ角ゴ Pro W3" w:hAnsi="Arial" w:cs="Arial"/>
                <w:b/>
                <w:sz w:val="24"/>
                <w:szCs w:val="24"/>
              </w:rPr>
              <w:t>MINUTES AND ACTIONS ARISING</w:t>
            </w:r>
          </w:p>
          <w:p w:rsidR="00C35442" w:rsidRPr="00F10FE8" w:rsidRDefault="00C35442" w:rsidP="00A62D3A">
            <w:pPr>
              <w:rPr>
                <w:rFonts w:ascii="Arial" w:eastAsia="ヒラギノ角ゴ Pro W3" w:hAnsi="Arial" w:cs="Arial"/>
                <w:b/>
                <w:sz w:val="24"/>
                <w:szCs w:val="24"/>
              </w:rPr>
            </w:pPr>
          </w:p>
          <w:p w:rsidR="008818FE" w:rsidRPr="00F10FE8" w:rsidRDefault="009F49FC" w:rsidP="008818FE">
            <w:pPr>
              <w:rPr>
                <w:rFonts w:ascii="Arial" w:hAnsi="Arial" w:cs="Arial"/>
                <w:sz w:val="24"/>
                <w:szCs w:val="24"/>
              </w:rPr>
            </w:pPr>
            <w:r w:rsidRPr="00F10FE8">
              <w:rPr>
                <w:rFonts w:ascii="Arial" w:hAnsi="Arial" w:cs="Arial"/>
                <w:sz w:val="24"/>
                <w:szCs w:val="24"/>
              </w:rPr>
              <w:t>The minutes of SEC held on 17</w:t>
            </w:r>
            <w:r w:rsidRPr="00F10FE8">
              <w:rPr>
                <w:rFonts w:ascii="Arial" w:hAnsi="Arial" w:cs="Arial"/>
                <w:sz w:val="24"/>
                <w:szCs w:val="24"/>
                <w:vertAlign w:val="superscript"/>
              </w:rPr>
              <w:t>th</w:t>
            </w:r>
            <w:r w:rsidRPr="00F10FE8">
              <w:rPr>
                <w:rFonts w:ascii="Arial" w:hAnsi="Arial" w:cs="Arial"/>
                <w:sz w:val="24"/>
                <w:szCs w:val="24"/>
              </w:rPr>
              <w:t xml:space="preserve"> May 2016 were amended as follows:</w:t>
            </w:r>
          </w:p>
          <w:p w:rsidR="009F49FC" w:rsidRPr="00F10FE8" w:rsidRDefault="009F49FC" w:rsidP="008818FE">
            <w:pPr>
              <w:rPr>
                <w:rFonts w:ascii="Arial" w:hAnsi="Arial" w:cs="Arial"/>
                <w:sz w:val="24"/>
                <w:szCs w:val="24"/>
              </w:rPr>
            </w:pPr>
            <w:r w:rsidRPr="00F10FE8">
              <w:rPr>
                <w:rFonts w:ascii="Arial" w:hAnsi="Arial" w:cs="Arial"/>
                <w:sz w:val="24"/>
                <w:szCs w:val="24"/>
              </w:rPr>
              <w:t xml:space="preserve">Page 8 – The existing </w:t>
            </w:r>
            <w:r w:rsidRPr="00F10FE8">
              <w:rPr>
                <w:rFonts w:ascii="Arial" w:hAnsi="Arial" w:cs="Arial"/>
                <w:i/>
                <w:sz w:val="24"/>
                <w:szCs w:val="24"/>
              </w:rPr>
              <w:t>Students Giving Cause for Concern</w:t>
            </w:r>
            <w:r w:rsidRPr="00F10FE8">
              <w:rPr>
                <w:rFonts w:ascii="Arial" w:hAnsi="Arial" w:cs="Arial"/>
                <w:sz w:val="24"/>
                <w:szCs w:val="24"/>
              </w:rPr>
              <w:t xml:space="preserve"> document had been amended to include guidance on radicalisation.  </w:t>
            </w:r>
          </w:p>
          <w:p w:rsidR="009F49FC" w:rsidRDefault="000F5689" w:rsidP="008818FE">
            <w:pPr>
              <w:rPr>
                <w:rFonts w:ascii="Arial" w:hAnsi="Arial" w:cs="Arial"/>
                <w:sz w:val="24"/>
                <w:szCs w:val="24"/>
              </w:rPr>
            </w:pPr>
            <w:r w:rsidRPr="00F10FE8">
              <w:rPr>
                <w:rFonts w:ascii="Arial" w:hAnsi="Arial" w:cs="Arial"/>
                <w:sz w:val="24"/>
                <w:szCs w:val="24"/>
              </w:rPr>
              <w:t>The H</w:t>
            </w:r>
            <w:r w:rsidR="009F49FC" w:rsidRPr="00F10FE8">
              <w:rPr>
                <w:rFonts w:ascii="Arial" w:hAnsi="Arial" w:cs="Arial"/>
                <w:sz w:val="24"/>
                <w:szCs w:val="24"/>
              </w:rPr>
              <w:t xml:space="preserve">LS presented the </w:t>
            </w:r>
            <w:r w:rsidR="009F49FC" w:rsidRPr="00F10FE8">
              <w:rPr>
                <w:rFonts w:ascii="Arial" w:hAnsi="Arial" w:cs="Arial"/>
                <w:i/>
                <w:sz w:val="24"/>
                <w:szCs w:val="24"/>
              </w:rPr>
              <w:t>Library Strategy</w:t>
            </w:r>
            <w:r w:rsidR="009F49FC" w:rsidRPr="00F10FE8">
              <w:rPr>
                <w:rFonts w:ascii="Arial" w:hAnsi="Arial" w:cs="Arial"/>
                <w:sz w:val="24"/>
                <w:szCs w:val="24"/>
              </w:rPr>
              <w:t xml:space="preserve"> for information.</w:t>
            </w:r>
          </w:p>
          <w:p w:rsidR="00810DA9" w:rsidRPr="00F10FE8" w:rsidRDefault="00810DA9" w:rsidP="008818FE">
            <w:pPr>
              <w:rPr>
                <w:rFonts w:ascii="Arial" w:hAnsi="Arial" w:cs="Arial"/>
                <w:sz w:val="24"/>
                <w:szCs w:val="24"/>
              </w:rPr>
            </w:pPr>
          </w:p>
          <w:p w:rsidR="009F49FC" w:rsidRPr="00F10FE8" w:rsidRDefault="00810DA9" w:rsidP="008818FE">
            <w:pPr>
              <w:rPr>
                <w:rFonts w:ascii="Arial" w:hAnsi="Arial" w:cs="Arial"/>
                <w:color w:val="000000"/>
                <w:sz w:val="24"/>
                <w:szCs w:val="24"/>
              </w:rPr>
            </w:pPr>
            <w:r>
              <w:rPr>
                <w:rFonts w:ascii="Arial" w:hAnsi="Arial" w:cs="Arial"/>
                <w:sz w:val="24"/>
                <w:szCs w:val="24"/>
              </w:rPr>
              <w:t>Subject to these amendments, t</w:t>
            </w:r>
            <w:r w:rsidRPr="00F10FE8">
              <w:rPr>
                <w:rFonts w:ascii="Arial" w:hAnsi="Arial" w:cs="Arial"/>
                <w:sz w:val="24"/>
                <w:szCs w:val="24"/>
              </w:rPr>
              <w:t xml:space="preserve">he minutes were </w:t>
            </w:r>
            <w:r w:rsidRPr="00F10FE8">
              <w:rPr>
                <w:rFonts w:ascii="Arial" w:hAnsi="Arial" w:cs="Arial"/>
                <w:b/>
                <w:sz w:val="24"/>
                <w:szCs w:val="24"/>
              </w:rPr>
              <w:t>approved,</w:t>
            </w:r>
          </w:p>
          <w:p w:rsidR="008818FE" w:rsidRPr="00F10FE8" w:rsidRDefault="008818FE" w:rsidP="0028225A">
            <w:pPr>
              <w:rPr>
                <w:rFonts w:ascii="Arial" w:hAnsi="Arial" w:cs="Arial"/>
                <w:sz w:val="24"/>
                <w:szCs w:val="24"/>
              </w:rPr>
            </w:pPr>
          </w:p>
          <w:p w:rsidR="0041201A" w:rsidRPr="00F10FE8" w:rsidRDefault="0041201A" w:rsidP="00A62D3A">
            <w:pPr>
              <w:rPr>
                <w:rFonts w:ascii="Arial" w:hAnsi="Arial" w:cs="Arial"/>
                <w:i/>
                <w:sz w:val="24"/>
                <w:szCs w:val="24"/>
              </w:rPr>
            </w:pPr>
          </w:p>
          <w:p w:rsidR="000F665F" w:rsidRDefault="00ED3C03" w:rsidP="00ED3C03">
            <w:pPr>
              <w:rPr>
                <w:rFonts w:ascii="Arial" w:hAnsi="Arial" w:cs="Arial"/>
                <w:i/>
                <w:sz w:val="24"/>
                <w:szCs w:val="24"/>
              </w:rPr>
            </w:pPr>
            <w:r w:rsidRPr="00F10FE8">
              <w:rPr>
                <w:rFonts w:ascii="Arial" w:hAnsi="Arial" w:cs="Arial"/>
                <w:i/>
                <w:sz w:val="24"/>
                <w:szCs w:val="24"/>
              </w:rPr>
              <w:t>SEC15.46 Clubs, Societies &amp; Associations</w:t>
            </w:r>
          </w:p>
          <w:p w:rsidR="00F10FE8" w:rsidRPr="00F10FE8" w:rsidRDefault="00F10FE8" w:rsidP="00ED3C03">
            <w:pPr>
              <w:rPr>
                <w:rFonts w:ascii="Arial" w:hAnsi="Arial" w:cs="Arial"/>
                <w:i/>
                <w:sz w:val="24"/>
                <w:szCs w:val="24"/>
              </w:rPr>
            </w:pPr>
          </w:p>
          <w:p w:rsidR="00ED3C03" w:rsidRPr="00F10FE8" w:rsidRDefault="00ED3C03" w:rsidP="00ED3C03">
            <w:pPr>
              <w:rPr>
                <w:rFonts w:ascii="Arial" w:hAnsi="Arial" w:cs="Arial"/>
                <w:sz w:val="24"/>
                <w:szCs w:val="24"/>
              </w:rPr>
            </w:pPr>
            <w:proofErr w:type="spellStart"/>
            <w:r w:rsidRPr="00F10FE8">
              <w:rPr>
                <w:rFonts w:ascii="Arial" w:hAnsi="Arial" w:cs="Arial"/>
                <w:sz w:val="24"/>
                <w:szCs w:val="24"/>
              </w:rPr>
              <w:t>Pres.SUUG</w:t>
            </w:r>
            <w:proofErr w:type="spellEnd"/>
            <w:r w:rsidRPr="00F10FE8">
              <w:rPr>
                <w:rFonts w:ascii="Arial" w:hAnsi="Arial" w:cs="Arial"/>
                <w:sz w:val="24"/>
                <w:szCs w:val="24"/>
              </w:rPr>
              <w:t xml:space="preserve"> presented an update </w:t>
            </w:r>
            <w:r w:rsidRPr="00F10FE8">
              <w:rPr>
                <w:rFonts w:ascii="Arial" w:hAnsi="Arial" w:cs="Arial"/>
                <w:i/>
                <w:sz w:val="24"/>
                <w:szCs w:val="24"/>
              </w:rPr>
              <w:t>SEC15.P067 Clubs, Societies and Associations</w:t>
            </w:r>
            <w:r w:rsidRPr="00F10FE8">
              <w:rPr>
                <w:rFonts w:ascii="Arial" w:hAnsi="Arial" w:cs="Arial"/>
                <w:sz w:val="24"/>
                <w:szCs w:val="24"/>
              </w:rPr>
              <w:t xml:space="preserve"> </w:t>
            </w:r>
            <w:r w:rsidRPr="00F10FE8">
              <w:rPr>
                <w:rFonts w:ascii="Arial" w:hAnsi="Arial" w:cs="Arial"/>
                <w:i/>
                <w:sz w:val="24"/>
                <w:szCs w:val="24"/>
              </w:rPr>
              <w:t>End of Year Report</w:t>
            </w:r>
            <w:r w:rsidRPr="00F10FE8">
              <w:rPr>
                <w:rFonts w:ascii="Arial" w:hAnsi="Arial" w:cs="Arial"/>
                <w:sz w:val="24"/>
                <w:szCs w:val="24"/>
              </w:rPr>
              <w:t xml:space="preserve"> showing participation statistics. The trends were as expected.  The paper showed key highlights, and impact reports would be produced later. </w:t>
            </w:r>
          </w:p>
          <w:p w:rsidR="00ED3C03" w:rsidRPr="00F10FE8" w:rsidRDefault="00ED3C03" w:rsidP="00ED3C03">
            <w:pPr>
              <w:rPr>
                <w:rFonts w:ascii="Arial" w:hAnsi="Arial" w:cs="Arial"/>
                <w:sz w:val="24"/>
                <w:szCs w:val="24"/>
              </w:rPr>
            </w:pPr>
            <w:r w:rsidRPr="00F10FE8">
              <w:rPr>
                <w:rFonts w:ascii="Arial" w:hAnsi="Arial" w:cs="Arial"/>
                <w:sz w:val="24"/>
                <w:szCs w:val="24"/>
              </w:rPr>
              <w:t>The Chair felt the p</w:t>
            </w:r>
            <w:r w:rsidR="00810DA9">
              <w:rPr>
                <w:rFonts w:ascii="Arial" w:hAnsi="Arial" w:cs="Arial"/>
                <w:sz w:val="24"/>
                <w:szCs w:val="24"/>
              </w:rPr>
              <w:t>aper was really useful, and particularly liked</w:t>
            </w:r>
            <w:r w:rsidRPr="00F10FE8">
              <w:rPr>
                <w:rFonts w:ascii="Arial" w:hAnsi="Arial" w:cs="Arial"/>
                <w:sz w:val="24"/>
                <w:szCs w:val="24"/>
              </w:rPr>
              <w:t xml:space="preserve"> the case study.  It would be good to send it around the Faculties for action.  CEO SUUG said there </w:t>
            </w:r>
            <w:r w:rsidRPr="00F10FE8">
              <w:rPr>
                <w:rFonts w:ascii="Arial" w:hAnsi="Arial" w:cs="Arial"/>
                <w:sz w:val="24"/>
                <w:szCs w:val="24"/>
              </w:rPr>
              <w:lastRenderedPageBreak/>
              <w:t>was a new post in SUUG – Clubs and Societies Development Officer, and the team had been further strengthened b</w:t>
            </w:r>
            <w:r w:rsidR="00F10FE8">
              <w:rPr>
                <w:rFonts w:ascii="Arial" w:hAnsi="Arial" w:cs="Arial"/>
                <w:sz w:val="24"/>
                <w:szCs w:val="24"/>
              </w:rPr>
              <w:t>y merging with the AH reception team.</w:t>
            </w:r>
          </w:p>
          <w:p w:rsidR="00ED3C03" w:rsidRDefault="00ED3C03" w:rsidP="00ED3C03">
            <w:pPr>
              <w:rPr>
                <w:rFonts w:ascii="Arial" w:hAnsi="Arial" w:cs="Arial"/>
                <w:sz w:val="24"/>
                <w:szCs w:val="24"/>
              </w:rPr>
            </w:pPr>
          </w:p>
          <w:p w:rsidR="00810DA9" w:rsidRDefault="00810DA9" w:rsidP="00ED3C03">
            <w:pPr>
              <w:rPr>
                <w:rFonts w:ascii="Arial" w:hAnsi="Arial" w:cs="Arial"/>
                <w:sz w:val="24"/>
                <w:szCs w:val="24"/>
              </w:rPr>
            </w:pPr>
            <w:r>
              <w:rPr>
                <w:rFonts w:ascii="Arial" w:hAnsi="Arial" w:cs="Arial"/>
                <w:sz w:val="24"/>
                <w:szCs w:val="24"/>
              </w:rPr>
              <w:t xml:space="preserve">SEC </w:t>
            </w:r>
            <w:r w:rsidRPr="00810DA9">
              <w:rPr>
                <w:rFonts w:ascii="Arial" w:hAnsi="Arial" w:cs="Arial"/>
                <w:b/>
                <w:sz w:val="24"/>
                <w:szCs w:val="24"/>
              </w:rPr>
              <w:t>noted</w:t>
            </w:r>
            <w:r>
              <w:rPr>
                <w:rFonts w:ascii="Arial" w:hAnsi="Arial" w:cs="Arial"/>
                <w:sz w:val="24"/>
                <w:szCs w:val="24"/>
              </w:rPr>
              <w:t xml:space="preserve"> the report.</w:t>
            </w:r>
          </w:p>
          <w:p w:rsidR="00810DA9" w:rsidRPr="00F10FE8" w:rsidRDefault="00810DA9" w:rsidP="00ED3C03">
            <w:pPr>
              <w:rPr>
                <w:rFonts w:ascii="Arial" w:hAnsi="Arial" w:cs="Arial"/>
                <w:sz w:val="24"/>
                <w:szCs w:val="24"/>
              </w:rPr>
            </w:pPr>
          </w:p>
          <w:p w:rsidR="00ED3C03" w:rsidRPr="00F10FE8" w:rsidRDefault="00ED3C03" w:rsidP="00ED3C03">
            <w:pPr>
              <w:rPr>
                <w:rFonts w:ascii="Arial" w:hAnsi="Arial" w:cs="Arial"/>
                <w:i/>
                <w:sz w:val="24"/>
                <w:szCs w:val="24"/>
              </w:rPr>
            </w:pPr>
            <w:r w:rsidRPr="00F10FE8">
              <w:rPr>
                <w:rFonts w:ascii="Arial" w:hAnsi="Arial" w:cs="Arial"/>
                <w:i/>
                <w:sz w:val="24"/>
                <w:szCs w:val="24"/>
              </w:rPr>
              <w:t>SEC15.49 Faculty Withdrawals and Interruptions</w:t>
            </w:r>
          </w:p>
          <w:p w:rsidR="00D14B93" w:rsidRDefault="00F10FE8" w:rsidP="00ED3C03">
            <w:pPr>
              <w:rPr>
                <w:rFonts w:ascii="Arial" w:hAnsi="Arial" w:cs="Arial"/>
                <w:sz w:val="24"/>
                <w:szCs w:val="24"/>
              </w:rPr>
            </w:pPr>
            <w:r>
              <w:rPr>
                <w:rFonts w:ascii="Arial" w:hAnsi="Arial" w:cs="Arial"/>
                <w:sz w:val="24"/>
                <w:szCs w:val="24"/>
              </w:rPr>
              <w:t>The l</w:t>
            </w:r>
            <w:r w:rsidR="00D14B93" w:rsidRPr="00F10FE8">
              <w:rPr>
                <w:rFonts w:ascii="Arial" w:hAnsi="Arial" w:cs="Arial"/>
                <w:sz w:val="24"/>
                <w:szCs w:val="24"/>
              </w:rPr>
              <w:t>ink to the Charging and Refund policy had been sent to the FOO’s.</w:t>
            </w:r>
          </w:p>
          <w:p w:rsidR="00F10FE8" w:rsidRPr="00F10FE8" w:rsidRDefault="00F10FE8" w:rsidP="00ED3C03">
            <w:pPr>
              <w:rPr>
                <w:rFonts w:ascii="Arial" w:hAnsi="Arial" w:cs="Arial"/>
                <w:sz w:val="24"/>
                <w:szCs w:val="24"/>
              </w:rPr>
            </w:pPr>
          </w:p>
          <w:p w:rsidR="00D14B93" w:rsidRPr="00F10FE8" w:rsidRDefault="005C7262" w:rsidP="00ED3C03">
            <w:pPr>
              <w:rPr>
                <w:rFonts w:ascii="Arial" w:hAnsi="Arial" w:cs="Arial"/>
                <w:sz w:val="24"/>
                <w:szCs w:val="24"/>
              </w:rPr>
            </w:pPr>
            <w:r w:rsidRPr="00F10FE8">
              <w:rPr>
                <w:rFonts w:ascii="Arial" w:hAnsi="Arial" w:cs="Arial"/>
                <w:sz w:val="24"/>
                <w:szCs w:val="24"/>
              </w:rPr>
              <w:t xml:space="preserve">This </w:t>
            </w:r>
            <w:r w:rsidRPr="00F10FE8">
              <w:rPr>
                <w:rFonts w:ascii="Arial" w:hAnsi="Arial" w:cs="Arial"/>
                <w:b/>
                <w:sz w:val="24"/>
                <w:szCs w:val="24"/>
              </w:rPr>
              <w:t>closed</w:t>
            </w:r>
            <w:r w:rsidRPr="00F10FE8">
              <w:rPr>
                <w:rFonts w:ascii="Arial" w:hAnsi="Arial" w:cs="Arial"/>
                <w:sz w:val="24"/>
                <w:szCs w:val="24"/>
              </w:rPr>
              <w:t xml:space="preserve"> the agenda item.</w:t>
            </w:r>
          </w:p>
          <w:p w:rsidR="00D14B93" w:rsidRPr="00F10FE8" w:rsidRDefault="00D14B93" w:rsidP="00ED3C03">
            <w:pPr>
              <w:rPr>
                <w:rFonts w:ascii="Arial" w:hAnsi="Arial" w:cs="Arial"/>
                <w:sz w:val="24"/>
                <w:szCs w:val="24"/>
              </w:rPr>
            </w:pPr>
          </w:p>
          <w:p w:rsidR="00D14B93" w:rsidRPr="00F10FE8" w:rsidRDefault="00D14B93" w:rsidP="00D14B93">
            <w:pPr>
              <w:rPr>
                <w:rFonts w:ascii="Arial" w:hAnsi="Arial" w:cs="Arial"/>
                <w:i/>
                <w:sz w:val="24"/>
                <w:szCs w:val="24"/>
              </w:rPr>
            </w:pPr>
            <w:r w:rsidRPr="00F10FE8">
              <w:rPr>
                <w:rFonts w:ascii="Arial" w:hAnsi="Arial" w:cs="Arial"/>
                <w:i/>
                <w:sz w:val="24"/>
                <w:szCs w:val="24"/>
              </w:rPr>
              <w:t>SEC15.50 Pregnancy and Maternity Policy</w:t>
            </w:r>
          </w:p>
          <w:p w:rsidR="00D14B93" w:rsidRPr="00F10FE8" w:rsidRDefault="00D14B93" w:rsidP="00D14B93">
            <w:pPr>
              <w:rPr>
                <w:rFonts w:ascii="Arial" w:hAnsi="Arial" w:cs="Arial"/>
                <w:i/>
                <w:sz w:val="24"/>
                <w:szCs w:val="24"/>
              </w:rPr>
            </w:pPr>
            <w:r w:rsidRPr="00F10FE8">
              <w:rPr>
                <w:rFonts w:ascii="Arial" w:hAnsi="Arial" w:cs="Arial"/>
                <w:sz w:val="24"/>
                <w:szCs w:val="24"/>
              </w:rPr>
              <w:t xml:space="preserve">Updated Policy and Guidance had been circulated, and appeared as an </w:t>
            </w:r>
            <w:r w:rsidRPr="00F10FE8">
              <w:rPr>
                <w:rFonts w:ascii="Arial" w:hAnsi="Arial" w:cs="Arial"/>
                <w:i/>
                <w:sz w:val="24"/>
                <w:szCs w:val="24"/>
              </w:rPr>
              <w:t>Item for Information.</w:t>
            </w:r>
          </w:p>
          <w:p w:rsidR="00F10FE8" w:rsidRPr="00F10FE8" w:rsidRDefault="00F10FE8" w:rsidP="00D14B93">
            <w:pPr>
              <w:rPr>
                <w:rFonts w:ascii="Arial" w:hAnsi="Arial" w:cs="Arial"/>
                <w:sz w:val="24"/>
                <w:szCs w:val="24"/>
              </w:rPr>
            </w:pPr>
          </w:p>
          <w:p w:rsidR="005C7262" w:rsidRPr="00F10FE8" w:rsidRDefault="005C7262" w:rsidP="005C7262">
            <w:pPr>
              <w:rPr>
                <w:rFonts w:ascii="Arial" w:hAnsi="Arial" w:cs="Arial"/>
                <w:sz w:val="24"/>
                <w:szCs w:val="24"/>
              </w:rPr>
            </w:pPr>
            <w:r w:rsidRPr="00F10FE8">
              <w:rPr>
                <w:rFonts w:ascii="Arial" w:hAnsi="Arial" w:cs="Arial"/>
                <w:sz w:val="24"/>
                <w:szCs w:val="24"/>
              </w:rPr>
              <w:t xml:space="preserve">This </w:t>
            </w:r>
            <w:r w:rsidRPr="00F10FE8">
              <w:rPr>
                <w:rFonts w:ascii="Arial" w:hAnsi="Arial" w:cs="Arial"/>
                <w:b/>
                <w:sz w:val="24"/>
                <w:szCs w:val="24"/>
              </w:rPr>
              <w:t>closed</w:t>
            </w:r>
            <w:r w:rsidRPr="00F10FE8">
              <w:rPr>
                <w:rFonts w:ascii="Arial" w:hAnsi="Arial" w:cs="Arial"/>
                <w:sz w:val="24"/>
                <w:szCs w:val="24"/>
              </w:rPr>
              <w:t xml:space="preserve"> the agenda item.</w:t>
            </w:r>
          </w:p>
          <w:p w:rsidR="00D14B93" w:rsidRPr="00F10FE8" w:rsidRDefault="00D14B93" w:rsidP="00D14B93">
            <w:pPr>
              <w:rPr>
                <w:rFonts w:ascii="Arial" w:hAnsi="Arial" w:cs="Arial"/>
                <w:sz w:val="24"/>
                <w:szCs w:val="24"/>
              </w:rPr>
            </w:pPr>
          </w:p>
          <w:p w:rsidR="00D14B93" w:rsidRPr="00F10FE8" w:rsidRDefault="00D14B93" w:rsidP="00D14B93">
            <w:pPr>
              <w:rPr>
                <w:rFonts w:ascii="Arial" w:hAnsi="Arial" w:cs="Arial"/>
                <w:i/>
                <w:sz w:val="24"/>
                <w:szCs w:val="24"/>
              </w:rPr>
            </w:pPr>
            <w:r w:rsidRPr="00F10FE8">
              <w:rPr>
                <w:rFonts w:ascii="Arial" w:hAnsi="Arial" w:cs="Arial"/>
                <w:i/>
                <w:sz w:val="24"/>
                <w:szCs w:val="24"/>
              </w:rPr>
              <w:t>SEC15.51 Students Giving Cause for Concern</w:t>
            </w:r>
          </w:p>
          <w:p w:rsidR="00D14B93" w:rsidRDefault="00D14B93" w:rsidP="00D14B93">
            <w:pPr>
              <w:rPr>
                <w:rFonts w:ascii="Arial" w:hAnsi="Arial" w:cs="Arial"/>
                <w:sz w:val="24"/>
                <w:szCs w:val="24"/>
              </w:rPr>
            </w:pPr>
            <w:r w:rsidRPr="00F10FE8">
              <w:rPr>
                <w:rFonts w:ascii="Arial" w:hAnsi="Arial" w:cs="Arial"/>
                <w:sz w:val="24"/>
                <w:szCs w:val="24"/>
              </w:rPr>
              <w:t>Link to JISC Workshop to Raise Awareness of Prevent had been circulated to SEC</w:t>
            </w:r>
            <w:r w:rsidR="00F10FE8">
              <w:rPr>
                <w:rFonts w:ascii="Arial" w:hAnsi="Arial" w:cs="Arial"/>
                <w:sz w:val="24"/>
                <w:szCs w:val="24"/>
              </w:rPr>
              <w:t>.</w:t>
            </w:r>
          </w:p>
          <w:p w:rsidR="00F10FE8" w:rsidRPr="00F10FE8" w:rsidRDefault="00F10FE8" w:rsidP="00D14B93">
            <w:pPr>
              <w:rPr>
                <w:rFonts w:ascii="Arial" w:hAnsi="Arial" w:cs="Arial"/>
                <w:sz w:val="24"/>
                <w:szCs w:val="24"/>
              </w:rPr>
            </w:pPr>
          </w:p>
          <w:p w:rsidR="005C7262" w:rsidRPr="00F10FE8" w:rsidRDefault="005C7262" w:rsidP="005C7262">
            <w:pPr>
              <w:rPr>
                <w:rFonts w:ascii="Arial" w:hAnsi="Arial" w:cs="Arial"/>
                <w:sz w:val="24"/>
                <w:szCs w:val="24"/>
              </w:rPr>
            </w:pPr>
            <w:r w:rsidRPr="00F10FE8">
              <w:rPr>
                <w:rFonts w:ascii="Arial" w:hAnsi="Arial" w:cs="Arial"/>
                <w:sz w:val="24"/>
                <w:szCs w:val="24"/>
              </w:rPr>
              <w:t xml:space="preserve">This </w:t>
            </w:r>
            <w:r w:rsidRPr="00F10FE8">
              <w:rPr>
                <w:rFonts w:ascii="Arial" w:hAnsi="Arial" w:cs="Arial"/>
                <w:b/>
                <w:sz w:val="24"/>
                <w:szCs w:val="24"/>
              </w:rPr>
              <w:t>closed</w:t>
            </w:r>
            <w:r w:rsidRPr="00F10FE8">
              <w:rPr>
                <w:rFonts w:ascii="Arial" w:hAnsi="Arial" w:cs="Arial"/>
                <w:sz w:val="24"/>
                <w:szCs w:val="24"/>
              </w:rPr>
              <w:t xml:space="preserve"> the agenda item.</w:t>
            </w:r>
          </w:p>
          <w:p w:rsidR="00D14B93" w:rsidRPr="00F10FE8" w:rsidRDefault="00D14B93" w:rsidP="00D14B93">
            <w:pPr>
              <w:rPr>
                <w:rFonts w:ascii="Arial" w:hAnsi="Arial" w:cs="Arial"/>
                <w:i/>
                <w:sz w:val="24"/>
                <w:szCs w:val="24"/>
              </w:rPr>
            </w:pPr>
          </w:p>
          <w:p w:rsidR="00D14B93" w:rsidRPr="00F10FE8" w:rsidRDefault="00D14B93" w:rsidP="00D14B93">
            <w:pPr>
              <w:rPr>
                <w:rFonts w:ascii="Arial" w:hAnsi="Arial" w:cs="Arial"/>
                <w:i/>
                <w:sz w:val="24"/>
                <w:szCs w:val="24"/>
              </w:rPr>
            </w:pPr>
            <w:r w:rsidRPr="00F10FE8">
              <w:rPr>
                <w:rFonts w:ascii="Arial" w:hAnsi="Arial" w:cs="Arial"/>
                <w:i/>
                <w:sz w:val="24"/>
                <w:szCs w:val="24"/>
              </w:rPr>
              <w:t>SEC15.52 ILS Annual Report</w:t>
            </w:r>
          </w:p>
          <w:p w:rsidR="00D14B93" w:rsidRDefault="00D14B93" w:rsidP="00D14B93">
            <w:pPr>
              <w:rPr>
                <w:rFonts w:ascii="Arial" w:hAnsi="Arial" w:cs="Arial"/>
                <w:sz w:val="24"/>
                <w:szCs w:val="24"/>
              </w:rPr>
            </w:pPr>
            <w:r w:rsidRPr="00F10FE8">
              <w:rPr>
                <w:rFonts w:ascii="Arial" w:hAnsi="Arial" w:cs="Arial"/>
                <w:sz w:val="24"/>
                <w:szCs w:val="24"/>
              </w:rPr>
              <w:t>Presentation slides had been circulated to SEC members</w:t>
            </w:r>
            <w:r w:rsidR="00F10FE8">
              <w:rPr>
                <w:rFonts w:ascii="Arial" w:hAnsi="Arial" w:cs="Arial"/>
                <w:sz w:val="24"/>
                <w:szCs w:val="24"/>
              </w:rPr>
              <w:t>.</w:t>
            </w:r>
          </w:p>
          <w:p w:rsidR="00F10FE8" w:rsidRPr="00F10FE8" w:rsidRDefault="00F10FE8" w:rsidP="00D14B93">
            <w:pPr>
              <w:rPr>
                <w:rFonts w:ascii="Arial" w:hAnsi="Arial" w:cs="Arial"/>
                <w:sz w:val="24"/>
                <w:szCs w:val="24"/>
              </w:rPr>
            </w:pPr>
          </w:p>
          <w:p w:rsidR="005C7262" w:rsidRPr="00F10FE8" w:rsidRDefault="005C7262" w:rsidP="005C7262">
            <w:pPr>
              <w:rPr>
                <w:rFonts w:ascii="Arial" w:hAnsi="Arial" w:cs="Arial"/>
                <w:sz w:val="24"/>
                <w:szCs w:val="24"/>
              </w:rPr>
            </w:pPr>
            <w:r w:rsidRPr="00F10FE8">
              <w:rPr>
                <w:rFonts w:ascii="Arial" w:hAnsi="Arial" w:cs="Arial"/>
                <w:sz w:val="24"/>
                <w:szCs w:val="24"/>
              </w:rPr>
              <w:t xml:space="preserve">This </w:t>
            </w:r>
            <w:r w:rsidRPr="00F10FE8">
              <w:rPr>
                <w:rFonts w:ascii="Arial" w:hAnsi="Arial" w:cs="Arial"/>
                <w:b/>
                <w:sz w:val="24"/>
                <w:szCs w:val="24"/>
              </w:rPr>
              <w:t>closed</w:t>
            </w:r>
            <w:r w:rsidRPr="00F10FE8">
              <w:rPr>
                <w:rFonts w:ascii="Arial" w:hAnsi="Arial" w:cs="Arial"/>
                <w:sz w:val="24"/>
                <w:szCs w:val="24"/>
              </w:rPr>
              <w:t xml:space="preserve"> the agenda item.</w:t>
            </w:r>
          </w:p>
          <w:p w:rsidR="00D14B93" w:rsidRPr="00F10FE8" w:rsidRDefault="00D14B93" w:rsidP="00D14B93">
            <w:pPr>
              <w:rPr>
                <w:rFonts w:ascii="Arial" w:hAnsi="Arial" w:cs="Arial"/>
                <w:sz w:val="24"/>
                <w:szCs w:val="24"/>
              </w:rPr>
            </w:pPr>
          </w:p>
          <w:p w:rsidR="00D14B93" w:rsidRPr="00F10FE8" w:rsidRDefault="00D14B93" w:rsidP="00D14B93">
            <w:pPr>
              <w:rPr>
                <w:rFonts w:ascii="Arial" w:hAnsi="Arial" w:cs="Arial"/>
                <w:i/>
                <w:sz w:val="24"/>
                <w:szCs w:val="24"/>
              </w:rPr>
            </w:pPr>
            <w:r w:rsidRPr="00F10FE8">
              <w:rPr>
                <w:rFonts w:ascii="Arial" w:hAnsi="Arial" w:cs="Arial"/>
                <w:i/>
                <w:sz w:val="24"/>
                <w:szCs w:val="24"/>
              </w:rPr>
              <w:t xml:space="preserve">SEC15.54 </w:t>
            </w:r>
            <w:proofErr w:type="spellStart"/>
            <w:r w:rsidRPr="00F10FE8">
              <w:rPr>
                <w:rFonts w:ascii="Arial" w:hAnsi="Arial" w:cs="Arial"/>
                <w:i/>
                <w:sz w:val="24"/>
                <w:szCs w:val="24"/>
              </w:rPr>
              <w:t>Youthsight</w:t>
            </w:r>
            <w:proofErr w:type="spellEnd"/>
            <w:r w:rsidRPr="00F10FE8">
              <w:rPr>
                <w:rFonts w:ascii="Arial" w:hAnsi="Arial" w:cs="Arial"/>
                <w:i/>
                <w:sz w:val="24"/>
                <w:szCs w:val="24"/>
              </w:rPr>
              <w:t xml:space="preserve"> Survey – update</w:t>
            </w:r>
          </w:p>
          <w:p w:rsidR="00D14B93" w:rsidRDefault="00D14B93" w:rsidP="00D14B93">
            <w:pPr>
              <w:rPr>
                <w:rFonts w:ascii="Arial" w:hAnsi="Arial" w:cs="Arial"/>
                <w:sz w:val="24"/>
                <w:szCs w:val="24"/>
              </w:rPr>
            </w:pPr>
            <w:r w:rsidRPr="00F10FE8">
              <w:rPr>
                <w:rFonts w:ascii="Arial" w:hAnsi="Arial" w:cs="Arial"/>
                <w:sz w:val="24"/>
                <w:szCs w:val="24"/>
              </w:rPr>
              <w:t xml:space="preserve">PAS had circulated link to </w:t>
            </w:r>
            <w:proofErr w:type="spellStart"/>
            <w:r w:rsidRPr="00F10FE8">
              <w:rPr>
                <w:rFonts w:ascii="Arial" w:hAnsi="Arial" w:cs="Arial"/>
                <w:sz w:val="24"/>
                <w:szCs w:val="24"/>
              </w:rPr>
              <w:t>Youthsight</w:t>
            </w:r>
            <w:proofErr w:type="spellEnd"/>
            <w:r w:rsidRPr="00F10FE8">
              <w:rPr>
                <w:rFonts w:ascii="Arial" w:hAnsi="Arial" w:cs="Arial"/>
                <w:sz w:val="24"/>
                <w:szCs w:val="24"/>
              </w:rPr>
              <w:t xml:space="preserve"> dashboard to members.</w:t>
            </w:r>
          </w:p>
          <w:p w:rsidR="00F10FE8" w:rsidRPr="00F10FE8" w:rsidRDefault="00F10FE8" w:rsidP="00D14B93">
            <w:pPr>
              <w:rPr>
                <w:rFonts w:ascii="Arial" w:hAnsi="Arial" w:cs="Arial"/>
                <w:sz w:val="24"/>
                <w:szCs w:val="24"/>
              </w:rPr>
            </w:pPr>
          </w:p>
          <w:p w:rsidR="005C7262" w:rsidRPr="00F10FE8" w:rsidRDefault="005C7262" w:rsidP="005C7262">
            <w:pPr>
              <w:rPr>
                <w:rFonts w:ascii="Arial" w:hAnsi="Arial" w:cs="Arial"/>
                <w:sz w:val="24"/>
                <w:szCs w:val="24"/>
              </w:rPr>
            </w:pPr>
            <w:r w:rsidRPr="00F10FE8">
              <w:rPr>
                <w:rFonts w:ascii="Arial" w:hAnsi="Arial" w:cs="Arial"/>
                <w:sz w:val="24"/>
                <w:szCs w:val="24"/>
              </w:rPr>
              <w:t xml:space="preserve">This </w:t>
            </w:r>
            <w:r w:rsidRPr="00F10FE8">
              <w:rPr>
                <w:rFonts w:ascii="Arial" w:hAnsi="Arial" w:cs="Arial"/>
                <w:b/>
                <w:sz w:val="24"/>
                <w:szCs w:val="24"/>
              </w:rPr>
              <w:t>closed</w:t>
            </w:r>
            <w:r w:rsidRPr="00F10FE8">
              <w:rPr>
                <w:rFonts w:ascii="Arial" w:hAnsi="Arial" w:cs="Arial"/>
                <w:sz w:val="24"/>
                <w:szCs w:val="24"/>
              </w:rPr>
              <w:t xml:space="preserve"> the agenda item.</w:t>
            </w:r>
          </w:p>
          <w:p w:rsidR="00D14B93" w:rsidRPr="00F10FE8" w:rsidRDefault="00D14B93" w:rsidP="00D14B93">
            <w:pPr>
              <w:rPr>
                <w:rFonts w:ascii="Arial" w:hAnsi="Arial" w:cs="Arial"/>
                <w:sz w:val="24"/>
                <w:szCs w:val="24"/>
              </w:rPr>
            </w:pPr>
          </w:p>
          <w:p w:rsidR="00D14B93" w:rsidRPr="00F10FE8" w:rsidRDefault="00D14B93" w:rsidP="00D14B93">
            <w:pPr>
              <w:rPr>
                <w:rFonts w:ascii="Arial" w:hAnsi="Arial" w:cs="Arial"/>
                <w:i/>
                <w:sz w:val="24"/>
                <w:szCs w:val="24"/>
              </w:rPr>
            </w:pPr>
            <w:r w:rsidRPr="00F10FE8">
              <w:rPr>
                <w:rFonts w:ascii="Arial" w:hAnsi="Arial" w:cs="Arial"/>
                <w:i/>
                <w:sz w:val="24"/>
                <w:szCs w:val="24"/>
              </w:rPr>
              <w:t>SEC15.26 DSE FEH Annual Report</w:t>
            </w:r>
          </w:p>
          <w:p w:rsidR="00D14B93" w:rsidRDefault="00D14B93" w:rsidP="00D14B93">
            <w:pPr>
              <w:rPr>
                <w:rFonts w:ascii="Arial" w:hAnsi="Arial" w:cs="Arial"/>
                <w:sz w:val="24"/>
                <w:szCs w:val="24"/>
              </w:rPr>
            </w:pPr>
            <w:r w:rsidRPr="00F10FE8">
              <w:rPr>
                <w:rFonts w:ascii="Arial" w:hAnsi="Arial" w:cs="Arial"/>
                <w:sz w:val="24"/>
                <w:szCs w:val="24"/>
              </w:rPr>
              <w:t xml:space="preserve">Chair had spoken to </w:t>
            </w:r>
            <w:proofErr w:type="spellStart"/>
            <w:r w:rsidRPr="00F10FE8">
              <w:rPr>
                <w:rFonts w:ascii="Arial" w:hAnsi="Arial" w:cs="Arial"/>
                <w:sz w:val="24"/>
                <w:szCs w:val="24"/>
              </w:rPr>
              <w:t>HoD</w:t>
            </w:r>
            <w:proofErr w:type="spellEnd"/>
            <w:r w:rsidRPr="00F10FE8">
              <w:rPr>
                <w:rFonts w:ascii="Arial" w:hAnsi="Arial" w:cs="Arial"/>
                <w:sz w:val="24"/>
                <w:szCs w:val="24"/>
              </w:rPr>
              <w:t xml:space="preserve"> about the Student Engagement Framework, at their development day.  Conversations with DSE’s and DLT’s would continue over the summer.</w:t>
            </w:r>
          </w:p>
          <w:p w:rsidR="00F10FE8" w:rsidRPr="00F10FE8" w:rsidRDefault="00F10FE8" w:rsidP="00D14B93">
            <w:pPr>
              <w:rPr>
                <w:rFonts w:ascii="Arial" w:hAnsi="Arial" w:cs="Arial"/>
                <w:sz w:val="24"/>
                <w:szCs w:val="24"/>
              </w:rPr>
            </w:pPr>
          </w:p>
          <w:p w:rsidR="005C7262" w:rsidRPr="00F10FE8" w:rsidRDefault="005C7262" w:rsidP="005C7262">
            <w:pPr>
              <w:rPr>
                <w:rFonts w:ascii="Arial" w:hAnsi="Arial" w:cs="Arial"/>
                <w:sz w:val="24"/>
                <w:szCs w:val="24"/>
              </w:rPr>
            </w:pPr>
            <w:r w:rsidRPr="00F10FE8">
              <w:rPr>
                <w:rFonts w:ascii="Arial" w:hAnsi="Arial" w:cs="Arial"/>
                <w:sz w:val="24"/>
                <w:szCs w:val="24"/>
              </w:rPr>
              <w:t xml:space="preserve">This </w:t>
            </w:r>
            <w:r w:rsidRPr="00F10FE8">
              <w:rPr>
                <w:rFonts w:ascii="Arial" w:hAnsi="Arial" w:cs="Arial"/>
                <w:b/>
                <w:sz w:val="24"/>
                <w:szCs w:val="24"/>
              </w:rPr>
              <w:t>closed</w:t>
            </w:r>
            <w:r w:rsidRPr="00F10FE8">
              <w:rPr>
                <w:rFonts w:ascii="Arial" w:hAnsi="Arial" w:cs="Arial"/>
                <w:sz w:val="24"/>
                <w:szCs w:val="24"/>
              </w:rPr>
              <w:t xml:space="preserve"> the agenda item.</w:t>
            </w:r>
          </w:p>
          <w:p w:rsidR="00D14B93" w:rsidRPr="00F10FE8" w:rsidRDefault="00D14B93" w:rsidP="00D14B93">
            <w:pPr>
              <w:rPr>
                <w:rFonts w:ascii="Arial" w:hAnsi="Arial" w:cs="Arial"/>
                <w:sz w:val="24"/>
                <w:szCs w:val="24"/>
              </w:rPr>
            </w:pPr>
          </w:p>
        </w:tc>
      </w:tr>
      <w:tr w:rsidR="00C54792" w:rsidRPr="00F10FE8" w:rsidTr="00F015A9">
        <w:tc>
          <w:tcPr>
            <w:tcW w:w="1419" w:type="dxa"/>
          </w:tcPr>
          <w:p w:rsidR="00C54792" w:rsidRPr="00F10FE8" w:rsidRDefault="009F49FC" w:rsidP="00A62D3A">
            <w:pPr>
              <w:rPr>
                <w:rFonts w:ascii="Arial" w:hAnsi="Arial" w:cs="Arial"/>
                <w:b/>
                <w:sz w:val="24"/>
                <w:szCs w:val="24"/>
              </w:rPr>
            </w:pPr>
            <w:r w:rsidRPr="00F10FE8">
              <w:rPr>
                <w:rFonts w:ascii="Arial" w:hAnsi="Arial" w:cs="Arial"/>
                <w:b/>
                <w:sz w:val="24"/>
                <w:szCs w:val="24"/>
              </w:rPr>
              <w:lastRenderedPageBreak/>
              <w:t>SEC15.</w:t>
            </w:r>
            <w:r w:rsidR="00ED3C03" w:rsidRPr="00F10FE8">
              <w:rPr>
                <w:rFonts w:ascii="Arial" w:hAnsi="Arial" w:cs="Arial"/>
                <w:b/>
                <w:sz w:val="24"/>
                <w:szCs w:val="24"/>
              </w:rPr>
              <w:t>58</w:t>
            </w:r>
          </w:p>
        </w:tc>
        <w:tc>
          <w:tcPr>
            <w:tcW w:w="8505" w:type="dxa"/>
            <w:shd w:val="clear" w:color="auto" w:fill="auto"/>
          </w:tcPr>
          <w:p w:rsidR="009B1234" w:rsidRPr="00F10FE8" w:rsidRDefault="005C7262" w:rsidP="009B1234">
            <w:pPr>
              <w:rPr>
                <w:rFonts w:ascii="Arial" w:hAnsi="Arial" w:cs="Arial"/>
                <w:b/>
                <w:sz w:val="24"/>
                <w:szCs w:val="24"/>
              </w:rPr>
            </w:pPr>
            <w:r w:rsidRPr="00F10FE8">
              <w:rPr>
                <w:rFonts w:ascii="Arial" w:hAnsi="Arial" w:cs="Arial"/>
                <w:b/>
                <w:sz w:val="24"/>
                <w:szCs w:val="24"/>
              </w:rPr>
              <w:t xml:space="preserve">Third Term- update </w:t>
            </w:r>
          </w:p>
          <w:p w:rsidR="009118E9" w:rsidRPr="00F10FE8" w:rsidRDefault="009118E9" w:rsidP="009B1234">
            <w:pPr>
              <w:rPr>
                <w:rFonts w:ascii="Arial" w:hAnsi="Arial" w:cs="Arial"/>
                <w:b/>
                <w:sz w:val="24"/>
                <w:szCs w:val="24"/>
              </w:rPr>
            </w:pPr>
          </w:p>
          <w:p w:rsidR="00291BAA" w:rsidRPr="00F10FE8" w:rsidRDefault="005C7262" w:rsidP="00E27AC5">
            <w:pPr>
              <w:rPr>
                <w:rFonts w:ascii="Arial" w:hAnsi="Arial" w:cs="Arial"/>
                <w:i/>
                <w:sz w:val="24"/>
                <w:szCs w:val="24"/>
              </w:rPr>
            </w:pPr>
            <w:r w:rsidRPr="00F10FE8">
              <w:rPr>
                <w:rFonts w:ascii="Arial" w:hAnsi="Arial" w:cs="Arial"/>
                <w:sz w:val="24"/>
                <w:szCs w:val="24"/>
              </w:rPr>
              <w:t>Pres</w:t>
            </w:r>
            <w:r w:rsidR="00F10FE8">
              <w:rPr>
                <w:rFonts w:ascii="Arial" w:hAnsi="Arial" w:cs="Arial"/>
                <w:sz w:val="24"/>
                <w:szCs w:val="24"/>
              </w:rPr>
              <w:t>.</w:t>
            </w:r>
            <w:r w:rsidRPr="00F10FE8">
              <w:rPr>
                <w:rFonts w:ascii="Arial" w:hAnsi="Arial" w:cs="Arial"/>
                <w:sz w:val="24"/>
                <w:szCs w:val="24"/>
              </w:rPr>
              <w:t xml:space="preserve"> SUUG presented paper </w:t>
            </w:r>
            <w:r w:rsidRPr="00F10FE8">
              <w:rPr>
                <w:rFonts w:ascii="Arial" w:hAnsi="Arial" w:cs="Arial"/>
                <w:i/>
                <w:sz w:val="24"/>
                <w:szCs w:val="24"/>
              </w:rPr>
              <w:t>SEC15.P068 Update on Third Term Research.</w:t>
            </w:r>
          </w:p>
          <w:p w:rsidR="005C7262" w:rsidRPr="00F10FE8" w:rsidRDefault="003261A6" w:rsidP="00E27AC5">
            <w:pPr>
              <w:rPr>
                <w:rFonts w:ascii="Arial" w:hAnsi="Arial" w:cs="Arial"/>
                <w:sz w:val="24"/>
                <w:szCs w:val="24"/>
              </w:rPr>
            </w:pPr>
            <w:r w:rsidRPr="00F10FE8">
              <w:rPr>
                <w:rFonts w:ascii="Arial" w:hAnsi="Arial" w:cs="Arial"/>
                <w:sz w:val="24"/>
                <w:szCs w:val="24"/>
              </w:rPr>
              <w:t>This Executive summary</w:t>
            </w:r>
            <w:r w:rsidR="00F10FE8">
              <w:rPr>
                <w:rFonts w:ascii="Arial" w:hAnsi="Arial" w:cs="Arial"/>
                <w:sz w:val="24"/>
                <w:szCs w:val="24"/>
              </w:rPr>
              <w:t xml:space="preserve"> would now go to the DVC</w:t>
            </w:r>
            <w:r w:rsidRPr="00F10FE8">
              <w:rPr>
                <w:rFonts w:ascii="Arial" w:hAnsi="Arial" w:cs="Arial"/>
                <w:sz w:val="24"/>
                <w:szCs w:val="24"/>
              </w:rPr>
              <w:t>, and the final version would come back to SEC to see how it could be taken forward.  Pres</w:t>
            </w:r>
            <w:r w:rsidR="00810DA9">
              <w:rPr>
                <w:rFonts w:ascii="Arial" w:hAnsi="Arial" w:cs="Arial"/>
                <w:sz w:val="24"/>
                <w:szCs w:val="24"/>
              </w:rPr>
              <w:t>.</w:t>
            </w:r>
            <w:r w:rsidRPr="00F10FE8">
              <w:rPr>
                <w:rFonts w:ascii="Arial" w:hAnsi="Arial" w:cs="Arial"/>
                <w:sz w:val="24"/>
                <w:szCs w:val="24"/>
              </w:rPr>
              <w:t xml:space="preserve"> SUUG stressed that it would be important to liaise with each Faculty, as they had different needs, and activities could be tailored as appropriate.</w:t>
            </w:r>
          </w:p>
          <w:p w:rsidR="003261A6" w:rsidRPr="00F10FE8" w:rsidRDefault="003261A6" w:rsidP="00E27AC5">
            <w:pPr>
              <w:rPr>
                <w:rFonts w:ascii="Arial" w:hAnsi="Arial" w:cs="Arial"/>
                <w:sz w:val="24"/>
                <w:szCs w:val="24"/>
              </w:rPr>
            </w:pPr>
          </w:p>
          <w:p w:rsidR="003261A6" w:rsidRPr="00F10FE8" w:rsidRDefault="003261A6" w:rsidP="00E27AC5">
            <w:pPr>
              <w:rPr>
                <w:rFonts w:ascii="Arial" w:hAnsi="Arial" w:cs="Arial"/>
                <w:sz w:val="24"/>
                <w:szCs w:val="24"/>
              </w:rPr>
            </w:pPr>
            <w:r w:rsidRPr="00F10FE8">
              <w:rPr>
                <w:rFonts w:ascii="Arial" w:hAnsi="Arial" w:cs="Arial"/>
                <w:sz w:val="24"/>
                <w:szCs w:val="24"/>
              </w:rPr>
              <w:t>Head of LS added that she had worked with the outgoing president of SUUG, and ILS, to provide Study Skills support for the studen</w:t>
            </w:r>
            <w:r w:rsidR="00F10FE8">
              <w:rPr>
                <w:rFonts w:ascii="Arial" w:hAnsi="Arial" w:cs="Arial"/>
                <w:sz w:val="24"/>
                <w:szCs w:val="24"/>
              </w:rPr>
              <w:t>ts, which had worked well.  These</w:t>
            </w:r>
            <w:r w:rsidRPr="00F10FE8">
              <w:rPr>
                <w:rFonts w:ascii="Arial" w:hAnsi="Arial" w:cs="Arial"/>
                <w:sz w:val="24"/>
                <w:szCs w:val="24"/>
              </w:rPr>
              <w:t xml:space="preserve"> had been “café style” informal sessions, very relaxed.  A report would be circulated.  Students had requested cv checking support, so ECS had been invited in to help. Pres SUUG said she had received good feedback about the sessions. </w:t>
            </w:r>
          </w:p>
          <w:p w:rsidR="003261A6" w:rsidRPr="00F10FE8" w:rsidRDefault="003261A6" w:rsidP="00E27AC5">
            <w:pPr>
              <w:rPr>
                <w:rFonts w:ascii="Arial" w:hAnsi="Arial" w:cs="Arial"/>
                <w:sz w:val="24"/>
                <w:szCs w:val="24"/>
              </w:rPr>
            </w:pPr>
          </w:p>
          <w:p w:rsidR="003261A6" w:rsidRPr="00F10FE8" w:rsidRDefault="003261A6" w:rsidP="00E27AC5">
            <w:pPr>
              <w:rPr>
                <w:rFonts w:ascii="Arial" w:hAnsi="Arial" w:cs="Arial"/>
                <w:sz w:val="24"/>
                <w:szCs w:val="24"/>
              </w:rPr>
            </w:pPr>
            <w:r w:rsidRPr="00F10FE8">
              <w:rPr>
                <w:rFonts w:ascii="Arial" w:hAnsi="Arial" w:cs="Arial"/>
                <w:sz w:val="24"/>
                <w:szCs w:val="24"/>
              </w:rPr>
              <w:t xml:space="preserve">DSE FACH felt that point 5 – “Almost three quarters of students claimed… did not offer preparatory work to support transition….” </w:t>
            </w:r>
            <w:r w:rsidR="00F10FE8">
              <w:rPr>
                <w:rFonts w:ascii="Arial" w:hAnsi="Arial" w:cs="Arial"/>
                <w:sz w:val="24"/>
                <w:szCs w:val="24"/>
              </w:rPr>
              <w:t>w</w:t>
            </w:r>
            <w:r w:rsidR="000F5689" w:rsidRPr="00F10FE8">
              <w:rPr>
                <w:rFonts w:ascii="Arial" w:hAnsi="Arial" w:cs="Arial"/>
                <w:sz w:val="24"/>
                <w:szCs w:val="24"/>
              </w:rPr>
              <w:t>as worrying</w:t>
            </w:r>
            <w:r w:rsidRPr="00F10FE8">
              <w:rPr>
                <w:rFonts w:ascii="Arial" w:hAnsi="Arial" w:cs="Arial"/>
                <w:sz w:val="24"/>
                <w:szCs w:val="24"/>
              </w:rPr>
              <w:t xml:space="preserve">. </w:t>
            </w:r>
          </w:p>
          <w:p w:rsidR="003261A6" w:rsidRPr="00F10FE8" w:rsidRDefault="003261A6" w:rsidP="00E27AC5">
            <w:pPr>
              <w:rPr>
                <w:rFonts w:ascii="Arial" w:hAnsi="Arial" w:cs="Arial"/>
                <w:sz w:val="24"/>
                <w:szCs w:val="24"/>
              </w:rPr>
            </w:pPr>
          </w:p>
          <w:p w:rsidR="003261A6" w:rsidRPr="00F10FE8" w:rsidRDefault="003261A6" w:rsidP="00E27AC5">
            <w:pPr>
              <w:rPr>
                <w:rFonts w:ascii="Arial" w:hAnsi="Arial" w:cs="Arial"/>
                <w:sz w:val="24"/>
                <w:szCs w:val="24"/>
              </w:rPr>
            </w:pPr>
            <w:r w:rsidRPr="00F10FE8">
              <w:rPr>
                <w:rFonts w:ascii="Arial" w:hAnsi="Arial" w:cs="Arial"/>
                <w:sz w:val="24"/>
                <w:szCs w:val="24"/>
              </w:rPr>
              <w:lastRenderedPageBreak/>
              <w:t>The Chair felt this was being addre</w:t>
            </w:r>
            <w:r w:rsidR="00F10FE8">
              <w:rPr>
                <w:rFonts w:ascii="Arial" w:hAnsi="Arial" w:cs="Arial"/>
                <w:sz w:val="24"/>
                <w:szCs w:val="24"/>
              </w:rPr>
              <w:t>ssed under the Transitions work, and found the summary</w:t>
            </w:r>
            <w:r w:rsidRPr="00F10FE8">
              <w:rPr>
                <w:rFonts w:ascii="Arial" w:hAnsi="Arial" w:cs="Arial"/>
                <w:sz w:val="24"/>
                <w:szCs w:val="24"/>
              </w:rPr>
              <w:t xml:space="preserve"> interesting.</w:t>
            </w:r>
          </w:p>
          <w:p w:rsidR="003261A6" w:rsidRPr="00F10FE8" w:rsidRDefault="003261A6" w:rsidP="00E27AC5">
            <w:pPr>
              <w:rPr>
                <w:rFonts w:ascii="Arial" w:hAnsi="Arial" w:cs="Arial"/>
                <w:sz w:val="24"/>
                <w:szCs w:val="24"/>
              </w:rPr>
            </w:pPr>
          </w:p>
          <w:p w:rsidR="003261A6" w:rsidRPr="00F10FE8" w:rsidRDefault="003261A6" w:rsidP="00E27AC5">
            <w:pPr>
              <w:rPr>
                <w:rFonts w:ascii="Arial" w:hAnsi="Arial" w:cs="Arial"/>
                <w:sz w:val="24"/>
                <w:szCs w:val="24"/>
              </w:rPr>
            </w:pPr>
            <w:r w:rsidRPr="00F10FE8">
              <w:rPr>
                <w:rFonts w:ascii="Arial" w:hAnsi="Arial" w:cs="Arial"/>
                <w:sz w:val="24"/>
                <w:szCs w:val="24"/>
              </w:rPr>
              <w:t>Pres SUUG confirmed the full report would be broken down by Faculty and Programme.</w:t>
            </w:r>
          </w:p>
          <w:p w:rsidR="003261A6" w:rsidRPr="00F10FE8" w:rsidRDefault="003261A6" w:rsidP="00E27AC5">
            <w:pPr>
              <w:rPr>
                <w:rFonts w:ascii="Arial" w:hAnsi="Arial" w:cs="Arial"/>
                <w:sz w:val="24"/>
                <w:szCs w:val="24"/>
              </w:rPr>
            </w:pPr>
          </w:p>
          <w:p w:rsidR="003261A6" w:rsidRPr="00F10FE8" w:rsidRDefault="003261A6" w:rsidP="00E27AC5">
            <w:pPr>
              <w:rPr>
                <w:rFonts w:ascii="Arial" w:hAnsi="Arial" w:cs="Arial"/>
                <w:sz w:val="24"/>
                <w:szCs w:val="24"/>
              </w:rPr>
            </w:pPr>
            <w:r w:rsidRPr="00F10FE8">
              <w:rPr>
                <w:rFonts w:ascii="Arial" w:hAnsi="Arial" w:cs="Arial"/>
                <w:sz w:val="24"/>
                <w:szCs w:val="24"/>
              </w:rPr>
              <w:t xml:space="preserve">CEO SUUG advised that the Students Unions had done research which showed the topics students were </w:t>
            </w:r>
            <w:r w:rsidR="00F10FE8">
              <w:rPr>
                <w:rFonts w:ascii="Arial" w:hAnsi="Arial" w:cs="Arial"/>
                <w:sz w:val="24"/>
                <w:szCs w:val="24"/>
              </w:rPr>
              <w:t>most concerned about; E</w:t>
            </w:r>
            <w:r w:rsidRPr="00F10FE8">
              <w:rPr>
                <w:rFonts w:ascii="Arial" w:hAnsi="Arial" w:cs="Arial"/>
                <w:sz w:val="24"/>
                <w:szCs w:val="24"/>
              </w:rPr>
              <w:t>mployability;</w:t>
            </w:r>
            <w:r w:rsidR="00F10FE8">
              <w:rPr>
                <w:rFonts w:ascii="Arial" w:hAnsi="Arial" w:cs="Arial"/>
                <w:sz w:val="24"/>
                <w:szCs w:val="24"/>
              </w:rPr>
              <w:t xml:space="preserve"> </w:t>
            </w:r>
            <w:r w:rsidRPr="00F10FE8">
              <w:rPr>
                <w:rFonts w:ascii="Arial" w:hAnsi="Arial" w:cs="Arial"/>
                <w:sz w:val="24"/>
                <w:szCs w:val="24"/>
              </w:rPr>
              <w:t>Finance;</w:t>
            </w:r>
            <w:r w:rsidR="00F10FE8">
              <w:rPr>
                <w:rFonts w:ascii="Arial" w:hAnsi="Arial" w:cs="Arial"/>
                <w:sz w:val="24"/>
                <w:szCs w:val="24"/>
              </w:rPr>
              <w:t xml:space="preserve"> </w:t>
            </w:r>
            <w:r w:rsidRPr="00F10FE8">
              <w:rPr>
                <w:rFonts w:ascii="Arial" w:hAnsi="Arial" w:cs="Arial"/>
                <w:sz w:val="24"/>
                <w:szCs w:val="24"/>
              </w:rPr>
              <w:t>Courses; and Mental Health</w:t>
            </w:r>
            <w:r w:rsidR="00F10FE8">
              <w:rPr>
                <w:rFonts w:ascii="Arial" w:hAnsi="Arial" w:cs="Arial"/>
                <w:sz w:val="24"/>
                <w:szCs w:val="24"/>
              </w:rPr>
              <w:t>.</w:t>
            </w:r>
          </w:p>
          <w:p w:rsidR="003261A6" w:rsidRPr="00F10FE8" w:rsidRDefault="003261A6" w:rsidP="00E27AC5">
            <w:pPr>
              <w:rPr>
                <w:rFonts w:ascii="Arial" w:hAnsi="Arial" w:cs="Arial"/>
                <w:sz w:val="24"/>
                <w:szCs w:val="24"/>
              </w:rPr>
            </w:pPr>
          </w:p>
          <w:p w:rsidR="003261A6" w:rsidRPr="00F10FE8" w:rsidRDefault="003261A6" w:rsidP="00E27AC5">
            <w:pPr>
              <w:rPr>
                <w:rFonts w:ascii="Arial" w:hAnsi="Arial" w:cs="Arial"/>
                <w:sz w:val="24"/>
                <w:szCs w:val="24"/>
              </w:rPr>
            </w:pPr>
            <w:r w:rsidRPr="00F10FE8">
              <w:rPr>
                <w:rFonts w:ascii="Arial" w:hAnsi="Arial" w:cs="Arial"/>
                <w:sz w:val="24"/>
                <w:szCs w:val="24"/>
              </w:rPr>
              <w:t>DSE FES stressed that it was important for third term activities of any kind to be clearly labelled in the timetables from the start.</w:t>
            </w:r>
          </w:p>
          <w:p w:rsidR="003261A6" w:rsidRPr="00F10FE8" w:rsidRDefault="003261A6" w:rsidP="00E27AC5">
            <w:pPr>
              <w:rPr>
                <w:rFonts w:ascii="Arial" w:hAnsi="Arial" w:cs="Arial"/>
                <w:sz w:val="24"/>
                <w:szCs w:val="24"/>
              </w:rPr>
            </w:pPr>
          </w:p>
          <w:p w:rsidR="003261A6" w:rsidRPr="00F10FE8" w:rsidRDefault="001F5A39" w:rsidP="00E27AC5">
            <w:pPr>
              <w:rPr>
                <w:rFonts w:ascii="Arial" w:hAnsi="Arial" w:cs="Arial"/>
                <w:sz w:val="24"/>
                <w:szCs w:val="24"/>
              </w:rPr>
            </w:pPr>
            <w:r w:rsidRPr="00F10FE8">
              <w:rPr>
                <w:rFonts w:ascii="Arial" w:hAnsi="Arial" w:cs="Arial"/>
                <w:sz w:val="24"/>
                <w:szCs w:val="24"/>
              </w:rPr>
              <w:t>AD SC (SAS)</w:t>
            </w:r>
            <w:r w:rsidR="003261A6" w:rsidRPr="00F10FE8">
              <w:rPr>
                <w:rFonts w:ascii="Arial" w:hAnsi="Arial" w:cs="Arial"/>
                <w:sz w:val="24"/>
                <w:szCs w:val="24"/>
              </w:rPr>
              <w:t xml:space="preserve"> also asked the meeting to remember that </w:t>
            </w:r>
            <w:proofErr w:type="spellStart"/>
            <w:r w:rsidR="003261A6" w:rsidRPr="00F10FE8">
              <w:rPr>
                <w:rFonts w:ascii="Arial" w:hAnsi="Arial" w:cs="Arial"/>
                <w:sz w:val="24"/>
                <w:szCs w:val="24"/>
              </w:rPr>
              <w:t>UoG</w:t>
            </w:r>
            <w:proofErr w:type="spellEnd"/>
            <w:r w:rsidR="003261A6" w:rsidRPr="00F10FE8">
              <w:rPr>
                <w:rFonts w:ascii="Arial" w:hAnsi="Arial" w:cs="Arial"/>
                <w:sz w:val="24"/>
                <w:szCs w:val="24"/>
              </w:rPr>
              <w:t xml:space="preserve"> had made great strides, and were ahead of other Universities.</w:t>
            </w:r>
          </w:p>
          <w:p w:rsidR="003261A6" w:rsidRPr="00F10FE8" w:rsidRDefault="003261A6" w:rsidP="00E27AC5">
            <w:pPr>
              <w:rPr>
                <w:rFonts w:ascii="Arial" w:hAnsi="Arial" w:cs="Arial"/>
                <w:sz w:val="24"/>
                <w:szCs w:val="24"/>
              </w:rPr>
            </w:pPr>
          </w:p>
          <w:p w:rsidR="003261A6" w:rsidRPr="00F10FE8" w:rsidRDefault="003261A6" w:rsidP="00E27AC5">
            <w:pPr>
              <w:rPr>
                <w:rFonts w:ascii="Arial" w:hAnsi="Arial" w:cs="Arial"/>
                <w:sz w:val="24"/>
                <w:szCs w:val="24"/>
              </w:rPr>
            </w:pPr>
            <w:r w:rsidRPr="00F10FE8">
              <w:rPr>
                <w:rFonts w:ascii="Arial" w:hAnsi="Arial" w:cs="Arial"/>
                <w:sz w:val="24"/>
                <w:szCs w:val="24"/>
              </w:rPr>
              <w:t>The Chair thanked SUUG, and noted the research was ongoing. She advised that SEC would offer any help or support needed</w:t>
            </w:r>
            <w:r w:rsidR="009118E9" w:rsidRPr="00F10FE8">
              <w:rPr>
                <w:rFonts w:ascii="Arial" w:hAnsi="Arial" w:cs="Arial"/>
                <w:sz w:val="24"/>
                <w:szCs w:val="24"/>
              </w:rPr>
              <w:t>, and looked forward to a good solution.</w:t>
            </w:r>
          </w:p>
          <w:p w:rsidR="005C7262" w:rsidRPr="00F10FE8" w:rsidRDefault="005C7262" w:rsidP="00E27AC5">
            <w:pPr>
              <w:rPr>
                <w:rFonts w:ascii="Arial" w:hAnsi="Arial" w:cs="Arial"/>
                <w:sz w:val="24"/>
                <w:szCs w:val="24"/>
              </w:rPr>
            </w:pPr>
          </w:p>
          <w:p w:rsidR="00090222" w:rsidRDefault="00810DA9" w:rsidP="00ED3C03">
            <w:pPr>
              <w:rPr>
                <w:rFonts w:ascii="Arial" w:hAnsi="Arial" w:cs="Arial"/>
                <w:sz w:val="24"/>
                <w:szCs w:val="24"/>
              </w:rPr>
            </w:pPr>
            <w:r>
              <w:rPr>
                <w:rFonts w:ascii="Arial" w:hAnsi="Arial" w:cs="Arial"/>
                <w:sz w:val="24"/>
                <w:szCs w:val="24"/>
              </w:rPr>
              <w:t>SEC</w:t>
            </w:r>
            <w:r w:rsidRPr="00810DA9">
              <w:rPr>
                <w:rFonts w:ascii="Arial" w:hAnsi="Arial" w:cs="Arial"/>
                <w:b/>
                <w:sz w:val="24"/>
                <w:szCs w:val="24"/>
              </w:rPr>
              <w:t xml:space="preserve"> noted</w:t>
            </w:r>
            <w:r>
              <w:rPr>
                <w:rFonts w:ascii="Arial" w:hAnsi="Arial" w:cs="Arial"/>
                <w:sz w:val="24"/>
                <w:szCs w:val="24"/>
              </w:rPr>
              <w:t xml:space="preserve"> the report.</w:t>
            </w:r>
          </w:p>
          <w:p w:rsidR="00810DA9" w:rsidRPr="00F10FE8" w:rsidRDefault="00810DA9" w:rsidP="00ED3C03">
            <w:pPr>
              <w:rPr>
                <w:rFonts w:ascii="Arial" w:hAnsi="Arial" w:cs="Arial"/>
                <w:sz w:val="24"/>
                <w:szCs w:val="24"/>
              </w:rPr>
            </w:pPr>
          </w:p>
        </w:tc>
      </w:tr>
      <w:tr w:rsidR="00C54792" w:rsidRPr="00F10FE8" w:rsidTr="00F0214A">
        <w:trPr>
          <w:trHeight w:val="1276"/>
        </w:trPr>
        <w:tc>
          <w:tcPr>
            <w:tcW w:w="1419" w:type="dxa"/>
          </w:tcPr>
          <w:p w:rsidR="00C54792" w:rsidRPr="00F10FE8" w:rsidRDefault="00634DA3" w:rsidP="00A62D3A">
            <w:pPr>
              <w:rPr>
                <w:rFonts w:ascii="Arial" w:hAnsi="Arial" w:cs="Arial"/>
                <w:b/>
                <w:sz w:val="24"/>
                <w:szCs w:val="24"/>
              </w:rPr>
            </w:pPr>
            <w:r w:rsidRPr="00F10FE8">
              <w:rPr>
                <w:rFonts w:ascii="Arial" w:hAnsi="Arial" w:cs="Arial"/>
                <w:b/>
                <w:sz w:val="24"/>
                <w:szCs w:val="24"/>
              </w:rPr>
              <w:lastRenderedPageBreak/>
              <w:t>SEC15.</w:t>
            </w:r>
            <w:r w:rsidR="009118E9" w:rsidRPr="00F10FE8">
              <w:rPr>
                <w:rFonts w:ascii="Arial" w:hAnsi="Arial" w:cs="Arial"/>
                <w:b/>
                <w:sz w:val="24"/>
                <w:szCs w:val="24"/>
              </w:rPr>
              <w:t>59</w:t>
            </w:r>
          </w:p>
        </w:tc>
        <w:tc>
          <w:tcPr>
            <w:tcW w:w="8505" w:type="dxa"/>
            <w:shd w:val="clear" w:color="auto" w:fill="auto"/>
          </w:tcPr>
          <w:p w:rsidR="00FF6829" w:rsidRDefault="009118E9" w:rsidP="00090316">
            <w:pPr>
              <w:tabs>
                <w:tab w:val="left" w:pos="5054"/>
              </w:tabs>
              <w:rPr>
                <w:rFonts w:ascii="Arial" w:hAnsi="Arial" w:cs="Arial"/>
                <w:b/>
                <w:sz w:val="24"/>
                <w:szCs w:val="24"/>
              </w:rPr>
            </w:pPr>
            <w:r w:rsidRPr="00F10FE8">
              <w:rPr>
                <w:rFonts w:ascii="Arial" w:hAnsi="Arial" w:cs="Arial"/>
                <w:b/>
                <w:sz w:val="24"/>
                <w:szCs w:val="24"/>
              </w:rPr>
              <w:t>Student Engagement Framework – Student Consultation Matrix</w:t>
            </w:r>
          </w:p>
          <w:p w:rsidR="00496A3C" w:rsidRPr="00F10FE8" w:rsidRDefault="00496A3C" w:rsidP="00090316">
            <w:pPr>
              <w:tabs>
                <w:tab w:val="left" w:pos="5054"/>
              </w:tabs>
              <w:rPr>
                <w:rFonts w:ascii="Arial" w:hAnsi="Arial" w:cs="Arial"/>
                <w:b/>
                <w:sz w:val="24"/>
                <w:szCs w:val="24"/>
              </w:rPr>
            </w:pPr>
          </w:p>
          <w:p w:rsidR="00F10FE8" w:rsidRDefault="009118E9" w:rsidP="009F49FC">
            <w:pPr>
              <w:tabs>
                <w:tab w:val="left" w:pos="5054"/>
              </w:tabs>
              <w:rPr>
                <w:rFonts w:ascii="Arial" w:hAnsi="Arial" w:cs="Arial"/>
                <w:i/>
                <w:sz w:val="24"/>
                <w:szCs w:val="24"/>
              </w:rPr>
            </w:pPr>
            <w:r w:rsidRPr="00F10FE8">
              <w:rPr>
                <w:rFonts w:ascii="Arial" w:hAnsi="Arial" w:cs="Arial"/>
                <w:sz w:val="24"/>
                <w:szCs w:val="24"/>
              </w:rPr>
              <w:t>Pres</w:t>
            </w:r>
            <w:r w:rsidR="00810DA9">
              <w:rPr>
                <w:rFonts w:ascii="Arial" w:hAnsi="Arial" w:cs="Arial"/>
                <w:sz w:val="24"/>
                <w:szCs w:val="24"/>
              </w:rPr>
              <w:t>.</w:t>
            </w:r>
            <w:r w:rsidRPr="00F10FE8">
              <w:rPr>
                <w:rFonts w:ascii="Arial" w:hAnsi="Arial" w:cs="Arial"/>
                <w:sz w:val="24"/>
                <w:szCs w:val="24"/>
              </w:rPr>
              <w:t xml:space="preserve"> SUUG presented two papers </w:t>
            </w:r>
            <w:r w:rsidRPr="00F10FE8">
              <w:rPr>
                <w:rFonts w:ascii="Arial" w:hAnsi="Arial" w:cs="Arial"/>
                <w:i/>
                <w:sz w:val="24"/>
                <w:szCs w:val="24"/>
              </w:rPr>
              <w:t>SEC15.P069 Matrix SEC submission</w:t>
            </w:r>
            <w:r w:rsidRPr="00F10FE8">
              <w:rPr>
                <w:rFonts w:ascii="Arial" w:hAnsi="Arial" w:cs="Arial"/>
                <w:sz w:val="24"/>
                <w:szCs w:val="24"/>
              </w:rPr>
              <w:t xml:space="preserve">, and </w:t>
            </w:r>
            <w:r w:rsidRPr="00F10FE8">
              <w:rPr>
                <w:rFonts w:ascii="Arial" w:hAnsi="Arial" w:cs="Arial"/>
                <w:i/>
                <w:sz w:val="24"/>
                <w:szCs w:val="24"/>
              </w:rPr>
              <w:t>SEC15.P070 Student Consultation Implementation Plan.</w:t>
            </w:r>
          </w:p>
          <w:p w:rsidR="00FB2058" w:rsidRPr="00F10FE8" w:rsidRDefault="009118E9" w:rsidP="009F49FC">
            <w:pPr>
              <w:tabs>
                <w:tab w:val="left" w:pos="5054"/>
              </w:tabs>
              <w:rPr>
                <w:rFonts w:ascii="Arial" w:hAnsi="Arial" w:cs="Arial"/>
                <w:sz w:val="24"/>
                <w:szCs w:val="24"/>
              </w:rPr>
            </w:pPr>
            <w:r w:rsidRPr="00F10FE8">
              <w:rPr>
                <w:rFonts w:ascii="Arial" w:hAnsi="Arial" w:cs="Arial"/>
                <w:i/>
                <w:sz w:val="24"/>
                <w:szCs w:val="24"/>
              </w:rPr>
              <w:t xml:space="preserve">  </w:t>
            </w:r>
          </w:p>
          <w:p w:rsidR="009118E9" w:rsidRPr="00F10FE8" w:rsidRDefault="009118E9" w:rsidP="009F49FC">
            <w:pPr>
              <w:tabs>
                <w:tab w:val="left" w:pos="5054"/>
              </w:tabs>
              <w:rPr>
                <w:rFonts w:ascii="Arial" w:hAnsi="Arial" w:cs="Arial"/>
                <w:sz w:val="24"/>
                <w:szCs w:val="24"/>
              </w:rPr>
            </w:pPr>
            <w:r w:rsidRPr="00F10FE8">
              <w:rPr>
                <w:rFonts w:ascii="Arial" w:hAnsi="Arial" w:cs="Arial"/>
                <w:sz w:val="24"/>
                <w:szCs w:val="24"/>
              </w:rPr>
              <w:t>The Matrix had been agreed by Academic Council, subject to minor modifications.  Pres</w:t>
            </w:r>
            <w:r w:rsidR="00810DA9">
              <w:rPr>
                <w:rFonts w:ascii="Arial" w:hAnsi="Arial" w:cs="Arial"/>
                <w:sz w:val="24"/>
                <w:szCs w:val="24"/>
              </w:rPr>
              <w:t>.</w:t>
            </w:r>
            <w:r w:rsidRPr="00F10FE8">
              <w:rPr>
                <w:rFonts w:ascii="Arial" w:hAnsi="Arial" w:cs="Arial"/>
                <w:sz w:val="24"/>
                <w:szCs w:val="24"/>
              </w:rPr>
              <w:t xml:space="preserve"> SUUG felt it was a good piece of work, having spoken to students about how they preferred to be communicated with, for instance via an app.</w:t>
            </w:r>
          </w:p>
          <w:p w:rsidR="009118E9" w:rsidRDefault="009118E9" w:rsidP="009F49FC">
            <w:pPr>
              <w:tabs>
                <w:tab w:val="left" w:pos="5054"/>
              </w:tabs>
              <w:rPr>
                <w:rFonts w:ascii="Arial" w:hAnsi="Arial" w:cs="Arial"/>
                <w:sz w:val="24"/>
                <w:szCs w:val="24"/>
              </w:rPr>
            </w:pPr>
            <w:r w:rsidRPr="00F10FE8">
              <w:rPr>
                <w:rFonts w:ascii="Arial" w:hAnsi="Arial" w:cs="Arial"/>
                <w:sz w:val="24"/>
                <w:szCs w:val="24"/>
              </w:rPr>
              <w:t xml:space="preserve">DSE FACH agreed that an app was well received, and was </w:t>
            </w:r>
            <w:r w:rsidR="00810DA9">
              <w:rPr>
                <w:rFonts w:ascii="Arial" w:hAnsi="Arial" w:cs="Arial"/>
                <w:sz w:val="24"/>
                <w:szCs w:val="24"/>
              </w:rPr>
              <w:t xml:space="preserve">one </w:t>
            </w:r>
            <w:r w:rsidRPr="00F10FE8">
              <w:rPr>
                <w:rFonts w:ascii="Arial" w:hAnsi="Arial" w:cs="Arial"/>
                <w:sz w:val="24"/>
                <w:szCs w:val="24"/>
              </w:rPr>
              <w:t>the main way</w:t>
            </w:r>
            <w:r w:rsidR="00810DA9">
              <w:rPr>
                <w:rFonts w:ascii="Arial" w:hAnsi="Arial" w:cs="Arial"/>
                <w:sz w:val="24"/>
                <w:szCs w:val="24"/>
              </w:rPr>
              <w:t>s</w:t>
            </w:r>
            <w:r w:rsidRPr="00F10FE8">
              <w:rPr>
                <w:rFonts w:ascii="Arial" w:hAnsi="Arial" w:cs="Arial"/>
                <w:sz w:val="24"/>
                <w:szCs w:val="24"/>
              </w:rPr>
              <w:t xml:space="preserve"> forward.</w:t>
            </w:r>
          </w:p>
          <w:p w:rsidR="00810DA9" w:rsidRPr="00F10FE8" w:rsidRDefault="00810DA9" w:rsidP="009F49FC">
            <w:pPr>
              <w:tabs>
                <w:tab w:val="left" w:pos="5054"/>
              </w:tabs>
              <w:rPr>
                <w:rFonts w:ascii="Arial" w:hAnsi="Arial" w:cs="Arial"/>
                <w:sz w:val="24"/>
                <w:szCs w:val="24"/>
              </w:rPr>
            </w:pPr>
          </w:p>
          <w:p w:rsidR="009118E9" w:rsidRPr="00F10FE8" w:rsidRDefault="00566B33" w:rsidP="00566B33">
            <w:pPr>
              <w:tabs>
                <w:tab w:val="left" w:pos="5054"/>
              </w:tabs>
              <w:rPr>
                <w:rFonts w:ascii="Arial" w:hAnsi="Arial" w:cs="Arial"/>
                <w:sz w:val="24"/>
                <w:szCs w:val="24"/>
              </w:rPr>
            </w:pPr>
            <w:r w:rsidRPr="00F10FE8">
              <w:rPr>
                <w:rFonts w:ascii="Arial" w:hAnsi="Arial" w:cs="Arial"/>
                <w:sz w:val="24"/>
                <w:szCs w:val="24"/>
              </w:rPr>
              <w:t>Pres</w:t>
            </w:r>
            <w:r w:rsidR="00810DA9">
              <w:rPr>
                <w:rFonts w:ascii="Arial" w:hAnsi="Arial" w:cs="Arial"/>
                <w:sz w:val="24"/>
                <w:szCs w:val="24"/>
              </w:rPr>
              <w:t>.</w:t>
            </w:r>
            <w:r w:rsidRPr="00F10FE8">
              <w:rPr>
                <w:rFonts w:ascii="Arial" w:hAnsi="Arial" w:cs="Arial"/>
                <w:sz w:val="24"/>
                <w:szCs w:val="24"/>
              </w:rPr>
              <w:t xml:space="preserve"> SUUG mentioned that each Faculty might implement in a different way, but with a consistent approach, using identified key champions, making the system more robust.  The timescales needed to be looked at, to ensure they were realistic, and discussions around how to brand it needed to take place. It would be a working document – always needing review and updating.</w:t>
            </w:r>
          </w:p>
          <w:p w:rsidR="00566B33" w:rsidRPr="00F10FE8" w:rsidRDefault="00566B33" w:rsidP="00566B33">
            <w:pPr>
              <w:tabs>
                <w:tab w:val="left" w:pos="5054"/>
              </w:tabs>
              <w:rPr>
                <w:rFonts w:ascii="Arial" w:hAnsi="Arial" w:cs="Arial"/>
                <w:sz w:val="24"/>
                <w:szCs w:val="24"/>
              </w:rPr>
            </w:pPr>
          </w:p>
          <w:p w:rsidR="00566B33" w:rsidRPr="00F10FE8" w:rsidRDefault="00566B33" w:rsidP="00566B33">
            <w:pPr>
              <w:tabs>
                <w:tab w:val="left" w:pos="5054"/>
              </w:tabs>
              <w:rPr>
                <w:rFonts w:ascii="Arial" w:hAnsi="Arial" w:cs="Arial"/>
                <w:sz w:val="24"/>
                <w:szCs w:val="24"/>
              </w:rPr>
            </w:pPr>
            <w:r w:rsidRPr="00F10FE8">
              <w:rPr>
                <w:rFonts w:ascii="Arial" w:hAnsi="Arial" w:cs="Arial"/>
                <w:sz w:val="24"/>
                <w:szCs w:val="24"/>
              </w:rPr>
              <w:t xml:space="preserve">Head of LS asked that the Matrix contain a version number or date to ensure staff were </w:t>
            </w:r>
            <w:r w:rsidR="00810DA9">
              <w:rPr>
                <w:rFonts w:ascii="Arial" w:hAnsi="Arial" w:cs="Arial"/>
                <w:sz w:val="24"/>
                <w:szCs w:val="24"/>
              </w:rPr>
              <w:t xml:space="preserve">confident they were </w:t>
            </w:r>
            <w:r w:rsidRPr="00F10FE8">
              <w:rPr>
                <w:rFonts w:ascii="Arial" w:hAnsi="Arial" w:cs="Arial"/>
                <w:sz w:val="24"/>
                <w:szCs w:val="24"/>
              </w:rPr>
              <w:t>looking at the latest version.</w:t>
            </w:r>
          </w:p>
          <w:p w:rsidR="00566B33" w:rsidRPr="00F10FE8" w:rsidRDefault="00566B33" w:rsidP="00566B33">
            <w:pPr>
              <w:tabs>
                <w:tab w:val="left" w:pos="5054"/>
              </w:tabs>
              <w:rPr>
                <w:rFonts w:ascii="Arial" w:hAnsi="Arial" w:cs="Arial"/>
                <w:sz w:val="24"/>
                <w:szCs w:val="24"/>
              </w:rPr>
            </w:pPr>
          </w:p>
          <w:p w:rsidR="00566B33" w:rsidRDefault="00566B33" w:rsidP="00566B33">
            <w:pPr>
              <w:tabs>
                <w:tab w:val="left" w:pos="5054"/>
              </w:tabs>
              <w:rPr>
                <w:rFonts w:ascii="Arial" w:hAnsi="Arial" w:cs="Arial"/>
                <w:sz w:val="24"/>
                <w:szCs w:val="24"/>
              </w:rPr>
            </w:pPr>
            <w:r w:rsidRPr="00F10FE8">
              <w:rPr>
                <w:rFonts w:ascii="Arial" w:hAnsi="Arial" w:cs="Arial"/>
                <w:sz w:val="24"/>
                <w:szCs w:val="24"/>
              </w:rPr>
              <w:t>The Chair commented that SEC supported the Matrix and appreciated it, it was helpful to know what was in place.  Well done to the Students Union.</w:t>
            </w:r>
          </w:p>
          <w:p w:rsidR="00810DA9" w:rsidRDefault="00810DA9" w:rsidP="00566B33">
            <w:pPr>
              <w:tabs>
                <w:tab w:val="left" w:pos="5054"/>
              </w:tabs>
              <w:rPr>
                <w:rFonts w:ascii="Arial" w:hAnsi="Arial" w:cs="Arial"/>
                <w:sz w:val="24"/>
                <w:szCs w:val="24"/>
              </w:rPr>
            </w:pPr>
          </w:p>
          <w:p w:rsidR="00810DA9" w:rsidRPr="00F10FE8" w:rsidRDefault="00810DA9" w:rsidP="00566B33">
            <w:pPr>
              <w:tabs>
                <w:tab w:val="left" w:pos="5054"/>
              </w:tabs>
              <w:rPr>
                <w:rFonts w:ascii="Arial" w:hAnsi="Arial" w:cs="Arial"/>
                <w:sz w:val="24"/>
                <w:szCs w:val="24"/>
              </w:rPr>
            </w:pPr>
            <w:r>
              <w:rPr>
                <w:rFonts w:ascii="Arial" w:hAnsi="Arial" w:cs="Arial"/>
                <w:sz w:val="24"/>
                <w:szCs w:val="24"/>
              </w:rPr>
              <w:t xml:space="preserve">SEC </w:t>
            </w:r>
            <w:r w:rsidRPr="00810DA9">
              <w:rPr>
                <w:rFonts w:ascii="Arial" w:hAnsi="Arial" w:cs="Arial"/>
                <w:b/>
                <w:sz w:val="24"/>
                <w:szCs w:val="24"/>
              </w:rPr>
              <w:t>approved</w:t>
            </w:r>
            <w:r>
              <w:rPr>
                <w:rFonts w:ascii="Arial" w:hAnsi="Arial" w:cs="Arial"/>
                <w:sz w:val="24"/>
                <w:szCs w:val="24"/>
              </w:rPr>
              <w:t xml:space="preserve"> the Matrix.</w:t>
            </w:r>
          </w:p>
          <w:p w:rsidR="00566B33" w:rsidRPr="00F10FE8" w:rsidRDefault="00566B33" w:rsidP="00566B33">
            <w:pPr>
              <w:tabs>
                <w:tab w:val="left" w:pos="5054"/>
              </w:tabs>
              <w:rPr>
                <w:rFonts w:ascii="Arial" w:hAnsi="Arial" w:cs="Arial"/>
                <w:sz w:val="24"/>
                <w:szCs w:val="24"/>
              </w:rPr>
            </w:pPr>
          </w:p>
          <w:p w:rsidR="00566B33" w:rsidRPr="00F10FE8" w:rsidRDefault="00566B33" w:rsidP="00566B33">
            <w:pPr>
              <w:tabs>
                <w:tab w:val="left" w:pos="5054"/>
              </w:tabs>
              <w:rPr>
                <w:rFonts w:ascii="Arial" w:hAnsi="Arial" w:cs="Arial"/>
                <w:sz w:val="24"/>
                <w:szCs w:val="24"/>
              </w:rPr>
            </w:pPr>
            <w:r w:rsidRPr="00F10FE8">
              <w:rPr>
                <w:rFonts w:ascii="Arial" w:hAnsi="Arial" w:cs="Arial"/>
                <w:b/>
                <w:sz w:val="24"/>
                <w:szCs w:val="24"/>
              </w:rPr>
              <w:t>ACTION:</w:t>
            </w:r>
            <w:r w:rsidRPr="00F10FE8">
              <w:rPr>
                <w:rFonts w:ascii="Arial" w:hAnsi="Arial" w:cs="Arial"/>
                <w:sz w:val="24"/>
                <w:szCs w:val="24"/>
              </w:rPr>
              <w:t xml:space="preserve">  Final version of M</w:t>
            </w:r>
            <w:r w:rsidR="00496A3C">
              <w:rPr>
                <w:rFonts w:ascii="Arial" w:hAnsi="Arial" w:cs="Arial"/>
                <w:sz w:val="24"/>
                <w:szCs w:val="24"/>
              </w:rPr>
              <w:t>atrix to be sent to</w:t>
            </w:r>
            <w:r w:rsidRPr="00F10FE8">
              <w:rPr>
                <w:rFonts w:ascii="Arial" w:hAnsi="Arial" w:cs="Arial"/>
                <w:sz w:val="24"/>
                <w:szCs w:val="24"/>
              </w:rPr>
              <w:t xml:space="preserve"> Academic Council</w:t>
            </w:r>
            <w:r w:rsidR="00496A3C">
              <w:rPr>
                <w:rFonts w:ascii="Arial" w:hAnsi="Arial" w:cs="Arial"/>
                <w:sz w:val="24"/>
                <w:szCs w:val="24"/>
              </w:rPr>
              <w:t>, via secretary,</w:t>
            </w:r>
            <w:r w:rsidRPr="00F10FE8">
              <w:rPr>
                <w:rFonts w:ascii="Arial" w:hAnsi="Arial" w:cs="Arial"/>
                <w:sz w:val="24"/>
                <w:szCs w:val="24"/>
              </w:rPr>
              <w:t xml:space="preserve"> for information.</w:t>
            </w:r>
          </w:p>
          <w:p w:rsidR="00566B33" w:rsidRPr="00F10FE8" w:rsidRDefault="00566B33" w:rsidP="00566B33">
            <w:pPr>
              <w:tabs>
                <w:tab w:val="left" w:pos="5054"/>
              </w:tabs>
              <w:rPr>
                <w:rFonts w:ascii="Arial" w:hAnsi="Arial" w:cs="Arial"/>
                <w:sz w:val="24"/>
                <w:szCs w:val="24"/>
              </w:rPr>
            </w:pPr>
          </w:p>
        </w:tc>
      </w:tr>
      <w:tr w:rsidR="009600FF" w:rsidRPr="00F10FE8" w:rsidTr="00F015A9">
        <w:tc>
          <w:tcPr>
            <w:tcW w:w="1419" w:type="dxa"/>
          </w:tcPr>
          <w:p w:rsidR="009600FF" w:rsidRPr="00F10FE8" w:rsidRDefault="00634DA3" w:rsidP="00A62D3A">
            <w:pPr>
              <w:rPr>
                <w:rFonts w:ascii="Arial" w:eastAsia="ヒラギノ角ゴ Pro W3" w:hAnsi="Arial" w:cs="Arial"/>
                <w:b/>
                <w:sz w:val="24"/>
                <w:szCs w:val="24"/>
              </w:rPr>
            </w:pPr>
            <w:r w:rsidRPr="00F10FE8">
              <w:rPr>
                <w:rFonts w:ascii="Arial" w:eastAsia="ヒラギノ角ゴ Pro W3" w:hAnsi="Arial" w:cs="Arial"/>
                <w:b/>
                <w:sz w:val="24"/>
                <w:szCs w:val="24"/>
              </w:rPr>
              <w:t>SEC15.</w:t>
            </w:r>
            <w:r w:rsidR="00566B33" w:rsidRPr="00F10FE8">
              <w:rPr>
                <w:rFonts w:ascii="Arial" w:eastAsia="ヒラギノ角ゴ Pro W3" w:hAnsi="Arial" w:cs="Arial"/>
                <w:b/>
                <w:sz w:val="24"/>
                <w:szCs w:val="24"/>
              </w:rPr>
              <w:t>60</w:t>
            </w:r>
          </w:p>
        </w:tc>
        <w:tc>
          <w:tcPr>
            <w:tcW w:w="8505" w:type="dxa"/>
            <w:shd w:val="clear" w:color="auto" w:fill="auto"/>
          </w:tcPr>
          <w:p w:rsidR="00102E3F" w:rsidRPr="00F10FE8" w:rsidRDefault="00566B33" w:rsidP="009F49FC">
            <w:pPr>
              <w:shd w:val="clear" w:color="auto" w:fill="FFFFFF" w:themeFill="background1"/>
              <w:rPr>
                <w:rFonts w:ascii="Arial" w:hAnsi="Arial" w:cs="Arial"/>
                <w:b/>
                <w:sz w:val="24"/>
                <w:szCs w:val="24"/>
              </w:rPr>
            </w:pPr>
            <w:r w:rsidRPr="00F10FE8">
              <w:rPr>
                <w:rFonts w:ascii="Arial" w:hAnsi="Arial" w:cs="Arial"/>
                <w:b/>
                <w:sz w:val="24"/>
                <w:szCs w:val="24"/>
              </w:rPr>
              <w:t>International Student Barometer – student lunches</w:t>
            </w:r>
          </w:p>
          <w:p w:rsidR="00566B33" w:rsidRPr="00F10FE8" w:rsidRDefault="00566B33" w:rsidP="009F49FC">
            <w:pPr>
              <w:shd w:val="clear" w:color="auto" w:fill="FFFFFF" w:themeFill="background1"/>
              <w:rPr>
                <w:rFonts w:ascii="Arial" w:hAnsi="Arial" w:cs="Arial"/>
                <w:b/>
                <w:sz w:val="24"/>
                <w:szCs w:val="24"/>
              </w:rPr>
            </w:pPr>
          </w:p>
          <w:p w:rsidR="00566B33" w:rsidRPr="00F10FE8" w:rsidRDefault="00566B33" w:rsidP="009F49FC">
            <w:pPr>
              <w:shd w:val="clear" w:color="auto" w:fill="FFFFFF" w:themeFill="background1"/>
              <w:rPr>
                <w:rFonts w:ascii="Arial" w:hAnsi="Arial" w:cs="Arial"/>
                <w:sz w:val="24"/>
                <w:szCs w:val="24"/>
              </w:rPr>
            </w:pPr>
            <w:r w:rsidRPr="00F10FE8">
              <w:rPr>
                <w:rFonts w:ascii="Arial" w:hAnsi="Arial" w:cs="Arial"/>
                <w:sz w:val="24"/>
                <w:szCs w:val="24"/>
              </w:rPr>
              <w:t>The Chair explained that following feedback in the ISB survey, SEC wanted to gauge if Faculties felt staff could extend the practise of inviting International Students to lunch</w:t>
            </w:r>
            <w:r w:rsidR="001753D6" w:rsidRPr="00F10FE8">
              <w:rPr>
                <w:rFonts w:ascii="Arial" w:hAnsi="Arial" w:cs="Arial"/>
                <w:sz w:val="24"/>
                <w:szCs w:val="24"/>
              </w:rPr>
              <w:t xml:space="preserve">es, to make them feel more welcome.  </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sz w:val="24"/>
                <w:szCs w:val="24"/>
              </w:rPr>
              <w:lastRenderedPageBreak/>
              <w:t>DSE FACH had discussed this with their SMT, and although they felt it was a good idea in principle, they needed to sort out the practice – who/how etc. The Heads of Department had suggestions, but would need admin support.</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sz w:val="24"/>
                <w:szCs w:val="24"/>
              </w:rPr>
              <w:t xml:space="preserve">DSE FBUS had discussed the idea with staff, whose opinions were mixed. Business had a volume problem, with huge numbers of international students. They felt it could be done, but not sure how, but would work on it.  PVC BUS commented that historically this had been done anyway – </w:t>
            </w:r>
            <w:r w:rsidR="000F5689" w:rsidRPr="00F10FE8">
              <w:rPr>
                <w:rFonts w:ascii="Arial" w:hAnsi="Arial" w:cs="Arial"/>
                <w:sz w:val="24"/>
                <w:szCs w:val="24"/>
              </w:rPr>
              <w:t>e.g.</w:t>
            </w:r>
            <w:r w:rsidRPr="00F10FE8">
              <w:rPr>
                <w:rFonts w:ascii="Arial" w:hAnsi="Arial" w:cs="Arial"/>
                <w:sz w:val="24"/>
                <w:szCs w:val="24"/>
              </w:rPr>
              <w:t xml:space="preserve"> events for the Chinese stud</w:t>
            </w:r>
            <w:r w:rsidR="00F10FE8">
              <w:rPr>
                <w:rFonts w:ascii="Arial" w:hAnsi="Arial" w:cs="Arial"/>
                <w:sz w:val="24"/>
                <w:szCs w:val="24"/>
              </w:rPr>
              <w:t>ents at Christmas.</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sz w:val="24"/>
                <w:szCs w:val="24"/>
              </w:rPr>
              <w:t>DSE FES had spoken to his management team and other staff, with varied responses. Informal provision already took place at Medway, via the Chaplain, who opened her home to numbers of students and it was hoped that other colleagues would do the same.  Last year t</w:t>
            </w:r>
            <w:r w:rsidR="00810DA9">
              <w:rPr>
                <w:rFonts w:ascii="Arial" w:hAnsi="Arial" w:cs="Arial"/>
                <w:sz w:val="24"/>
                <w:szCs w:val="24"/>
              </w:rPr>
              <w:t>here had also been a Christmas B</w:t>
            </w:r>
            <w:r w:rsidRPr="00F10FE8">
              <w:rPr>
                <w:rFonts w:ascii="Arial" w:hAnsi="Arial" w:cs="Arial"/>
                <w:sz w:val="24"/>
                <w:szCs w:val="24"/>
              </w:rPr>
              <w:t>all which had been very popular.</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sz w:val="24"/>
                <w:szCs w:val="24"/>
              </w:rPr>
              <w:t>DSE FEH said that his staff were enthusiastic in principle, and as they had such small numbers it was something that could be catered for, although finding suitable venues might be a problem.</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sz w:val="24"/>
                <w:szCs w:val="24"/>
              </w:rPr>
              <w:t>The Chair asked if the suppo</w:t>
            </w:r>
            <w:r w:rsidR="00F10FE8">
              <w:rPr>
                <w:rFonts w:ascii="Arial" w:hAnsi="Arial" w:cs="Arial"/>
                <w:sz w:val="24"/>
                <w:szCs w:val="24"/>
              </w:rPr>
              <w:t>rt Directorates had any ideas on how to assist.</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sz w:val="24"/>
                <w:szCs w:val="24"/>
              </w:rPr>
              <w:t>Head of LS commented that she and an academic colleague were thinking of doing a joint lunch.</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F5A39" w:rsidP="009F49FC">
            <w:pPr>
              <w:shd w:val="clear" w:color="auto" w:fill="FFFFFF" w:themeFill="background1"/>
              <w:rPr>
                <w:rFonts w:ascii="Arial" w:hAnsi="Arial" w:cs="Arial"/>
                <w:sz w:val="24"/>
                <w:szCs w:val="24"/>
              </w:rPr>
            </w:pPr>
            <w:r w:rsidRPr="00F10FE8">
              <w:rPr>
                <w:rFonts w:ascii="Arial" w:hAnsi="Arial" w:cs="Arial"/>
                <w:sz w:val="24"/>
                <w:szCs w:val="24"/>
              </w:rPr>
              <w:t>AD SC (SAS)</w:t>
            </w:r>
            <w:r w:rsidR="001753D6" w:rsidRPr="00F10FE8">
              <w:rPr>
                <w:rFonts w:ascii="Arial" w:hAnsi="Arial" w:cs="Arial"/>
                <w:sz w:val="24"/>
                <w:szCs w:val="24"/>
              </w:rPr>
              <w:t xml:space="preserve"> advised there was already an organisation called </w:t>
            </w:r>
            <w:r w:rsidR="001753D6" w:rsidRPr="00F10FE8">
              <w:rPr>
                <w:rFonts w:ascii="Arial" w:hAnsi="Arial" w:cs="Arial"/>
                <w:i/>
                <w:sz w:val="24"/>
                <w:szCs w:val="24"/>
              </w:rPr>
              <w:t>HOST</w:t>
            </w:r>
            <w:r w:rsidR="001753D6" w:rsidRPr="00F10FE8">
              <w:rPr>
                <w:rFonts w:ascii="Arial" w:hAnsi="Arial" w:cs="Arial"/>
                <w:sz w:val="24"/>
                <w:szCs w:val="24"/>
              </w:rPr>
              <w:t xml:space="preserve"> which invited students into their homes, and it should be possible to utilise this service too.</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sz w:val="24"/>
                <w:szCs w:val="24"/>
              </w:rPr>
              <w:t xml:space="preserve">The Chair commented that it was good that some staff were interested, and that it would be useful to learn about the </w:t>
            </w:r>
            <w:r w:rsidRPr="00F10FE8">
              <w:rPr>
                <w:rFonts w:ascii="Arial" w:hAnsi="Arial" w:cs="Arial"/>
                <w:i/>
                <w:sz w:val="24"/>
                <w:szCs w:val="24"/>
              </w:rPr>
              <w:t>HOST</w:t>
            </w:r>
            <w:r w:rsidRPr="00F10FE8">
              <w:rPr>
                <w:rFonts w:ascii="Arial" w:hAnsi="Arial" w:cs="Arial"/>
                <w:sz w:val="24"/>
                <w:szCs w:val="24"/>
              </w:rPr>
              <w:t xml:space="preserve"> initiative.</w:t>
            </w:r>
          </w:p>
          <w:p w:rsidR="00782780" w:rsidRPr="00F10FE8" w:rsidRDefault="00782780" w:rsidP="009F49FC">
            <w:pPr>
              <w:shd w:val="clear" w:color="auto" w:fill="FFFFFF" w:themeFill="background1"/>
              <w:rPr>
                <w:rFonts w:ascii="Arial" w:hAnsi="Arial" w:cs="Arial"/>
                <w:sz w:val="24"/>
                <w:szCs w:val="24"/>
              </w:rPr>
            </w:pPr>
          </w:p>
          <w:p w:rsidR="00782780" w:rsidRPr="00F10FE8" w:rsidRDefault="00595042" w:rsidP="009F49FC">
            <w:pPr>
              <w:shd w:val="clear" w:color="auto" w:fill="FFFFFF" w:themeFill="background1"/>
              <w:rPr>
                <w:rFonts w:ascii="Arial" w:hAnsi="Arial" w:cs="Arial"/>
                <w:sz w:val="24"/>
                <w:szCs w:val="24"/>
              </w:rPr>
            </w:pPr>
            <w:r>
              <w:rPr>
                <w:rFonts w:ascii="Arial" w:hAnsi="Arial" w:cs="Arial"/>
                <w:sz w:val="24"/>
                <w:szCs w:val="24"/>
              </w:rPr>
              <w:t>Head of SW</w:t>
            </w:r>
            <w:r w:rsidR="00782780" w:rsidRPr="00F10FE8">
              <w:rPr>
                <w:rFonts w:ascii="Arial" w:hAnsi="Arial" w:cs="Arial"/>
                <w:sz w:val="24"/>
                <w:szCs w:val="24"/>
              </w:rPr>
              <w:t xml:space="preserve"> asked that members be aware of the safeguarding issues raised by this sort of </w:t>
            </w:r>
            <w:r w:rsidR="000F5689" w:rsidRPr="00F10FE8">
              <w:rPr>
                <w:rFonts w:ascii="Arial" w:hAnsi="Arial" w:cs="Arial"/>
                <w:sz w:val="24"/>
                <w:szCs w:val="24"/>
              </w:rPr>
              <w:t>initiative</w:t>
            </w:r>
            <w:r w:rsidR="00782780" w:rsidRPr="00F10FE8">
              <w:rPr>
                <w:rFonts w:ascii="Arial" w:hAnsi="Arial" w:cs="Arial"/>
                <w:sz w:val="24"/>
                <w:szCs w:val="24"/>
              </w:rPr>
              <w:t>.</w:t>
            </w:r>
          </w:p>
          <w:p w:rsidR="00782780" w:rsidRPr="00F10FE8" w:rsidRDefault="00782780" w:rsidP="009F49FC">
            <w:pPr>
              <w:shd w:val="clear" w:color="auto" w:fill="FFFFFF" w:themeFill="background1"/>
              <w:rPr>
                <w:rFonts w:ascii="Arial" w:hAnsi="Arial" w:cs="Arial"/>
                <w:sz w:val="24"/>
                <w:szCs w:val="24"/>
              </w:rPr>
            </w:pPr>
          </w:p>
          <w:p w:rsidR="00782780" w:rsidRPr="00F10FE8" w:rsidRDefault="00782780" w:rsidP="009F49FC">
            <w:pPr>
              <w:shd w:val="clear" w:color="auto" w:fill="FFFFFF" w:themeFill="background1"/>
              <w:rPr>
                <w:rFonts w:ascii="Arial" w:hAnsi="Arial" w:cs="Arial"/>
                <w:sz w:val="24"/>
                <w:szCs w:val="24"/>
              </w:rPr>
            </w:pPr>
            <w:r w:rsidRPr="00F10FE8">
              <w:rPr>
                <w:rFonts w:ascii="Arial" w:hAnsi="Arial" w:cs="Arial"/>
                <w:sz w:val="24"/>
                <w:szCs w:val="24"/>
              </w:rPr>
              <w:t>PVC BUS emphasised the need to make the students welcome, and said there were al</w:t>
            </w:r>
            <w:r w:rsidR="00595042">
              <w:rPr>
                <w:rFonts w:ascii="Arial" w:hAnsi="Arial" w:cs="Arial"/>
                <w:sz w:val="24"/>
                <w:szCs w:val="24"/>
              </w:rPr>
              <w:t>ready lots of events, mostly involving food, already taking place.</w:t>
            </w:r>
            <w:r w:rsidRPr="00F10FE8">
              <w:rPr>
                <w:rFonts w:ascii="Arial" w:hAnsi="Arial" w:cs="Arial"/>
                <w:sz w:val="24"/>
                <w:szCs w:val="24"/>
              </w:rPr>
              <w:t xml:space="preserve">  </w:t>
            </w:r>
          </w:p>
          <w:p w:rsidR="00782780" w:rsidRPr="00F10FE8" w:rsidRDefault="00782780" w:rsidP="009F49FC">
            <w:pPr>
              <w:shd w:val="clear" w:color="auto" w:fill="FFFFFF" w:themeFill="background1"/>
              <w:rPr>
                <w:rFonts w:ascii="Arial" w:hAnsi="Arial" w:cs="Arial"/>
                <w:sz w:val="24"/>
                <w:szCs w:val="24"/>
              </w:rPr>
            </w:pPr>
          </w:p>
          <w:p w:rsidR="00782780" w:rsidRPr="00F10FE8" w:rsidRDefault="00782780" w:rsidP="009F49FC">
            <w:pPr>
              <w:shd w:val="clear" w:color="auto" w:fill="FFFFFF" w:themeFill="background1"/>
              <w:rPr>
                <w:rFonts w:ascii="Arial" w:hAnsi="Arial" w:cs="Arial"/>
                <w:sz w:val="24"/>
                <w:szCs w:val="24"/>
              </w:rPr>
            </w:pPr>
            <w:r w:rsidRPr="00F10FE8">
              <w:rPr>
                <w:rFonts w:ascii="Arial" w:hAnsi="Arial" w:cs="Arial"/>
                <w:sz w:val="24"/>
                <w:szCs w:val="24"/>
              </w:rPr>
              <w:t>The issues around providing cost-effective catering were discussed.</w:t>
            </w:r>
          </w:p>
          <w:p w:rsidR="001753D6" w:rsidRPr="00F10FE8" w:rsidRDefault="001753D6" w:rsidP="009F49FC">
            <w:pPr>
              <w:shd w:val="clear" w:color="auto" w:fill="FFFFFF" w:themeFill="background1"/>
              <w:rPr>
                <w:rFonts w:ascii="Arial" w:hAnsi="Arial" w:cs="Arial"/>
                <w:sz w:val="24"/>
                <w:szCs w:val="24"/>
              </w:rPr>
            </w:pPr>
          </w:p>
          <w:p w:rsidR="001753D6" w:rsidRPr="00F10FE8" w:rsidRDefault="001753D6" w:rsidP="009F49FC">
            <w:pPr>
              <w:shd w:val="clear" w:color="auto" w:fill="FFFFFF" w:themeFill="background1"/>
              <w:rPr>
                <w:rFonts w:ascii="Arial" w:hAnsi="Arial" w:cs="Arial"/>
                <w:sz w:val="24"/>
                <w:szCs w:val="24"/>
              </w:rPr>
            </w:pPr>
            <w:r w:rsidRPr="00F10FE8">
              <w:rPr>
                <w:rFonts w:ascii="Arial" w:hAnsi="Arial" w:cs="Arial"/>
                <w:b/>
                <w:sz w:val="24"/>
                <w:szCs w:val="24"/>
              </w:rPr>
              <w:t>ACTION:</w:t>
            </w:r>
            <w:r w:rsidRPr="00F10FE8">
              <w:rPr>
                <w:rFonts w:ascii="Arial" w:hAnsi="Arial" w:cs="Arial"/>
                <w:sz w:val="24"/>
                <w:szCs w:val="24"/>
              </w:rPr>
              <w:t xml:space="preserve"> Information and contact details for </w:t>
            </w:r>
            <w:r w:rsidRPr="00F10FE8">
              <w:rPr>
                <w:rFonts w:ascii="Arial" w:hAnsi="Arial" w:cs="Arial"/>
                <w:i/>
                <w:sz w:val="24"/>
                <w:szCs w:val="24"/>
              </w:rPr>
              <w:t>HOST</w:t>
            </w:r>
            <w:r w:rsidRPr="00F10FE8">
              <w:rPr>
                <w:rFonts w:ascii="Arial" w:hAnsi="Arial" w:cs="Arial"/>
                <w:sz w:val="24"/>
                <w:szCs w:val="24"/>
              </w:rPr>
              <w:t xml:space="preserve"> to be circulated to SEC.</w:t>
            </w:r>
          </w:p>
          <w:p w:rsidR="001753D6" w:rsidRPr="00F10FE8" w:rsidRDefault="001753D6" w:rsidP="009F49FC">
            <w:pPr>
              <w:shd w:val="clear" w:color="auto" w:fill="FFFFFF" w:themeFill="background1"/>
              <w:rPr>
                <w:rFonts w:ascii="Arial" w:hAnsi="Arial" w:cs="Arial"/>
                <w:sz w:val="24"/>
                <w:szCs w:val="24"/>
              </w:rPr>
            </w:pPr>
          </w:p>
        </w:tc>
      </w:tr>
      <w:tr w:rsidR="00883CDA" w:rsidRPr="00F10FE8" w:rsidTr="00F015A9">
        <w:tc>
          <w:tcPr>
            <w:tcW w:w="1419" w:type="dxa"/>
          </w:tcPr>
          <w:p w:rsidR="00883CDA" w:rsidRPr="00F10FE8" w:rsidRDefault="00634DA3" w:rsidP="00A62D3A">
            <w:pPr>
              <w:rPr>
                <w:rFonts w:ascii="Arial" w:eastAsia="ヒラギノ角ゴ Pro W3" w:hAnsi="Arial" w:cs="Arial"/>
                <w:b/>
                <w:sz w:val="24"/>
                <w:szCs w:val="24"/>
              </w:rPr>
            </w:pPr>
            <w:r w:rsidRPr="00F10FE8">
              <w:rPr>
                <w:rFonts w:ascii="Arial" w:eastAsia="ヒラギノ角ゴ Pro W3" w:hAnsi="Arial" w:cs="Arial"/>
                <w:b/>
                <w:sz w:val="24"/>
                <w:szCs w:val="24"/>
              </w:rPr>
              <w:lastRenderedPageBreak/>
              <w:t>SEC15.</w:t>
            </w:r>
            <w:r w:rsidR="00782780" w:rsidRPr="00F10FE8">
              <w:rPr>
                <w:rFonts w:ascii="Arial" w:eastAsia="ヒラギノ角ゴ Pro W3" w:hAnsi="Arial" w:cs="Arial"/>
                <w:b/>
                <w:sz w:val="24"/>
                <w:szCs w:val="24"/>
              </w:rPr>
              <w:t>61</w:t>
            </w:r>
          </w:p>
        </w:tc>
        <w:tc>
          <w:tcPr>
            <w:tcW w:w="8505" w:type="dxa"/>
            <w:shd w:val="clear" w:color="auto" w:fill="auto"/>
          </w:tcPr>
          <w:p w:rsidR="0081268B" w:rsidRDefault="00782780" w:rsidP="00FB2058">
            <w:pPr>
              <w:rPr>
                <w:rFonts w:ascii="Arial" w:hAnsi="Arial" w:cs="Arial"/>
                <w:b/>
                <w:sz w:val="24"/>
                <w:szCs w:val="24"/>
              </w:rPr>
            </w:pPr>
            <w:r w:rsidRPr="00F10FE8">
              <w:rPr>
                <w:rFonts w:ascii="Arial" w:hAnsi="Arial" w:cs="Arial"/>
                <w:b/>
                <w:sz w:val="24"/>
                <w:szCs w:val="24"/>
              </w:rPr>
              <w:t>Student Engagement Framework</w:t>
            </w:r>
          </w:p>
          <w:p w:rsidR="00595042" w:rsidRPr="00F10FE8" w:rsidRDefault="00595042" w:rsidP="00FB2058">
            <w:pPr>
              <w:rPr>
                <w:rFonts w:ascii="Arial" w:hAnsi="Arial" w:cs="Arial"/>
                <w:b/>
                <w:sz w:val="24"/>
                <w:szCs w:val="24"/>
              </w:rPr>
            </w:pPr>
          </w:p>
          <w:p w:rsidR="00782780" w:rsidRPr="00F10FE8" w:rsidRDefault="00782780" w:rsidP="00782780">
            <w:pPr>
              <w:pStyle w:val="ListParagraph"/>
              <w:numPr>
                <w:ilvl w:val="0"/>
                <w:numId w:val="35"/>
              </w:numPr>
              <w:rPr>
                <w:rFonts w:ascii="Arial" w:hAnsi="Arial" w:cs="Arial"/>
                <w:sz w:val="24"/>
                <w:szCs w:val="24"/>
              </w:rPr>
            </w:pPr>
            <w:r w:rsidRPr="00F10FE8">
              <w:rPr>
                <w:rFonts w:ascii="Arial" w:hAnsi="Arial" w:cs="Arial"/>
                <w:sz w:val="24"/>
                <w:szCs w:val="24"/>
              </w:rPr>
              <w:t>Employability</w:t>
            </w:r>
          </w:p>
          <w:p w:rsidR="00782780" w:rsidRPr="00F10FE8" w:rsidRDefault="00782780" w:rsidP="00782780">
            <w:pPr>
              <w:rPr>
                <w:rFonts w:ascii="Arial" w:hAnsi="Arial" w:cs="Arial"/>
                <w:sz w:val="24"/>
                <w:szCs w:val="24"/>
              </w:rPr>
            </w:pPr>
            <w:r w:rsidRPr="00F10FE8">
              <w:rPr>
                <w:rFonts w:ascii="Arial" w:hAnsi="Arial" w:cs="Arial"/>
                <w:sz w:val="24"/>
                <w:szCs w:val="24"/>
              </w:rPr>
              <w:t xml:space="preserve">PVC BUS presented a paper </w:t>
            </w:r>
            <w:r w:rsidRPr="00F10FE8">
              <w:rPr>
                <w:rFonts w:ascii="Arial" w:hAnsi="Arial" w:cs="Arial"/>
                <w:i/>
                <w:sz w:val="24"/>
                <w:szCs w:val="24"/>
              </w:rPr>
              <w:t>SEC15.P071 Impr</w:t>
            </w:r>
            <w:r w:rsidR="00214151" w:rsidRPr="00F10FE8">
              <w:rPr>
                <w:rFonts w:ascii="Arial" w:hAnsi="Arial" w:cs="Arial"/>
                <w:i/>
                <w:sz w:val="24"/>
                <w:szCs w:val="24"/>
              </w:rPr>
              <w:t xml:space="preserve">oving Employment </w:t>
            </w:r>
            <w:r w:rsidR="000F5689" w:rsidRPr="00F10FE8">
              <w:rPr>
                <w:rFonts w:ascii="Arial" w:hAnsi="Arial" w:cs="Arial"/>
                <w:i/>
                <w:sz w:val="24"/>
                <w:szCs w:val="24"/>
              </w:rPr>
              <w:t>outcomes: extra</w:t>
            </w:r>
            <w:r w:rsidR="00214151" w:rsidRPr="00F10FE8">
              <w:rPr>
                <w:rFonts w:ascii="Arial" w:hAnsi="Arial" w:cs="Arial"/>
                <w:i/>
                <w:sz w:val="24"/>
                <w:szCs w:val="24"/>
              </w:rPr>
              <w:t>/</w:t>
            </w:r>
            <w:r w:rsidRPr="00F10FE8">
              <w:rPr>
                <w:rFonts w:ascii="Arial" w:hAnsi="Arial" w:cs="Arial"/>
                <w:i/>
                <w:sz w:val="24"/>
                <w:szCs w:val="24"/>
              </w:rPr>
              <w:t xml:space="preserve">co-curricular activities </w:t>
            </w:r>
            <w:r w:rsidRPr="00F10FE8">
              <w:rPr>
                <w:rFonts w:ascii="Arial" w:hAnsi="Arial" w:cs="Arial"/>
                <w:sz w:val="24"/>
                <w:szCs w:val="24"/>
              </w:rPr>
              <w:t>which set out a framewor</w:t>
            </w:r>
            <w:r w:rsidR="00595042">
              <w:rPr>
                <w:rFonts w:ascii="Arial" w:hAnsi="Arial" w:cs="Arial"/>
                <w:sz w:val="24"/>
                <w:szCs w:val="24"/>
              </w:rPr>
              <w:t>k for faculties to foster extra/</w:t>
            </w:r>
            <w:r w:rsidRPr="00F10FE8">
              <w:rPr>
                <w:rFonts w:ascii="Arial" w:hAnsi="Arial" w:cs="Arial"/>
                <w:sz w:val="24"/>
                <w:szCs w:val="24"/>
              </w:rPr>
              <w:t>co-curricular activities by students in ways which will improve employment outcomes.  He explained that a working group, chaired by DSE FES, had looked at both the policy and the IT system requirements.</w:t>
            </w:r>
          </w:p>
          <w:p w:rsidR="00782780" w:rsidRPr="00F10FE8" w:rsidRDefault="00782780" w:rsidP="00782780">
            <w:pPr>
              <w:rPr>
                <w:rFonts w:ascii="Arial" w:hAnsi="Arial" w:cs="Arial"/>
                <w:sz w:val="24"/>
                <w:szCs w:val="24"/>
              </w:rPr>
            </w:pPr>
          </w:p>
          <w:p w:rsidR="00214151" w:rsidRPr="00F10FE8" w:rsidRDefault="00782780" w:rsidP="00782780">
            <w:pPr>
              <w:rPr>
                <w:rFonts w:ascii="Arial" w:hAnsi="Arial" w:cs="Arial"/>
                <w:sz w:val="24"/>
                <w:szCs w:val="24"/>
              </w:rPr>
            </w:pPr>
            <w:r w:rsidRPr="00F10FE8">
              <w:rPr>
                <w:rFonts w:ascii="Arial" w:hAnsi="Arial" w:cs="Arial"/>
                <w:sz w:val="24"/>
                <w:szCs w:val="24"/>
              </w:rPr>
              <w:t>DSE FES advised that the group had looked at the range of activities that the students were engaged in</w:t>
            </w:r>
            <w:r w:rsidR="00D22062" w:rsidRPr="00F10FE8">
              <w:rPr>
                <w:rFonts w:ascii="Arial" w:hAnsi="Arial" w:cs="Arial"/>
                <w:sz w:val="24"/>
                <w:szCs w:val="24"/>
              </w:rPr>
              <w:t>, and how to capture and record that information. He said it was generally recognised that employers</w:t>
            </w:r>
            <w:r w:rsidR="00214151" w:rsidRPr="00F10FE8">
              <w:rPr>
                <w:rFonts w:ascii="Arial" w:hAnsi="Arial" w:cs="Arial"/>
                <w:sz w:val="24"/>
                <w:szCs w:val="24"/>
              </w:rPr>
              <w:t xml:space="preserve"> are not just looking at graduates technical or study skills, but need an indication</w:t>
            </w:r>
            <w:r w:rsidR="00595042">
              <w:rPr>
                <w:rFonts w:ascii="Arial" w:hAnsi="Arial" w:cs="Arial"/>
                <w:sz w:val="24"/>
                <w:szCs w:val="24"/>
              </w:rPr>
              <w:t xml:space="preserve"> of what type of person they were</w:t>
            </w:r>
            <w:r w:rsidR="00214151" w:rsidRPr="00F10FE8">
              <w:rPr>
                <w:rFonts w:ascii="Arial" w:hAnsi="Arial" w:cs="Arial"/>
                <w:sz w:val="24"/>
                <w:szCs w:val="24"/>
              </w:rPr>
              <w:t xml:space="preserve"> employing. Looking at the evidence, the University captured some of it, but knew </w:t>
            </w:r>
            <w:r w:rsidR="00214151" w:rsidRPr="00F10FE8">
              <w:rPr>
                <w:rFonts w:ascii="Arial" w:hAnsi="Arial" w:cs="Arial"/>
                <w:sz w:val="24"/>
                <w:szCs w:val="24"/>
              </w:rPr>
              <w:lastRenderedPageBreak/>
              <w:t>that students were undertaking lots of good work not being captured.  The value of this needed to be stressed to the students.</w:t>
            </w:r>
          </w:p>
          <w:p w:rsidR="00214151" w:rsidRPr="00F10FE8" w:rsidRDefault="00214151" w:rsidP="00782780">
            <w:pPr>
              <w:rPr>
                <w:rFonts w:ascii="Arial" w:hAnsi="Arial" w:cs="Arial"/>
                <w:sz w:val="24"/>
                <w:szCs w:val="24"/>
              </w:rPr>
            </w:pPr>
          </w:p>
          <w:p w:rsidR="00214151" w:rsidRPr="00F10FE8" w:rsidRDefault="00214151" w:rsidP="00782780">
            <w:pPr>
              <w:rPr>
                <w:rFonts w:ascii="Arial" w:hAnsi="Arial" w:cs="Arial"/>
                <w:sz w:val="24"/>
                <w:szCs w:val="24"/>
              </w:rPr>
            </w:pPr>
            <w:r w:rsidRPr="00F10FE8">
              <w:rPr>
                <w:rFonts w:ascii="Arial" w:hAnsi="Arial" w:cs="Arial"/>
                <w:sz w:val="24"/>
                <w:szCs w:val="24"/>
              </w:rPr>
              <w:t>The Chair asked what actions the F</w:t>
            </w:r>
            <w:r w:rsidR="00595042">
              <w:rPr>
                <w:rFonts w:ascii="Arial" w:hAnsi="Arial" w:cs="Arial"/>
                <w:sz w:val="24"/>
                <w:szCs w:val="24"/>
              </w:rPr>
              <w:t>aculties</w:t>
            </w:r>
            <w:r w:rsidRPr="00F10FE8">
              <w:rPr>
                <w:rFonts w:ascii="Arial" w:hAnsi="Arial" w:cs="Arial"/>
                <w:sz w:val="24"/>
                <w:szCs w:val="24"/>
              </w:rPr>
              <w:t xml:space="preserve"> were taking.</w:t>
            </w:r>
          </w:p>
          <w:p w:rsidR="00214151" w:rsidRPr="00F10FE8" w:rsidRDefault="00214151" w:rsidP="00782780">
            <w:pPr>
              <w:rPr>
                <w:rFonts w:ascii="Arial" w:hAnsi="Arial" w:cs="Arial"/>
                <w:sz w:val="24"/>
                <w:szCs w:val="24"/>
              </w:rPr>
            </w:pPr>
          </w:p>
          <w:p w:rsidR="00214151" w:rsidRPr="00F10FE8" w:rsidRDefault="00214151" w:rsidP="00782780">
            <w:pPr>
              <w:rPr>
                <w:rFonts w:ascii="Arial" w:hAnsi="Arial" w:cs="Arial"/>
                <w:sz w:val="24"/>
                <w:szCs w:val="24"/>
              </w:rPr>
            </w:pPr>
            <w:r w:rsidRPr="00F10FE8">
              <w:rPr>
                <w:rFonts w:ascii="Arial" w:hAnsi="Arial" w:cs="Arial"/>
                <w:sz w:val="24"/>
                <w:szCs w:val="24"/>
              </w:rPr>
              <w:t>PVC BUS said all that Faculties were doing something on Employability, but it was useful to have a statement, of which this was a draft, to ensure that Fa</w:t>
            </w:r>
            <w:r w:rsidR="00810DA9">
              <w:rPr>
                <w:rFonts w:ascii="Arial" w:hAnsi="Arial" w:cs="Arial"/>
                <w:sz w:val="24"/>
                <w:szCs w:val="24"/>
              </w:rPr>
              <w:t>culties knew what was expected</w:t>
            </w:r>
            <w:r w:rsidRPr="00F10FE8">
              <w:rPr>
                <w:rFonts w:ascii="Arial" w:hAnsi="Arial" w:cs="Arial"/>
                <w:sz w:val="24"/>
                <w:szCs w:val="24"/>
              </w:rPr>
              <w:t>.  The draft was not prescriptive on how it needed to be done, only on what needed to be done.   The Facult</w:t>
            </w:r>
            <w:r w:rsidR="00810DA9">
              <w:rPr>
                <w:rFonts w:ascii="Arial" w:hAnsi="Arial" w:cs="Arial"/>
                <w:sz w:val="24"/>
                <w:szCs w:val="24"/>
              </w:rPr>
              <w:t>ies would be required to report annually</w:t>
            </w:r>
            <w:r w:rsidR="00905124">
              <w:rPr>
                <w:rFonts w:ascii="Arial" w:hAnsi="Arial" w:cs="Arial"/>
                <w:sz w:val="24"/>
                <w:szCs w:val="24"/>
              </w:rPr>
              <w:t xml:space="preserve">, </w:t>
            </w:r>
            <w:r w:rsidR="00905124" w:rsidRPr="00F10FE8">
              <w:rPr>
                <w:rFonts w:ascii="Arial" w:hAnsi="Arial" w:cs="Arial"/>
                <w:sz w:val="24"/>
                <w:szCs w:val="24"/>
              </w:rPr>
              <w:t>perhaps</w:t>
            </w:r>
            <w:r w:rsidRPr="00F10FE8">
              <w:rPr>
                <w:rFonts w:ascii="Arial" w:hAnsi="Arial" w:cs="Arial"/>
                <w:sz w:val="24"/>
                <w:szCs w:val="24"/>
              </w:rPr>
              <w:t xml:space="preserve"> to SEC</w:t>
            </w:r>
            <w:r w:rsidR="00810DA9">
              <w:rPr>
                <w:rFonts w:ascii="Arial" w:hAnsi="Arial" w:cs="Arial"/>
                <w:sz w:val="24"/>
                <w:szCs w:val="24"/>
              </w:rPr>
              <w:t xml:space="preserve">, to show what work had been don. </w:t>
            </w:r>
            <w:r w:rsidRPr="00F10FE8">
              <w:rPr>
                <w:rFonts w:ascii="Arial" w:hAnsi="Arial" w:cs="Arial"/>
                <w:sz w:val="24"/>
                <w:szCs w:val="24"/>
              </w:rPr>
              <w:t xml:space="preserve"> In</w:t>
            </w:r>
            <w:r w:rsidR="00810DA9">
              <w:rPr>
                <w:rFonts w:ascii="Arial" w:hAnsi="Arial" w:cs="Arial"/>
                <w:sz w:val="24"/>
                <w:szCs w:val="24"/>
              </w:rPr>
              <w:t>itially this would cover FT undergraduates</w:t>
            </w:r>
            <w:r w:rsidR="00905124">
              <w:rPr>
                <w:rFonts w:ascii="Arial" w:hAnsi="Arial" w:cs="Arial"/>
                <w:sz w:val="24"/>
                <w:szCs w:val="24"/>
              </w:rPr>
              <w:t xml:space="preserve">, </w:t>
            </w:r>
            <w:r w:rsidR="00905124" w:rsidRPr="00F10FE8">
              <w:rPr>
                <w:rFonts w:ascii="Arial" w:hAnsi="Arial" w:cs="Arial"/>
                <w:sz w:val="24"/>
                <w:szCs w:val="24"/>
              </w:rPr>
              <w:t>from</w:t>
            </w:r>
            <w:r w:rsidRPr="00F10FE8">
              <w:rPr>
                <w:rFonts w:ascii="Arial" w:hAnsi="Arial" w:cs="Arial"/>
                <w:sz w:val="24"/>
                <w:szCs w:val="24"/>
              </w:rPr>
              <w:t xml:space="preserve"> the UK, but it might be extended in the future.   Once the draft had been tidied up, it would be taken to Academic Council. </w:t>
            </w:r>
          </w:p>
          <w:p w:rsidR="00214151" w:rsidRPr="00F10FE8" w:rsidRDefault="00214151" w:rsidP="00782780">
            <w:pPr>
              <w:rPr>
                <w:rFonts w:ascii="Arial" w:hAnsi="Arial" w:cs="Arial"/>
                <w:sz w:val="24"/>
                <w:szCs w:val="24"/>
              </w:rPr>
            </w:pPr>
          </w:p>
          <w:p w:rsidR="009D7DEB" w:rsidRPr="00F10FE8" w:rsidRDefault="00214151" w:rsidP="00782780">
            <w:pPr>
              <w:rPr>
                <w:rFonts w:ascii="Arial" w:hAnsi="Arial" w:cs="Arial"/>
                <w:sz w:val="24"/>
                <w:szCs w:val="24"/>
              </w:rPr>
            </w:pPr>
            <w:r w:rsidRPr="00F10FE8">
              <w:rPr>
                <w:rFonts w:ascii="Arial" w:hAnsi="Arial" w:cs="Arial"/>
                <w:sz w:val="24"/>
                <w:szCs w:val="24"/>
              </w:rPr>
              <w:t>DSE FACH said that the new Personal Tutors policy had an element of employability included, and it would be useful to cross-refer, which PVC BUS agreed to.</w:t>
            </w:r>
          </w:p>
          <w:p w:rsidR="009D7DEB" w:rsidRPr="00F10FE8" w:rsidRDefault="009D7DEB" w:rsidP="00782780">
            <w:pPr>
              <w:rPr>
                <w:rFonts w:ascii="Arial" w:hAnsi="Arial" w:cs="Arial"/>
                <w:sz w:val="24"/>
                <w:szCs w:val="24"/>
              </w:rPr>
            </w:pPr>
          </w:p>
          <w:p w:rsidR="009D7DEB" w:rsidRPr="00F10FE8" w:rsidRDefault="009D7DEB" w:rsidP="00782780">
            <w:pPr>
              <w:rPr>
                <w:rFonts w:ascii="Arial" w:hAnsi="Arial" w:cs="Arial"/>
                <w:sz w:val="24"/>
                <w:szCs w:val="24"/>
              </w:rPr>
            </w:pPr>
            <w:r w:rsidRPr="00F10FE8">
              <w:rPr>
                <w:rFonts w:ascii="Arial" w:hAnsi="Arial" w:cs="Arial"/>
                <w:sz w:val="24"/>
                <w:szCs w:val="24"/>
              </w:rPr>
              <w:t>The Chair asked about the ILS systems required?</w:t>
            </w:r>
          </w:p>
          <w:p w:rsidR="009D7DEB" w:rsidRPr="00F10FE8" w:rsidRDefault="009D7DEB" w:rsidP="00782780">
            <w:pPr>
              <w:rPr>
                <w:rFonts w:ascii="Arial" w:hAnsi="Arial" w:cs="Arial"/>
                <w:sz w:val="24"/>
                <w:szCs w:val="24"/>
              </w:rPr>
            </w:pPr>
          </w:p>
          <w:p w:rsidR="009D7DEB" w:rsidRPr="00F10FE8" w:rsidRDefault="009D7DEB" w:rsidP="00782780">
            <w:pPr>
              <w:rPr>
                <w:rFonts w:ascii="Arial" w:hAnsi="Arial" w:cs="Arial"/>
                <w:sz w:val="24"/>
                <w:szCs w:val="24"/>
              </w:rPr>
            </w:pPr>
            <w:r w:rsidRPr="00F10FE8">
              <w:rPr>
                <w:rFonts w:ascii="Arial" w:hAnsi="Arial" w:cs="Arial"/>
                <w:sz w:val="24"/>
                <w:szCs w:val="24"/>
              </w:rPr>
              <w:t xml:space="preserve">PVC BUS said a system was needed for the passports – at present there were 2 systems (Moodle and </w:t>
            </w:r>
            <w:proofErr w:type="spellStart"/>
            <w:r w:rsidRPr="00F10FE8">
              <w:rPr>
                <w:rFonts w:ascii="Arial" w:hAnsi="Arial" w:cs="Arial"/>
                <w:sz w:val="24"/>
                <w:szCs w:val="24"/>
              </w:rPr>
              <w:t>Pebblepad</w:t>
            </w:r>
            <w:proofErr w:type="spellEnd"/>
            <w:r w:rsidRPr="00F10FE8">
              <w:rPr>
                <w:rFonts w:ascii="Arial" w:hAnsi="Arial" w:cs="Arial"/>
                <w:sz w:val="24"/>
                <w:szCs w:val="24"/>
              </w:rPr>
              <w:t>) which partly covered this.  A Projec</w:t>
            </w:r>
            <w:r w:rsidR="00595042">
              <w:rPr>
                <w:rFonts w:ascii="Arial" w:hAnsi="Arial" w:cs="Arial"/>
                <w:sz w:val="24"/>
                <w:szCs w:val="24"/>
              </w:rPr>
              <w:t>t Development form had been submitted</w:t>
            </w:r>
            <w:r w:rsidRPr="00F10FE8">
              <w:rPr>
                <w:rFonts w:ascii="Arial" w:hAnsi="Arial" w:cs="Arial"/>
                <w:sz w:val="24"/>
                <w:szCs w:val="24"/>
              </w:rPr>
              <w:t xml:space="preserve">, and the work was on the ILS list, preferably using a system which could feed into the Personal Tutor Monitoring system.  </w:t>
            </w:r>
          </w:p>
          <w:p w:rsidR="009D7DEB" w:rsidRPr="00F10FE8" w:rsidRDefault="009D7DEB" w:rsidP="00782780">
            <w:pPr>
              <w:rPr>
                <w:rFonts w:ascii="Arial" w:hAnsi="Arial" w:cs="Arial"/>
                <w:sz w:val="24"/>
                <w:szCs w:val="24"/>
              </w:rPr>
            </w:pPr>
          </w:p>
          <w:p w:rsidR="009D7DEB" w:rsidRPr="00F10FE8" w:rsidRDefault="009D7DEB" w:rsidP="00782780">
            <w:pPr>
              <w:rPr>
                <w:rFonts w:ascii="Arial" w:hAnsi="Arial" w:cs="Arial"/>
                <w:sz w:val="24"/>
                <w:szCs w:val="24"/>
              </w:rPr>
            </w:pPr>
            <w:r w:rsidRPr="00F10FE8">
              <w:rPr>
                <w:rFonts w:ascii="Arial" w:hAnsi="Arial" w:cs="Arial"/>
                <w:sz w:val="24"/>
                <w:szCs w:val="24"/>
              </w:rPr>
              <w:t xml:space="preserve">The members agreed this would be best, as there were too many standalone systems.  Various suggestions </w:t>
            </w:r>
            <w:r w:rsidR="00905124">
              <w:rPr>
                <w:rFonts w:ascii="Arial" w:hAnsi="Arial" w:cs="Arial"/>
                <w:sz w:val="24"/>
                <w:szCs w:val="24"/>
              </w:rPr>
              <w:t>were made as to training issues and confidence building.</w:t>
            </w:r>
          </w:p>
          <w:p w:rsidR="009D7DEB" w:rsidRPr="00F10FE8" w:rsidRDefault="009D7DEB" w:rsidP="00782780">
            <w:pPr>
              <w:rPr>
                <w:rFonts w:ascii="Arial" w:hAnsi="Arial" w:cs="Arial"/>
                <w:sz w:val="24"/>
                <w:szCs w:val="24"/>
              </w:rPr>
            </w:pPr>
          </w:p>
          <w:p w:rsidR="009D7DEB" w:rsidRPr="00F10FE8" w:rsidRDefault="009D7DEB" w:rsidP="00782780">
            <w:pPr>
              <w:rPr>
                <w:rFonts w:ascii="Arial" w:hAnsi="Arial" w:cs="Arial"/>
                <w:sz w:val="24"/>
                <w:szCs w:val="24"/>
              </w:rPr>
            </w:pPr>
            <w:r w:rsidRPr="00F10FE8">
              <w:rPr>
                <w:rFonts w:ascii="Arial" w:hAnsi="Arial" w:cs="Arial"/>
                <w:sz w:val="24"/>
                <w:szCs w:val="24"/>
              </w:rPr>
              <w:t>CEO SUUG also mentioned that students’ digital footprints needed to be part of this – individuals needed to be a</w:t>
            </w:r>
            <w:r w:rsidR="00595042">
              <w:rPr>
                <w:rFonts w:ascii="Arial" w:hAnsi="Arial" w:cs="Arial"/>
                <w:sz w:val="24"/>
                <w:szCs w:val="24"/>
              </w:rPr>
              <w:t>wa</w:t>
            </w:r>
            <w:r w:rsidRPr="00F10FE8">
              <w:rPr>
                <w:rFonts w:ascii="Arial" w:hAnsi="Arial" w:cs="Arial"/>
                <w:sz w:val="24"/>
                <w:szCs w:val="24"/>
              </w:rPr>
              <w:t>re of the need to present a professional view on social media, Snapchat etc.</w:t>
            </w:r>
          </w:p>
          <w:p w:rsidR="009D7DEB" w:rsidRPr="00F10FE8" w:rsidRDefault="009D7DEB" w:rsidP="00782780">
            <w:pPr>
              <w:rPr>
                <w:rFonts w:ascii="Arial" w:hAnsi="Arial" w:cs="Arial"/>
                <w:sz w:val="24"/>
                <w:szCs w:val="24"/>
              </w:rPr>
            </w:pPr>
          </w:p>
          <w:p w:rsidR="009D7DEB" w:rsidRPr="00F10FE8" w:rsidRDefault="009D7DEB" w:rsidP="00782780">
            <w:pPr>
              <w:rPr>
                <w:rFonts w:ascii="Arial" w:hAnsi="Arial" w:cs="Arial"/>
                <w:sz w:val="24"/>
                <w:szCs w:val="24"/>
              </w:rPr>
            </w:pPr>
            <w:r w:rsidRPr="00F10FE8">
              <w:rPr>
                <w:rFonts w:ascii="Arial" w:hAnsi="Arial" w:cs="Arial"/>
                <w:sz w:val="24"/>
                <w:szCs w:val="24"/>
              </w:rPr>
              <w:t xml:space="preserve">PVC BUS agreed, and said students were being rewarded with </w:t>
            </w:r>
            <w:r w:rsidR="00595042">
              <w:rPr>
                <w:rFonts w:ascii="Arial" w:hAnsi="Arial" w:cs="Arial"/>
                <w:sz w:val="24"/>
                <w:szCs w:val="24"/>
              </w:rPr>
              <w:t xml:space="preserve">passport </w:t>
            </w:r>
            <w:r w:rsidRPr="00F10FE8">
              <w:rPr>
                <w:rFonts w:ascii="Arial" w:hAnsi="Arial" w:cs="Arial"/>
                <w:sz w:val="24"/>
                <w:szCs w:val="24"/>
              </w:rPr>
              <w:t>poin</w:t>
            </w:r>
            <w:r w:rsidR="00595042">
              <w:rPr>
                <w:rFonts w:ascii="Arial" w:hAnsi="Arial" w:cs="Arial"/>
                <w:sz w:val="24"/>
                <w:szCs w:val="24"/>
              </w:rPr>
              <w:t>ts for taking part.</w:t>
            </w:r>
          </w:p>
          <w:p w:rsidR="009D7DEB" w:rsidRPr="00F10FE8" w:rsidRDefault="009D7DEB" w:rsidP="00782780">
            <w:pPr>
              <w:rPr>
                <w:rFonts w:ascii="Arial" w:hAnsi="Arial" w:cs="Arial"/>
                <w:sz w:val="24"/>
                <w:szCs w:val="24"/>
              </w:rPr>
            </w:pPr>
          </w:p>
          <w:p w:rsidR="009D7DEB" w:rsidRDefault="009D7DEB" w:rsidP="00782780">
            <w:pPr>
              <w:rPr>
                <w:rFonts w:ascii="Arial" w:hAnsi="Arial" w:cs="Arial"/>
                <w:sz w:val="24"/>
                <w:szCs w:val="24"/>
              </w:rPr>
            </w:pPr>
            <w:r w:rsidRPr="00F10FE8">
              <w:rPr>
                <w:rFonts w:ascii="Arial" w:hAnsi="Arial" w:cs="Arial"/>
                <w:sz w:val="24"/>
                <w:szCs w:val="24"/>
              </w:rPr>
              <w:t>The Chair asked PVC BUS to revise the document, it would then be updated via Chairs Action, and submitted to Academic Council.</w:t>
            </w:r>
          </w:p>
          <w:p w:rsidR="00905124" w:rsidRDefault="00905124" w:rsidP="00782780">
            <w:pPr>
              <w:rPr>
                <w:rFonts w:ascii="Arial" w:hAnsi="Arial" w:cs="Arial"/>
                <w:sz w:val="24"/>
                <w:szCs w:val="24"/>
              </w:rPr>
            </w:pPr>
          </w:p>
          <w:p w:rsidR="00905124" w:rsidRPr="00F10FE8" w:rsidRDefault="00905124" w:rsidP="00782780">
            <w:pPr>
              <w:rPr>
                <w:rFonts w:ascii="Arial" w:hAnsi="Arial" w:cs="Arial"/>
                <w:sz w:val="24"/>
                <w:szCs w:val="24"/>
              </w:rPr>
            </w:pPr>
            <w:r>
              <w:rPr>
                <w:rFonts w:ascii="Arial" w:hAnsi="Arial" w:cs="Arial"/>
                <w:sz w:val="24"/>
                <w:szCs w:val="24"/>
              </w:rPr>
              <w:t xml:space="preserve">SEC </w:t>
            </w:r>
            <w:r w:rsidRPr="00905124">
              <w:rPr>
                <w:rFonts w:ascii="Arial" w:hAnsi="Arial" w:cs="Arial"/>
                <w:b/>
                <w:sz w:val="24"/>
                <w:szCs w:val="24"/>
              </w:rPr>
              <w:t>noted</w:t>
            </w:r>
            <w:r>
              <w:rPr>
                <w:rFonts w:ascii="Arial" w:hAnsi="Arial" w:cs="Arial"/>
                <w:sz w:val="24"/>
                <w:szCs w:val="24"/>
              </w:rPr>
              <w:t xml:space="preserve"> the report.</w:t>
            </w:r>
          </w:p>
          <w:p w:rsidR="009D7DEB" w:rsidRPr="00F10FE8" w:rsidRDefault="009D7DEB" w:rsidP="00782780">
            <w:pPr>
              <w:rPr>
                <w:rFonts w:ascii="Arial" w:hAnsi="Arial" w:cs="Arial"/>
                <w:sz w:val="24"/>
                <w:szCs w:val="24"/>
              </w:rPr>
            </w:pPr>
          </w:p>
          <w:p w:rsidR="00782780" w:rsidRPr="00F10FE8" w:rsidRDefault="009D7DEB" w:rsidP="00782780">
            <w:pPr>
              <w:rPr>
                <w:rFonts w:ascii="Arial" w:hAnsi="Arial" w:cs="Arial"/>
                <w:sz w:val="24"/>
                <w:szCs w:val="24"/>
              </w:rPr>
            </w:pPr>
            <w:r w:rsidRPr="00F10FE8">
              <w:rPr>
                <w:rFonts w:ascii="Arial" w:hAnsi="Arial" w:cs="Arial"/>
                <w:b/>
                <w:sz w:val="24"/>
                <w:szCs w:val="24"/>
              </w:rPr>
              <w:t>ACTION</w:t>
            </w:r>
            <w:r w:rsidRPr="00F10FE8">
              <w:rPr>
                <w:rFonts w:ascii="Arial" w:hAnsi="Arial" w:cs="Arial"/>
                <w:sz w:val="24"/>
                <w:szCs w:val="24"/>
              </w:rPr>
              <w:t>: Submit final document to Academic Council</w:t>
            </w:r>
            <w:r w:rsidR="00D22062" w:rsidRPr="00F10FE8">
              <w:rPr>
                <w:rFonts w:ascii="Arial" w:hAnsi="Arial" w:cs="Arial"/>
                <w:sz w:val="24"/>
                <w:szCs w:val="24"/>
              </w:rPr>
              <w:t xml:space="preserve"> </w:t>
            </w:r>
          </w:p>
          <w:p w:rsidR="00782780" w:rsidRPr="00F10FE8" w:rsidRDefault="00782780" w:rsidP="00782780">
            <w:pPr>
              <w:ind w:left="360"/>
              <w:rPr>
                <w:rFonts w:ascii="Arial" w:hAnsi="Arial" w:cs="Arial"/>
                <w:b/>
                <w:sz w:val="24"/>
                <w:szCs w:val="24"/>
              </w:rPr>
            </w:pPr>
          </w:p>
          <w:p w:rsidR="009D7DEB" w:rsidRPr="00F10FE8" w:rsidRDefault="009D7DEB" w:rsidP="009D7DEB">
            <w:pPr>
              <w:pStyle w:val="ListParagraph"/>
              <w:numPr>
                <w:ilvl w:val="0"/>
                <w:numId w:val="35"/>
              </w:numPr>
              <w:rPr>
                <w:rFonts w:ascii="Arial" w:hAnsi="Arial" w:cs="Arial"/>
                <w:sz w:val="24"/>
                <w:szCs w:val="24"/>
              </w:rPr>
            </w:pPr>
            <w:r w:rsidRPr="00F10FE8">
              <w:rPr>
                <w:rFonts w:ascii="Arial" w:hAnsi="Arial" w:cs="Arial"/>
                <w:sz w:val="24"/>
                <w:szCs w:val="24"/>
              </w:rPr>
              <w:t>Transitions (STJ) Annual Complaints Report – update</w:t>
            </w:r>
          </w:p>
          <w:p w:rsidR="00366001" w:rsidRPr="00F10FE8" w:rsidRDefault="00366001" w:rsidP="00366001">
            <w:pPr>
              <w:pStyle w:val="ListParagraph"/>
              <w:ind w:left="1080"/>
              <w:rPr>
                <w:rFonts w:ascii="Arial" w:hAnsi="Arial" w:cs="Arial"/>
                <w:sz w:val="24"/>
                <w:szCs w:val="24"/>
              </w:rPr>
            </w:pPr>
          </w:p>
          <w:p w:rsidR="00595042" w:rsidRDefault="001F5A39" w:rsidP="009D7DEB">
            <w:pPr>
              <w:rPr>
                <w:rFonts w:ascii="Arial" w:hAnsi="Arial" w:cs="Arial"/>
                <w:sz w:val="24"/>
                <w:szCs w:val="24"/>
              </w:rPr>
            </w:pPr>
            <w:r w:rsidRPr="00F10FE8">
              <w:rPr>
                <w:rFonts w:ascii="Arial" w:hAnsi="Arial" w:cs="Arial"/>
                <w:sz w:val="24"/>
                <w:szCs w:val="24"/>
              </w:rPr>
              <w:t>AD SC (SAS)</w:t>
            </w:r>
            <w:r w:rsidR="009D7DEB" w:rsidRPr="00F10FE8">
              <w:rPr>
                <w:rFonts w:ascii="Arial" w:hAnsi="Arial" w:cs="Arial"/>
                <w:sz w:val="24"/>
                <w:szCs w:val="24"/>
              </w:rPr>
              <w:t xml:space="preserve"> presented paper </w:t>
            </w:r>
            <w:r w:rsidR="009D7DEB" w:rsidRPr="00F10FE8">
              <w:rPr>
                <w:rFonts w:ascii="Arial" w:hAnsi="Arial" w:cs="Arial"/>
                <w:i/>
                <w:sz w:val="24"/>
                <w:szCs w:val="24"/>
              </w:rPr>
              <w:t xml:space="preserve">SEC15.P072 </w:t>
            </w:r>
            <w:r w:rsidR="00F66B59" w:rsidRPr="00F10FE8">
              <w:rPr>
                <w:rFonts w:ascii="Arial" w:hAnsi="Arial" w:cs="Arial"/>
                <w:i/>
                <w:sz w:val="24"/>
                <w:szCs w:val="24"/>
              </w:rPr>
              <w:t xml:space="preserve">Annual Complaints report – response </w:t>
            </w:r>
            <w:r w:rsidR="00F66B59" w:rsidRPr="00F10FE8">
              <w:rPr>
                <w:rFonts w:ascii="Arial" w:hAnsi="Arial" w:cs="Arial"/>
                <w:sz w:val="24"/>
                <w:szCs w:val="24"/>
              </w:rPr>
              <w:t>on behalf of Student &amp; Academic Services</w:t>
            </w:r>
            <w:r w:rsidR="000F5689" w:rsidRPr="00F10FE8">
              <w:rPr>
                <w:rFonts w:ascii="Arial" w:hAnsi="Arial" w:cs="Arial"/>
                <w:sz w:val="24"/>
                <w:szCs w:val="24"/>
              </w:rPr>
              <w:t>. (</w:t>
            </w:r>
            <w:r w:rsidR="00F66B59" w:rsidRPr="00F10FE8">
              <w:rPr>
                <w:rFonts w:ascii="Arial" w:hAnsi="Arial" w:cs="Arial"/>
                <w:sz w:val="24"/>
                <w:szCs w:val="24"/>
              </w:rPr>
              <w:t xml:space="preserve">SAS)  The document showed how the recommendations presented in the report were being addressed.  Many were already being dealt with by the Student Centres, or Student Wellbeing, as part of the Matrix accreditation process.  A new leaflet detailing SAS services had been produced, and handed out at “pop up” stalls during exam weeks. </w:t>
            </w:r>
          </w:p>
          <w:p w:rsidR="00595042" w:rsidRDefault="00595042" w:rsidP="009D7DEB">
            <w:pPr>
              <w:rPr>
                <w:rFonts w:ascii="Arial" w:hAnsi="Arial" w:cs="Arial"/>
                <w:sz w:val="24"/>
                <w:szCs w:val="24"/>
              </w:rPr>
            </w:pPr>
          </w:p>
          <w:p w:rsidR="009D7DEB" w:rsidRPr="00F10FE8" w:rsidRDefault="00F66B59" w:rsidP="009D7DEB">
            <w:pPr>
              <w:rPr>
                <w:rFonts w:ascii="Arial" w:hAnsi="Arial" w:cs="Arial"/>
                <w:sz w:val="24"/>
                <w:szCs w:val="24"/>
              </w:rPr>
            </w:pPr>
            <w:r w:rsidRPr="00F10FE8">
              <w:rPr>
                <w:rFonts w:ascii="Arial" w:hAnsi="Arial" w:cs="Arial"/>
                <w:sz w:val="24"/>
                <w:szCs w:val="24"/>
              </w:rPr>
              <w:t xml:space="preserve">Results surgeries had taken place, with more to follow. Training on how to deal with “Complaints/Concerns/Suggestions” would also be happening. </w:t>
            </w:r>
          </w:p>
          <w:p w:rsidR="00F66B59" w:rsidRPr="00F10FE8" w:rsidRDefault="00F66B59" w:rsidP="009D7DEB">
            <w:pPr>
              <w:rPr>
                <w:rFonts w:ascii="Arial" w:hAnsi="Arial" w:cs="Arial"/>
                <w:sz w:val="24"/>
                <w:szCs w:val="24"/>
              </w:rPr>
            </w:pPr>
          </w:p>
          <w:p w:rsidR="00F66B59" w:rsidRDefault="00366001" w:rsidP="009D7DEB">
            <w:pPr>
              <w:rPr>
                <w:rFonts w:ascii="Arial" w:hAnsi="Arial" w:cs="Arial"/>
                <w:sz w:val="24"/>
                <w:szCs w:val="24"/>
              </w:rPr>
            </w:pPr>
            <w:r w:rsidRPr="00F10FE8">
              <w:rPr>
                <w:rFonts w:ascii="Arial" w:hAnsi="Arial" w:cs="Arial"/>
                <w:sz w:val="24"/>
                <w:szCs w:val="24"/>
              </w:rPr>
              <w:lastRenderedPageBreak/>
              <w:t>The Chair</w:t>
            </w:r>
            <w:r w:rsidR="00F66B59" w:rsidRPr="00F10FE8">
              <w:rPr>
                <w:rFonts w:ascii="Arial" w:hAnsi="Arial" w:cs="Arial"/>
                <w:sz w:val="24"/>
                <w:szCs w:val="24"/>
              </w:rPr>
              <w:t xml:space="preserve"> commented that it was a very helpful update, and that some of the recommendati</w:t>
            </w:r>
            <w:r w:rsidR="00595042">
              <w:rPr>
                <w:rFonts w:ascii="Arial" w:hAnsi="Arial" w:cs="Arial"/>
                <w:sz w:val="24"/>
                <w:szCs w:val="24"/>
              </w:rPr>
              <w:t>ons had been included in the revised</w:t>
            </w:r>
            <w:r w:rsidR="00F66B59" w:rsidRPr="00F10FE8">
              <w:rPr>
                <w:rFonts w:ascii="Arial" w:hAnsi="Arial" w:cs="Arial"/>
                <w:sz w:val="24"/>
                <w:szCs w:val="24"/>
              </w:rPr>
              <w:t xml:space="preserve"> “New Arrivals” policy.</w:t>
            </w:r>
          </w:p>
          <w:p w:rsidR="00905124" w:rsidRDefault="00905124" w:rsidP="009D7DEB">
            <w:pPr>
              <w:rPr>
                <w:rFonts w:ascii="Arial" w:hAnsi="Arial" w:cs="Arial"/>
                <w:sz w:val="24"/>
                <w:szCs w:val="24"/>
              </w:rPr>
            </w:pPr>
          </w:p>
          <w:p w:rsidR="00905124" w:rsidRPr="00F10FE8" w:rsidRDefault="00905124" w:rsidP="009D7DEB">
            <w:pPr>
              <w:rPr>
                <w:rFonts w:ascii="Arial" w:hAnsi="Arial" w:cs="Arial"/>
                <w:sz w:val="24"/>
                <w:szCs w:val="24"/>
              </w:rPr>
            </w:pPr>
            <w:r>
              <w:rPr>
                <w:rFonts w:ascii="Arial" w:hAnsi="Arial" w:cs="Arial"/>
                <w:sz w:val="24"/>
                <w:szCs w:val="24"/>
              </w:rPr>
              <w:t xml:space="preserve">SEC </w:t>
            </w:r>
            <w:r w:rsidRPr="00905124">
              <w:rPr>
                <w:rFonts w:ascii="Arial" w:hAnsi="Arial" w:cs="Arial"/>
                <w:b/>
                <w:sz w:val="24"/>
                <w:szCs w:val="24"/>
              </w:rPr>
              <w:t xml:space="preserve">noted </w:t>
            </w:r>
            <w:r>
              <w:rPr>
                <w:rFonts w:ascii="Arial" w:hAnsi="Arial" w:cs="Arial"/>
                <w:sz w:val="24"/>
                <w:szCs w:val="24"/>
              </w:rPr>
              <w:t>the report.</w:t>
            </w:r>
          </w:p>
          <w:p w:rsidR="00F66B59" w:rsidRPr="00F10FE8" w:rsidRDefault="00F66B59" w:rsidP="009D7DEB">
            <w:pPr>
              <w:rPr>
                <w:rFonts w:ascii="Arial" w:hAnsi="Arial" w:cs="Arial"/>
                <w:sz w:val="24"/>
                <w:szCs w:val="24"/>
              </w:rPr>
            </w:pPr>
          </w:p>
          <w:p w:rsidR="00F66B59" w:rsidRPr="00F10FE8" w:rsidRDefault="00F66B59" w:rsidP="00F66B59">
            <w:pPr>
              <w:pStyle w:val="ListParagraph"/>
              <w:numPr>
                <w:ilvl w:val="0"/>
                <w:numId w:val="35"/>
              </w:numPr>
              <w:rPr>
                <w:rFonts w:ascii="Arial" w:hAnsi="Arial" w:cs="Arial"/>
                <w:sz w:val="24"/>
                <w:szCs w:val="24"/>
              </w:rPr>
            </w:pPr>
            <w:r w:rsidRPr="00F10FE8">
              <w:rPr>
                <w:rFonts w:ascii="Arial" w:hAnsi="Arial" w:cs="Arial"/>
                <w:sz w:val="24"/>
                <w:szCs w:val="24"/>
              </w:rPr>
              <w:t>New Arrivals, Transitions and Welcome Back Policy</w:t>
            </w:r>
          </w:p>
          <w:p w:rsidR="00366001" w:rsidRPr="00F10FE8" w:rsidRDefault="00366001" w:rsidP="00366001">
            <w:pPr>
              <w:pStyle w:val="ListParagraph"/>
              <w:ind w:left="1080"/>
              <w:rPr>
                <w:rFonts w:ascii="Arial" w:hAnsi="Arial" w:cs="Arial"/>
                <w:sz w:val="24"/>
                <w:szCs w:val="24"/>
              </w:rPr>
            </w:pPr>
          </w:p>
          <w:p w:rsidR="00F66B59" w:rsidRPr="00F10FE8" w:rsidRDefault="00F66B59" w:rsidP="00F66B59">
            <w:pPr>
              <w:rPr>
                <w:rFonts w:ascii="Arial" w:hAnsi="Arial" w:cs="Arial"/>
                <w:sz w:val="24"/>
                <w:szCs w:val="24"/>
              </w:rPr>
            </w:pPr>
            <w:r w:rsidRPr="00F10FE8">
              <w:rPr>
                <w:rFonts w:ascii="Arial" w:hAnsi="Arial" w:cs="Arial"/>
                <w:sz w:val="24"/>
                <w:szCs w:val="24"/>
              </w:rPr>
              <w:t xml:space="preserve">DSE FACH presented the latest draft of the policy </w:t>
            </w:r>
            <w:r w:rsidRPr="00F10FE8">
              <w:rPr>
                <w:rFonts w:ascii="Arial" w:hAnsi="Arial" w:cs="Arial"/>
                <w:i/>
                <w:sz w:val="24"/>
                <w:szCs w:val="24"/>
              </w:rPr>
              <w:t>SEC15.P073 New Arrivals, Transitions and Welcome Back Policy</w:t>
            </w:r>
            <w:r w:rsidRPr="00F10FE8">
              <w:rPr>
                <w:rFonts w:ascii="Arial" w:hAnsi="Arial" w:cs="Arial"/>
                <w:sz w:val="24"/>
                <w:szCs w:val="24"/>
              </w:rPr>
              <w:t>. She explained that the existing policy had been enhanced by adding sections on the transition between academic years and returning students, and also the recognition of issues facing Early and non-standard starters.  It was hoped to ensure all had comparable provision.</w:t>
            </w:r>
          </w:p>
          <w:p w:rsidR="00F66B59" w:rsidRPr="00F10FE8" w:rsidRDefault="00F66B59" w:rsidP="00F66B59">
            <w:pPr>
              <w:rPr>
                <w:rFonts w:ascii="Arial" w:hAnsi="Arial" w:cs="Arial"/>
                <w:sz w:val="24"/>
                <w:szCs w:val="24"/>
              </w:rPr>
            </w:pPr>
          </w:p>
          <w:p w:rsidR="00F66B59" w:rsidRPr="00F10FE8" w:rsidRDefault="00F66B59" w:rsidP="00F66B59">
            <w:pPr>
              <w:rPr>
                <w:rFonts w:ascii="Arial" w:hAnsi="Arial" w:cs="Arial"/>
                <w:sz w:val="24"/>
                <w:szCs w:val="24"/>
              </w:rPr>
            </w:pPr>
            <w:r w:rsidRPr="00F10FE8">
              <w:rPr>
                <w:rFonts w:ascii="Arial" w:hAnsi="Arial" w:cs="Arial"/>
                <w:sz w:val="24"/>
                <w:szCs w:val="24"/>
              </w:rPr>
              <w:t>The Chair welcomed the adjustment of the policy to acknowledge the diversity of the cohorts, and attempt to commit to a service for all.</w:t>
            </w:r>
          </w:p>
          <w:p w:rsidR="00F66B59" w:rsidRPr="00F10FE8" w:rsidRDefault="00F66B59" w:rsidP="00F66B59">
            <w:pPr>
              <w:rPr>
                <w:rFonts w:ascii="Arial" w:hAnsi="Arial" w:cs="Arial"/>
                <w:sz w:val="24"/>
                <w:szCs w:val="24"/>
              </w:rPr>
            </w:pPr>
          </w:p>
          <w:p w:rsidR="00F66B59" w:rsidRPr="00F10FE8" w:rsidRDefault="00F66B59" w:rsidP="00F66B59">
            <w:pPr>
              <w:rPr>
                <w:rFonts w:ascii="Arial" w:hAnsi="Arial" w:cs="Arial"/>
                <w:sz w:val="24"/>
                <w:szCs w:val="24"/>
              </w:rPr>
            </w:pPr>
            <w:r w:rsidRPr="00F10FE8">
              <w:rPr>
                <w:rFonts w:ascii="Arial" w:hAnsi="Arial" w:cs="Arial"/>
                <w:sz w:val="24"/>
                <w:szCs w:val="24"/>
              </w:rPr>
              <w:t xml:space="preserve">DSE FEH advised SEC that there was to be a new “mini </w:t>
            </w:r>
            <w:proofErr w:type="spellStart"/>
            <w:r w:rsidR="000F5689" w:rsidRPr="00F10FE8">
              <w:rPr>
                <w:rFonts w:ascii="Arial" w:hAnsi="Arial" w:cs="Arial"/>
                <w:sz w:val="24"/>
                <w:szCs w:val="24"/>
              </w:rPr>
              <w:t>Freshers</w:t>
            </w:r>
            <w:proofErr w:type="spellEnd"/>
            <w:r w:rsidRPr="00F10FE8">
              <w:rPr>
                <w:rFonts w:ascii="Arial" w:hAnsi="Arial" w:cs="Arial"/>
                <w:sz w:val="24"/>
                <w:szCs w:val="24"/>
              </w:rPr>
              <w:t>” event, on the 15</w:t>
            </w:r>
            <w:r w:rsidRPr="00F10FE8">
              <w:rPr>
                <w:rFonts w:ascii="Arial" w:hAnsi="Arial" w:cs="Arial"/>
                <w:sz w:val="24"/>
                <w:szCs w:val="24"/>
                <w:vertAlign w:val="superscript"/>
              </w:rPr>
              <w:t>th</w:t>
            </w:r>
            <w:r w:rsidRPr="00F10FE8">
              <w:rPr>
                <w:rFonts w:ascii="Arial" w:hAnsi="Arial" w:cs="Arial"/>
                <w:sz w:val="24"/>
                <w:szCs w:val="24"/>
              </w:rPr>
              <w:t xml:space="preserve"> September, in The Dome at Avery Hill.  There would be stalls from all service areas, and the Faculty, to try and make the early starters feel more welcome.</w:t>
            </w:r>
          </w:p>
          <w:p w:rsidR="00F66B59" w:rsidRPr="00F10FE8" w:rsidRDefault="00F66B59" w:rsidP="00F66B59">
            <w:pPr>
              <w:rPr>
                <w:rFonts w:ascii="Arial" w:hAnsi="Arial" w:cs="Arial"/>
                <w:sz w:val="24"/>
                <w:szCs w:val="24"/>
              </w:rPr>
            </w:pPr>
          </w:p>
          <w:p w:rsidR="00F66B59" w:rsidRPr="00F10FE8" w:rsidRDefault="00F66B59" w:rsidP="00F66B59">
            <w:pPr>
              <w:rPr>
                <w:rFonts w:ascii="Arial" w:hAnsi="Arial" w:cs="Arial"/>
                <w:sz w:val="24"/>
                <w:szCs w:val="24"/>
              </w:rPr>
            </w:pPr>
            <w:r w:rsidRPr="00F10FE8">
              <w:rPr>
                <w:rFonts w:ascii="Arial" w:hAnsi="Arial" w:cs="Arial"/>
                <w:sz w:val="24"/>
                <w:szCs w:val="24"/>
              </w:rPr>
              <w:t xml:space="preserve">The meeting expressed some concerns that with the changes in the Directorate of Communications </w:t>
            </w:r>
            <w:r w:rsidR="00905124">
              <w:rPr>
                <w:rFonts w:ascii="Arial" w:hAnsi="Arial" w:cs="Arial"/>
                <w:sz w:val="24"/>
                <w:szCs w:val="24"/>
              </w:rPr>
              <w:t xml:space="preserve">&amp; Recruitment, </w:t>
            </w:r>
            <w:r w:rsidRPr="00F10FE8">
              <w:rPr>
                <w:rFonts w:ascii="Arial" w:hAnsi="Arial" w:cs="Arial"/>
                <w:sz w:val="24"/>
                <w:szCs w:val="24"/>
              </w:rPr>
              <w:t>the Flying Start programmes might</w:t>
            </w:r>
            <w:r w:rsidR="00595042">
              <w:rPr>
                <w:rFonts w:ascii="Arial" w:hAnsi="Arial" w:cs="Arial"/>
                <w:sz w:val="24"/>
                <w:szCs w:val="24"/>
              </w:rPr>
              <w:t xml:space="preserve"> not take place, but were assured this </w:t>
            </w:r>
            <w:r w:rsidRPr="00F10FE8">
              <w:rPr>
                <w:rFonts w:ascii="Arial" w:hAnsi="Arial" w:cs="Arial"/>
                <w:sz w:val="24"/>
                <w:szCs w:val="24"/>
              </w:rPr>
              <w:t>was not the case.</w:t>
            </w:r>
          </w:p>
          <w:p w:rsidR="00A73E52" w:rsidRPr="00F10FE8" w:rsidRDefault="00A73E52" w:rsidP="00F66B59">
            <w:pPr>
              <w:rPr>
                <w:rFonts w:ascii="Arial" w:hAnsi="Arial" w:cs="Arial"/>
                <w:sz w:val="24"/>
                <w:szCs w:val="24"/>
              </w:rPr>
            </w:pPr>
          </w:p>
          <w:p w:rsidR="00A73E52" w:rsidRPr="00F10FE8" w:rsidRDefault="00A73E52" w:rsidP="00F66B59">
            <w:pPr>
              <w:rPr>
                <w:rFonts w:ascii="Arial" w:hAnsi="Arial" w:cs="Arial"/>
                <w:sz w:val="24"/>
                <w:szCs w:val="24"/>
              </w:rPr>
            </w:pPr>
            <w:proofErr w:type="spellStart"/>
            <w:r w:rsidRPr="00F10FE8">
              <w:rPr>
                <w:rFonts w:ascii="Arial" w:hAnsi="Arial" w:cs="Arial"/>
                <w:sz w:val="24"/>
                <w:szCs w:val="24"/>
              </w:rPr>
              <w:t>Pres.SUUG</w:t>
            </w:r>
            <w:proofErr w:type="spellEnd"/>
            <w:r w:rsidRPr="00F10FE8">
              <w:rPr>
                <w:rFonts w:ascii="Arial" w:hAnsi="Arial" w:cs="Arial"/>
                <w:sz w:val="24"/>
                <w:szCs w:val="24"/>
              </w:rPr>
              <w:t xml:space="preserve"> felt that the Flying Start programme enhanced the course experience for students, not the general student experience, but said that SU were trying to link it to their new “commuter” project.  She also asked DSE FACH to a</w:t>
            </w:r>
            <w:r w:rsidR="00905124">
              <w:rPr>
                <w:rFonts w:ascii="Arial" w:hAnsi="Arial" w:cs="Arial"/>
                <w:sz w:val="24"/>
                <w:szCs w:val="24"/>
              </w:rPr>
              <w:t>dd a section to the policy “let</w:t>
            </w:r>
            <w:r w:rsidRPr="00F10FE8">
              <w:rPr>
                <w:rFonts w:ascii="Arial" w:hAnsi="Arial" w:cs="Arial"/>
                <w:sz w:val="24"/>
                <w:szCs w:val="24"/>
              </w:rPr>
              <w:t xml:space="preserve"> students know about their Student Union”, which was agreed. </w:t>
            </w:r>
          </w:p>
          <w:p w:rsidR="00A73E52" w:rsidRPr="00F10FE8" w:rsidRDefault="00A73E52" w:rsidP="00F66B59">
            <w:pPr>
              <w:rPr>
                <w:rFonts w:ascii="Arial" w:hAnsi="Arial" w:cs="Arial"/>
                <w:sz w:val="24"/>
                <w:szCs w:val="24"/>
              </w:rPr>
            </w:pPr>
          </w:p>
          <w:p w:rsidR="00A73E52" w:rsidRPr="00F10FE8" w:rsidRDefault="00A73E52" w:rsidP="00F66B59">
            <w:pPr>
              <w:rPr>
                <w:rFonts w:ascii="Arial" w:hAnsi="Arial" w:cs="Arial"/>
                <w:sz w:val="24"/>
                <w:szCs w:val="24"/>
              </w:rPr>
            </w:pPr>
            <w:r w:rsidRPr="00F10FE8">
              <w:rPr>
                <w:rFonts w:ascii="Arial" w:hAnsi="Arial" w:cs="Arial"/>
                <w:sz w:val="24"/>
                <w:szCs w:val="24"/>
              </w:rPr>
              <w:t xml:space="preserve">It was agreed that it would be useful for </w:t>
            </w:r>
            <w:r w:rsidR="001F5A39" w:rsidRPr="00F10FE8">
              <w:rPr>
                <w:rFonts w:ascii="Arial" w:hAnsi="Arial" w:cs="Arial"/>
                <w:sz w:val="24"/>
                <w:szCs w:val="24"/>
              </w:rPr>
              <w:t xml:space="preserve">AD </w:t>
            </w:r>
            <w:r w:rsidR="00905124" w:rsidRPr="00F10FE8">
              <w:rPr>
                <w:rFonts w:ascii="Arial" w:hAnsi="Arial" w:cs="Arial"/>
                <w:sz w:val="24"/>
                <w:szCs w:val="24"/>
              </w:rPr>
              <w:t>SC (</w:t>
            </w:r>
            <w:r w:rsidR="001F5A39" w:rsidRPr="00F10FE8">
              <w:rPr>
                <w:rFonts w:ascii="Arial" w:hAnsi="Arial" w:cs="Arial"/>
                <w:sz w:val="24"/>
                <w:szCs w:val="24"/>
              </w:rPr>
              <w:t>SAS)</w:t>
            </w:r>
            <w:r w:rsidRPr="00F10FE8">
              <w:rPr>
                <w:rFonts w:ascii="Arial" w:hAnsi="Arial" w:cs="Arial"/>
                <w:sz w:val="24"/>
                <w:szCs w:val="24"/>
              </w:rPr>
              <w:t xml:space="preserve"> and </w:t>
            </w:r>
            <w:proofErr w:type="spellStart"/>
            <w:r w:rsidRPr="00F10FE8">
              <w:rPr>
                <w:rFonts w:ascii="Arial" w:hAnsi="Arial" w:cs="Arial"/>
                <w:sz w:val="24"/>
                <w:szCs w:val="24"/>
              </w:rPr>
              <w:t>Pres.SUUG</w:t>
            </w:r>
            <w:proofErr w:type="spellEnd"/>
            <w:r w:rsidRPr="00F10FE8">
              <w:rPr>
                <w:rFonts w:ascii="Arial" w:hAnsi="Arial" w:cs="Arial"/>
                <w:sz w:val="24"/>
                <w:szCs w:val="24"/>
              </w:rPr>
              <w:t xml:space="preserve"> to liaise outside th</w:t>
            </w:r>
            <w:r w:rsidR="00905124">
              <w:rPr>
                <w:rFonts w:ascii="Arial" w:hAnsi="Arial" w:cs="Arial"/>
                <w:sz w:val="24"/>
                <w:szCs w:val="24"/>
              </w:rPr>
              <w:t>e meeting regarding the Flying Starts.</w:t>
            </w:r>
          </w:p>
          <w:p w:rsidR="00A73E52" w:rsidRPr="00F10FE8" w:rsidRDefault="00A73E52" w:rsidP="00F66B59">
            <w:pPr>
              <w:rPr>
                <w:rFonts w:ascii="Arial" w:hAnsi="Arial" w:cs="Arial"/>
                <w:sz w:val="24"/>
                <w:szCs w:val="24"/>
              </w:rPr>
            </w:pPr>
          </w:p>
          <w:p w:rsidR="00A73E52" w:rsidRPr="00F10FE8" w:rsidRDefault="00A73E52" w:rsidP="00F66B59">
            <w:pPr>
              <w:rPr>
                <w:rFonts w:ascii="Arial" w:hAnsi="Arial" w:cs="Arial"/>
                <w:sz w:val="24"/>
                <w:szCs w:val="24"/>
              </w:rPr>
            </w:pPr>
            <w:r w:rsidRPr="00F10FE8">
              <w:rPr>
                <w:rFonts w:ascii="Arial" w:hAnsi="Arial" w:cs="Arial"/>
                <w:sz w:val="24"/>
                <w:szCs w:val="24"/>
              </w:rPr>
              <w:t>Discussions also took place regarding the increased numbers of Level 3 students, who needed to be considered.</w:t>
            </w:r>
          </w:p>
          <w:p w:rsidR="00A73E52" w:rsidRPr="00F10FE8" w:rsidRDefault="00A73E52" w:rsidP="00F66B59">
            <w:pPr>
              <w:rPr>
                <w:rFonts w:ascii="Arial" w:hAnsi="Arial" w:cs="Arial"/>
                <w:sz w:val="24"/>
                <w:szCs w:val="24"/>
              </w:rPr>
            </w:pPr>
          </w:p>
          <w:p w:rsidR="00A73E52" w:rsidRPr="00F10FE8" w:rsidRDefault="00A73E52" w:rsidP="00F66B59">
            <w:pPr>
              <w:rPr>
                <w:rFonts w:ascii="Arial" w:hAnsi="Arial" w:cs="Arial"/>
                <w:sz w:val="24"/>
                <w:szCs w:val="24"/>
              </w:rPr>
            </w:pPr>
            <w:r w:rsidRPr="00F10FE8">
              <w:rPr>
                <w:rFonts w:ascii="Arial" w:hAnsi="Arial" w:cs="Arial"/>
                <w:sz w:val="24"/>
                <w:szCs w:val="24"/>
              </w:rPr>
              <w:t>DSE FEH also asked the policy be revised to include reference to the Personal Tutor remit and policy, which again was agreed.</w:t>
            </w:r>
          </w:p>
          <w:p w:rsidR="00A73E52" w:rsidRPr="00F10FE8" w:rsidRDefault="00A73E52" w:rsidP="00F66B59">
            <w:pPr>
              <w:rPr>
                <w:rFonts w:ascii="Arial" w:hAnsi="Arial" w:cs="Arial"/>
                <w:sz w:val="24"/>
                <w:szCs w:val="24"/>
              </w:rPr>
            </w:pPr>
          </w:p>
          <w:p w:rsidR="00A73E52" w:rsidRDefault="00A73E52" w:rsidP="00F66B59">
            <w:pPr>
              <w:rPr>
                <w:rFonts w:ascii="Arial" w:hAnsi="Arial" w:cs="Arial"/>
                <w:sz w:val="24"/>
                <w:szCs w:val="24"/>
              </w:rPr>
            </w:pPr>
            <w:r w:rsidRPr="00F10FE8">
              <w:rPr>
                <w:rFonts w:ascii="Arial" w:hAnsi="Arial" w:cs="Arial"/>
                <w:sz w:val="24"/>
                <w:szCs w:val="24"/>
              </w:rPr>
              <w:t xml:space="preserve">The Chair expressed the view that it was very positive, and that next </w:t>
            </w:r>
            <w:r w:rsidR="000F5689" w:rsidRPr="00F10FE8">
              <w:rPr>
                <w:rFonts w:ascii="Arial" w:hAnsi="Arial" w:cs="Arial"/>
                <w:sz w:val="24"/>
                <w:szCs w:val="24"/>
              </w:rPr>
              <w:t>year’s</w:t>
            </w:r>
            <w:r w:rsidRPr="00F10FE8">
              <w:rPr>
                <w:rFonts w:ascii="Arial" w:hAnsi="Arial" w:cs="Arial"/>
                <w:sz w:val="24"/>
                <w:szCs w:val="24"/>
              </w:rPr>
              <w:t xml:space="preserve"> SEC would start looking at other stages of the student journey.</w:t>
            </w:r>
          </w:p>
          <w:p w:rsidR="00905124" w:rsidRDefault="00905124" w:rsidP="00F66B59">
            <w:pPr>
              <w:rPr>
                <w:rFonts w:ascii="Arial" w:hAnsi="Arial" w:cs="Arial"/>
                <w:sz w:val="24"/>
                <w:szCs w:val="24"/>
              </w:rPr>
            </w:pPr>
          </w:p>
          <w:p w:rsidR="00905124" w:rsidRPr="00F10FE8" w:rsidRDefault="00905124" w:rsidP="00F66B59">
            <w:pPr>
              <w:rPr>
                <w:rFonts w:ascii="Arial" w:hAnsi="Arial" w:cs="Arial"/>
                <w:sz w:val="24"/>
                <w:szCs w:val="24"/>
              </w:rPr>
            </w:pPr>
            <w:r>
              <w:rPr>
                <w:rFonts w:ascii="Arial" w:hAnsi="Arial" w:cs="Arial"/>
                <w:sz w:val="24"/>
                <w:szCs w:val="24"/>
              </w:rPr>
              <w:t xml:space="preserve">SEC </w:t>
            </w:r>
            <w:r w:rsidRPr="00905124">
              <w:rPr>
                <w:rFonts w:ascii="Arial" w:hAnsi="Arial" w:cs="Arial"/>
                <w:b/>
                <w:sz w:val="24"/>
                <w:szCs w:val="24"/>
              </w:rPr>
              <w:t xml:space="preserve">endorsed </w:t>
            </w:r>
            <w:r>
              <w:rPr>
                <w:rFonts w:ascii="Arial" w:hAnsi="Arial" w:cs="Arial"/>
                <w:sz w:val="24"/>
                <w:szCs w:val="24"/>
              </w:rPr>
              <w:t>the policy.</w:t>
            </w:r>
          </w:p>
          <w:p w:rsidR="00A73E52" w:rsidRPr="00F10FE8" w:rsidRDefault="00A73E52" w:rsidP="00F66B59">
            <w:pPr>
              <w:rPr>
                <w:rFonts w:ascii="Arial" w:hAnsi="Arial" w:cs="Arial"/>
                <w:sz w:val="24"/>
                <w:szCs w:val="24"/>
              </w:rPr>
            </w:pPr>
          </w:p>
          <w:p w:rsidR="00A73E52" w:rsidRPr="00F10FE8" w:rsidRDefault="00A73E52" w:rsidP="00F66B59">
            <w:pPr>
              <w:rPr>
                <w:rFonts w:ascii="Arial" w:hAnsi="Arial" w:cs="Arial"/>
                <w:sz w:val="24"/>
                <w:szCs w:val="24"/>
              </w:rPr>
            </w:pPr>
            <w:r w:rsidRPr="00F10FE8">
              <w:rPr>
                <w:rFonts w:ascii="Arial" w:hAnsi="Arial" w:cs="Arial"/>
                <w:b/>
                <w:sz w:val="24"/>
                <w:szCs w:val="24"/>
              </w:rPr>
              <w:t>ACTION:</w:t>
            </w:r>
            <w:r w:rsidRPr="00F10FE8">
              <w:rPr>
                <w:rFonts w:ascii="Arial" w:hAnsi="Arial" w:cs="Arial"/>
                <w:sz w:val="24"/>
                <w:szCs w:val="24"/>
              </w:rPr>
              <w:t xml:space="preserve"> DSE FACH to send final draft to secretary to be submitted to Academic Council.  </w:t>
            </w:r>
          </w:p>
          <w:p w:rsidR="00A73E52" w:rsidRPr="00F10FE8" w:rsidRDefault="00A73E52" w:rsidP="00F66B59">
            <w:pPr>
              <w:rPr>
                <w:rFonts w:ascii="Arial" w:hAnsi="Arial" w:cs="Arial"/>
                <w:sz w:val="24"/>
                <w:szCs w:val="24"/>
              </w:rPr>
            </w:pPr>
          </w:p>
        </w:tc>
      </w:tr>
      <w:tr w:rsidR="00883CDA" w:rsidRPr="00F10FE8" w:rsidTr="00F015A9">
        <w:tc>
          <w:tcPr>
            <w:tcW w:w="1419" w:type="dxa"/>
          </w:tcPr>
          <w:p w:rsidR="00883CDA" w:rsidRPr="00F10FE8" w:rsidRDefault="00634DA3" w:rsidP="00A62D3A">
            <w:pPr>
              <w:rPr>
                <w:rFonts w:ascii="Arial" w:eastAsia="ヒラギノ角ゴ Pro W3" w:hAnsi="Arial" w:cs="Arial"/>
                <w:b/>
                <w:sz w:val="24"/>
                <w:szCs w:val="24"/>
              </w:rPr>
            </w:pPr>
            <w:r w:rsidRPr="00F10FE8">
              <w:rPr>
                <w:rFonts w:ascii="Arial" w:eastAsia="ヒラギノ角ゴ Pro W3" w:hAnsi="Arial" w:cs="Arial"/>
                <w:b/>
                <w:sz w:val="24"/>
                <w:szCs w:val="24"/>
              </w:rPr>
              <w:lastRenderedPageBreak/>
              <w:t>SEC15.</w:t>
            </w:r>
            <w:r w:rsidR="00A73E52" w:rsidRPr="00F10FE8">
              <w:rPr>
                <w:rFonts w:ascii="Arial" w:eastAsia="ヒラギノ角ゴ Pro W3" w:hAnsi="Arial" w:cs="Arial"/>
                <w:b/>
                <w:sz w:val="24"/>
                <w:szCs w:val="24"/>
              </w:rPr>
              <w:t>62</w:t>
            </w:r>
          </w:p>
        </w:tc>
        <w:tc>
          <w:tcPr>
            <w:tcW w:w="8505" w:type="dxa"/>
            <w:shd w:val="clear" w:color="auto" w:fill="auto"/>
          </w:tcPr>
          <w:p w:rsidR="0081268B" w:rsidRPr="00F10FE8" w:rsidRDefault="00A73E52" w:rsidP="009F49FC">
            <w:pPr>
              <w:rPr>
                <w:rFonts w:ascii="Arial" w:hAnsi="Arial" w:cs="Arial"/>
                <w:b/>
                <w:sz w:val="24"/>
                <w:szCs w:val="24"/>
              </w:rPr>
            </w:pPr>
            <w:r w:rsidRPr="00F10FE8">
              <w:rPr>
                <w:rFonts w:ascii="Arial" w:hAnsi="Arial" w:cs="Arial"/>
                <w:b/>
                <w:sz w:val="24"/>
                <w:szCs w:val="24"/>
              </w:rPr>
              <w:t>Course Evaluation sub-committee meeting</w:t>
            </w:r>
          </w:p>
          <w:p w:rsidR="00A73E52" w:rsidRPr="00F10FE8" w:rsidRDefault="00A73E52" w:rsidP="00A73E52">
            <w:pPr>
              <w:rPr>
                <w:rFonts w:ascii="Arial" w:hAnsi="Arial" w:cs="Arial"/>
                <w:b/>
                <w:sz w:val="24"/>
                <w:szCs w:val="24"/>
              </w:rPr>
            </w:pPr>
          </w:p>
          <w:p w:rsidR="00A73E52" w:rsidRPr="00F10FE8" w:rsidRDefault="00A73E52" w:rsidP="00A73E52">
            <w:pPr>
              <w:rPr>
                <w:rFonts w:ascii="Arial" w:hAnsi="Arial" w:cs="Arial"/>
                <w:i/>
                <w:sz w:val="24"/>
                <w:szCs w:val="24"/>
              </w:rPr>
            </w:pPr>
            <w:r w:rsidRPr="00F10FE8">
              <w:rPr>
                <w:rFonts w:ascii="Arial" w:hAnsi="Arial" w:cs="Arial"/>
                <w:sz w:val="24"/>
                <w:szCs w:val="24"/>
              </w:rPr>
              <w:t xml:space="preserve">PAS had submitted three papers </w:t>
            </w:r>
            <w:r w:rsidRPr="00F10FE8">
              <w:rPr>
                <w:rFonts w:ascii="Arial" w:hAnsi="Arial" w:cs="Arial"/>
                <w:i/>
                <w:sz w:val="24"/>
                <w:szCs w:val="24"/>
              </w:rPr>
              <w:t>SEC15.P074 Draft minutes of the Student</w:t>
            </w:r>
            <w:r w:rsidRPr="00F10FE8">
              <w:rPr>
                <w:rFonts w:ascii="Arial" w:hAnsi="Arial" w:cs="Arial"/>
                <w:sz w:val="24"/>
                <w:szCs w:val="24"/>
              </w:rPr>
              <w:t xml:space="preserve"> </w:t>
            </w:r>
            <w:r w:rsidRPr="00F10FE8">
              <w:rPr>
                <w:rFonts w:ascii="Arial" w:hAnsi="Arial" w:cs="Arial"/>
                <w:i/>
                <w:sz w:val="24"/>
                <w:szCs w:val="24"/>
              </w:rPr>
              <w:t>Course Evaluation Sub-committee which met 20 June 2016, SEC15.P075</w:t>
            </w:r>
            <w:r w:rsidRPr="00F10FE8">
              <w:rPr>
                <w:rFonts w:ascii="Arial" w:hAnsi="Arial" w:cs="Arial"/>
                <w:sz w:val="24"/>
                <w:szCs w:val="24"/>
              </w:rPr>
              <w:t xml:space="preserve"> </w:t>
            </w:r>
            <w:r w:rsidRPr="00F10FE8">
              <w:rPr>
                <w:rFonts w:ascii="Arial" w:hAnsi="Arial" w:cs="Arial"/>
                <w:i/>
                <w:sz w:val="24"/>
                <w:szCs w:val="24"/>
              </w:rPr>
              <w:t>Guidelines for timings of Course Evaluations in 2016/17</w:t>
            </w:r>
            <w:r w:rsidRPr="00F10FE8">
              <w:rPr>
                <w:rFonts w:ascii="Arial" w:hAnsi="Arial" w:cs="Arial"/>
                <w:sz w:val="24"/>
                <w:szCs w:val="24"/>
              </w:rPr>
              <w:t xml:space="preserve"> and </w:t>
            </w:r>
            <w:r w:rsidRPr="00F10FE8">
              <w:rPr>
                <w:rFonts w:ascii="Arial" w:hAnsi="Arial" w:cs="Arial"/>
                <w:i/>
                <w:sz w:val="24"/>
                <w:szCs w:val="24"/>
              </w:rPr>
              <w:t>SEC15.P076 Questionnaire for Course evaluations 2016/17.</w:t>
            </w:r>
          </w:p>
          <w:p w:rsidR="00A73E52" w:rsidRPr="00F10FE8" w:rsidRDefault="00A73E52" w:rsidP="00A73E52">
            <w:pPr>
              <w:rPr>
                <w:rFonts w:ascii="Arial" w:hAnsi="Arial" w:cs="Arial"/>
                <w:i/>
                <w:sz w:val="24"/>
                <w:szCs w:val="24"/>
              </w:rPr>
            </w:pPr>
          </w:p>
          <w:p w:rsidR="00A73E52" w:rsidRPr="00F10FE8" w:rsidRDefault="00595042" w:rsidP="00A73E52">
            <w:pPr>
              <w:rPr>
                <w:rFonts w:ascii="Arial" w:hAnsi="Arial" w:cs="Arial"/>
                <w:sz w:val="24"/>
                <w:szCs w:val="24"/>
              </w:rPr>
            </w:pPr>
            <w:r>
              <w:rPr>
                <w:rFonts w:ascii="Arial" w:hAnsi="Arial" w:cs="Arial"/>
                <w:sz w:val="24"/>
                <w:szCs w:val="24"/>
              </w:rPr>
              <w:t>Chair commented she was pleased to see many good changes</w:t>
            </w:r>
            <w:r w:rsidR="00F8652B" w:rsidRPr="00F10FE8">
              <w:rPr>
                <w:rFonts w:ascii="Arial" w:hAnsi="Arial" w:cs="Arial"/>
                <w:sz w:val="24"/>
                <w:szCs w:val="24"/>
              </w:rPr>
              <w:t xml:space="preserve"> were included</w:t>
            </w:r>
            <w:r w:rsidR="00A73E52" w:rsidRPr="00F10FE8">
              <w:rPr>
                <w:rFonts w:ascii="Arial" w:hAnsi="Arial" w:cs="Arial"/>
                <w:sz w:val="24"/>
                <w:szCs w:val="24"/>
              </w:rPr>
              <w:t>, and in the absence of anyone from PAS, asked the DSE’s for comment.</w:t>
            </w:r>
          </w:p>
          <w:p w:rsidR="00F8652B" w:rsidRPr="00F10FE8" w:rsidRDefault="00F8652B" w:rsidP="00A73E52">
            <w:pPr>
              <w:rPr>
                <w:rFonts w:ascii="Arial" w:hAnsi="Arial" w:cs="Arial"/>
                <w:sz w:val="24"/>
                <w:szCs w:val="24"/>
              </w:rPr>
            </w:pPr>
          </w:p>
          <w:p w:rsidR="00F8652B" w:rsidRPr="00F10FE8" w:rsidRDefault="00F8652B" w:rsidP="00A73E52">
            <w:pPr>
              <w:rPr>
                <w:rFonts w:ascii="Arial" w:hAnsi="Arial" w:cs="Arial"/>
                <w:sz w:val="24"/>
                <w:szCs w:val="24"/>
              </w:rPr>
            </w:pPr>
            <w:r w:rsidRPr="00F10FE8">
              <w:rPr>
                <w:rFonts w:ascii="Arial" w:hAnsi="Arial" w:cs="Arial"/>
                <w:sz w:val="24"/>
                <w:szCs w:val="24"/>
              </w:rPr>
              <w:lastRenderedPageBreak/>
              <w:t xml:space="preserve">DSE FEH said the meeting had been mainly a presentation by PAS, but the new system appeared to have given more ownership to course leaders, which </w:t>
            </w:r>
            <w:r w:rsidR="00905124">
              <w:rPr>
                <w:rFonts w:ascii="Arial" w:hAnsi="Arial" w:cs="Arial"/>
                <w:sz w:val="24"/>
                <w:szCs w:val="24"/>
              </w:rPr>
              <w:t xml:space="preserve">was welcomed, although it </w:t>
            </w:r>
            <w:r w:rsidRPr="00F10FE8">
              <w:rPr>
                <w:rFonts w:ascii="Arial" w:hAnsi="Arial" w:cs="Arial"/>
                <w:sz w:val="24"/>
                <w:szCs w:val="24"/>
              </w:rPr>
              <w:t xml:space="preserve">had both </w:t>
            </w:r>
            <w:r w:rsidR="000F5689" w:rsidRPr="00F10FE8">
              <w:rPr>
                <w:rFonts w:ascii="Arial" w:hAnsi="Arial" w:cs="Arial"/>
                <w:sz w:val="24"/>
                <w:szCs w:val="24"/>
              </w:rPr>
              <w:t>pros</w:t>
            </w:r>
            <w:r w:rsidRPr="00F10FE8">
              <w:rPr>
                <w:rFonts w:ascii="Arial" w:hAnsi="Arial" w:cs="Arial"/>
                <w:sz w:val="24"/>
                <w:szCs w:val="24"/>
              </w:rPr>
              <w:t xml:space="preserve"> and cons.</w:t>
            </w:r>
          </w:p>
          <w:p w:rsidR="00F8652B" w:rsidRPr="00F10FE8" w:rsidRDefault="00F8652B" w:rsidP="00A73E52">
            <w:pPr>
              <w:rPr>
                <w:rFonts w:ascii="Arial" w:hAnsi="Arial" w:cs="Arial"/>
                <w:sz w:val="24"/>
                <w:szCs w:val="24"/>
              </w:rPr>
            </w:pPr>
          </w:p>
          <w:p w:rsidR="00F8652B" w:rsidRPr="00F10FE8" w:rsidRDefault="00F8652B" w:rsidP="00A73E52">
            <w:pPr>
              <w:rPr>
                <w:rFonts w:ascii="Arial" w:hAnsi="Arial" w:cs="Arial"/>
                <w:sz w:val="24"/>
                <w:szCs w:val="24"/>
              </w:rPr>
            </w:pPr>
            <w:r w:rsidRPr="00F10FE8">
              <w:rPr>
                <w:rFonts w:ascii="Arial" w:hAnsi="Arial" w:cs="Arial"/>
                <w:sz w:val="24"/>
                <w:szCs w:val="24"/>
              </w:rPr>
              <w:t>DSE FES said the new system was positive, but required financial resources. Discussions had taken place around including questions around PT, but this was not felt to be the</w:t>
            </w:r>
            <w:r w:rsidR="00905124">
              <w:rPr>
                <w:rFonts w:ascii="Arial" w:hAnsi="Arial" w:cs="Arial"/>
                <w:sz w:val="24"/>
                <w:szCs w:val="24"/>
              </w:rPr>
              <w:t xml:space="preserve"> place, the USS was considered a better vehicle for these.</w:t>
            </w:r>
          </w:p>
          <w:p w:rsidR="00F8652B" w:rsidRPr="00F10FE8" w:rsidRDefault="00F8652B" w:rsidP="00A73E52">
            <w:pPr>
              <w:rPr>
                <w:rFonts w:ascii="Arial" w:hAnsi="Arial" w:cs="Arial"/>
                <w:sz w:val="24"/>
                <w:szCs w:val="24"/>
              </w:rPr>
            </w:pPr>
          </w:p>
          <w:p w:rsidR="00F8652B" w:rsidRPr="00F10FE8" w:rsidRDefault="00F8652B" w:rsidP="00A73E52">
            <w:pPr>
              <w:rPr>
                <w:rFonts w:ascii="Arial" w:hAnsi="Arial" w:cs="Arial"/>
                <w:sz w:val="24"/>
                <w:szCs w:val="24"/>
              </w:rPr>
            </w:pPr>
            <w:r w:rsidRPr="00F10FE8">
              <w:rPr>
                <w:rFonts w:ascii="Arial" w:hAnsi="Arial" w:cs="Arial"/>
                <w:sz w:val="24"/>
                <w:szCs w:val="24"/>
              </w:rPr>
              <w:t>The Chair asked SEC to approve the changes to the questions and thanked the group for their work. It had been a big project which SEC were happy to endorse.  She said that once finalised the recommendations should be brought back to SEC, with costs, for the meeting to consider.</w:t>
            </w:r>
          </w:p>
          <w:p w:rsidR="00F8652B" w:rsidRPr="00F10FE8" w:rsidRDefault="00F8652B" w:rsidP="00A73E52">
            <w:pPr>
              <w:rPr>
                <w:rFonts w:ascii="Arial" w:hAnsi="Arial" w:cs="Arial"/>
                <w:sz w:val="24"/>
                <w:szCs w:val="24"/>
              </w:rPr>
            </w:pPr>
          </w:p>
          <w:p w:rsidR="00F8652B" w:rsidRPr="00F10FE8" w:rsidRDefault="00F8652B" w:rsidP="00A73E52">
            <w:pPr>
              <w:rPr>
                <w:rFonts w:ascii="Arial" w:hAnsi="Arial" w:cs="Arial"/>
                <w:sz w:val="24"/>
                <w:szCs w:val="24"/>
              </w:rPr>
            </w:pPr>
            <w:r w:rsidRPr="00F10FE8">
              <w:rPr>
                <w:rFonts w:ascii="Arial" w:hAnsi="Arial" w:cs="Arial"/>
                <w:sz w:val="24"/>
                <w:szCs w:val="24"/>
              </w:rPr>
              <w:t xml:space="preserve">SEC </w:t>
            </w:r>
            <w:r w:rsidRPr="00F10FE8">
              <w:rPr>
                <w:rFonts w:ascii="Arial" w:hAnsi="Arial" w:cs="Arial"/>
                <w:b/>
                <w:sz w:val="24"/>
                <w:szCs w:val="24"/>
              </w:rPr>
              <w:t xml:space="preserve">approved </w:t>
            </w:r>
            <w:r w:rsidRPr="00F10FE8">
              <w:rPr>
                <w:rFonts w:ascii="Arial" w:hAnsi="Arial" w:cs="Arial"/>
                <w:sz w:val="24"/>
                <w:szCs w:val="24"/>
              </w:rPr>
              <w:t>the questionnaire.</w:t>
            </w:r>
          </w:p>
          <w:p w:rsidR="00F8652B" w:rsidRPr="00F10FE8" w:rsidRDefault="00F8652B" w:rsidP="00A73E52">
            <w:pPr>
              <w:rPr>
                <w:rFonts w:ascii="Arial" w:hAnsi="Arial" w:cs="Arial"/>
                <w:sz w:val="24"/>
                <w:szCs w:val="24"/>
              </w:rPr>
            </w:pPr>
          </w:p>
        </w:tc>
      </w:tr>
      <w:tr w:rsidR="00A835E0" w:rsidRPr="00F10FE8" w:rsidTr="00F015A9">
        <w:tc>
          <w:tcPr>
            <w:tcW w:w="1419" w:type="dxa"/>
          </w:tcPr>
          <w:p w:rsidR="00A835E0" w:rsidRPr="00F10FE8" w:rsidRDefault="00634DA3" w:rsidP="00A62D3A">
            <w:pPr>
              <w:rPr>
                <w:rFonts w:ascii="Arial" w:eastAsia="ヒラギノ角ゴ Pro W3" w:hAnsi="Arial" w:cs="Arial"/>
                <w:b/>
                <w:sz w:val="24"/>
                <w:szCs w:val="24"/>
              </w:rPr>
            </w:pPr>
            <w:r w:rsidRPr="00F10FE8">
              <w:rPr>
                <w:rFonts w:ascii="Arial" w:eastAsia="ヒラギノ角ゴ Pro W3" w:hAnsi="Arial" w:cs="Arial"/>
                <w:b/>
                <w:sz w:val="24"/>
                <w:szCs w:val="24"/>
              </w:rPr>
              <w:lastRenderedPageBreak/>
              <w:t>SEC15.</w:t>
            </w:r>
            <w:r w:rsidR="00F8652B" w:rsidRPr="00F10FE8">
              <w:rPr>
                <w:rFonts w:ascii="Arial" w:eastAsia="ヒラギノ角ゴ Pro W3" w:hAnsi="Arial" w:cs="Arial"/>
                <w:b/>
                <w:sz w:val="24"/>
                <w:szCs w:val="24"/>
              </w:rPr>
              <w:t>63</w:t>
            </w:r>
          </w:p>
        </w:tc>
        <w:tc>
          <w:tcPr>
            <w:tcW w:w="8505" w:type="dxa"/>
            <w:shd w:val="clear" w:color="auto" w:fill="auto"/>
          </w:tcPr>
          <w:p w:rsidR="00F0400B" w:rsidRPr="00F10FE8" w:rsidRDefault="00F8652B" w:rsidP="009F49FC">
            <w:pPr>
              <w:rPr>
                <w:rFonts w:ascii="Arial" w:hAnsi="Arial" w:cs="Arial"/>
                <w:b/>
                <w:sz w:val="24"/>
                <w:szCs w:val="24"/>
              </w:rPr>
            </w:pPr>
            <w:r w:rsidRPr="00F10FE8">
              <w:rPr>
                <w:rFonts w:ascii="Arial" w:hAnsi="Arial" w:cs="Arial"/>
                <w:b/>
                <w:sz w:val="24"/>
                <w:szCs w:val="24"/>
              </w:rPr>
              <w:t>Under 18’s Policy</w:t>
            </w:r>
          </w:p>
          <w:p w:rsidR="009867FD" w:rsidRPr="00F10FE8" w:rsidRDefault="009867FD" w:rsidP="009F49FC">
            <w:pPr>
              <w:rPr>
                <w:rFonts w:ascii="Arial" w:hAnsi="Arial" w:cs="Arial"/>
                <w:sz w:val="24"/>
                <w:szCs w:val="24"/>
              </w:rPr>
            </w:pPr>
          </w:p>
          <w:p w:rsidR="00F8652B" w:rsidRPr="00F10FE8" w:rsidRDefault="005544AF" w:rsidP="009F49FC">
            <w:pPr>
              <w:rPr>
                <w:rFonts w:ascii="Arial" w:hAnsi="Arial" w:cs="Arial"/>
                <w:sz w:val="24"/>
                <w:szCs w:val="24"/>
              </w:rPr>
            </w:pPr>
            <w:r w:rsidRPr="00F10FE8">
              <w:rPr>
                <w:rFonts w:ascii="Arial" w:hAnsi="Arial" w:cs="Arial"/>
                <w:sz w:val="24"/>
                <w:szCs w:val="24"/>
              </w:rPr>
              <w:t>The Head of International Compliance &amp; Advice was reviewing the policy in terms of the International students.</w:t>
            </w:r>
          </w:p>
          <w:p w:rsidR="009867FD" w:rsidRPr="00F10FE8" w:rsidRDefault="009867FD" w:rsidP="009F49FC">
            <w:pPr>
              <w:rPr>
                <w:rFonts w:ascii="Arial" w:hAnsi="Arial" w:cs="Arial"/>
                <w:sz w:val="24"/>
                <w:szCs w:val="24"/>
              </w:rPr>
            </w:pPr>
          </w:p>
          <w:p w:rsidR="009867FD" w:rsidRPr="00F10FE8" w:rsidRDefault="009867FD" w:rsidP="009F49FC">
            <w:pPr>
              <w:rPr>
                <w:rFonts w:ascii="Arial" w:hAnsi="Arial" w:cs="Arial"/>
                <w:sz w:val="24"/>
                <w:szCs w:val="24"/>
              </w:rPr>
            </w:pPr>
            <w:r w:rsidRPr="00F10FE8">
              <w:rPr>
                <w:rFonts w:ascii="Arial" w:hAnsi="Arial" w:cs="Arial"/>
                <w:sz w:val="24"/>
                <w:szCs w:val="24"/>
              </w:rPr>
              <w:t>Head of SW outlined the main points of the policy. She said that many other documents existed throughout the University but that there was no overall Safeguarding policy and that more detail was required.  Although this document went some way to addressing the issues, more work and discussions around safeguarding were needed.  She asked SEC to endorse the document.</w:t>
            </w:r>
          </w:p>
          <w:p w:rsidR="009867FD" w:rsidRPr="00F10FE8" w:rsidRDefault="009867FD" w:rsidP="009F49FC">
            <w:pPr>
              <w:rPr>
                <w:rFonts w:ascii="Arial" w:hAnsi="Arial" w:cs="Arial"/>
                <w:sz w:val="24"/>
                <w:szCs w:val="24"/>
              </w:rPr>
            </w:pPr>
          </w:p>
          <w:p w:rsidR="009867FD" w:rsidRPr="00F10FE8" w:rsidRDefault="009867FD" w:rsidP="009F49FC">
            <w:pPr>
              <w:rPr>
                <w:rFonts w:ascii="Arial" w:hAnsi="Arial" w:cs="Arial"/>
                <w:sz w:val="24"/>
                <w:szCs w:val="24"/>
              </w:rPr>
            </w:pPr>
            <w:r w:rsidRPr="00F10FE8">
              <w:rPr>
                <w:rFonts w:ascii="Arial" w:hAnsi="Arial" w:cs="Arial"/>
                <w:sz w:val="24"/>
                <w:szCs w:val="24"/>
              </w:rPr>
              <w:t xml:space="preserve">The Chair </w:t>
            </w:r>
            <w:r w:rsidR="002778E2" w:rsidRPr="00F10FE8">
              <w:rPr>
                <w:rFonts w:ascii="Arial" w:hAnsi="Arial" w:cs="Arial"/>
                <w:sz w:val="24"/>
                <w:szCs w:val="24"/>
              </w:rPr>
              <w:t>asked about the 3 trained designated Safeguarding Officers, and asked if anything could be done before September to increase these numbers?</w:t>
            </w:r>
          </w:p>
          <w:p w:rsidR="002778E2" w:rsidRPr="00F10FE8" w:rsidRDefault="002778E2" w:rsidP="009F49FC">
            <w:pPr>
              <w:rPr>
                <w:rFonts w:ascii="Arial" w:hAnsi="Arial" w:cs="Arial"/>
                <w:sz w:val="24"/>
                <w:szCs w:val="24"/>
              </w:rPr>
            </w:pPr>
          </w:p>
          <w:p w:rsidR="002778E2" w:rsidRPr="00F10FE8" w:rsidRDefault="002778E2" w:rsidP="009F49FC">
            <w:pPr>
              <w:rPr>
                <w:rFonts w:ascii="Arial" w:hAnsi="Arial" w:cs="Arial"/>
                <w:sz w:val="24"/>
                <w:szCs w:val="24"/>
              </w:rPr>
            </w:pPr>
            <w:r w:rsidRPr="00F10FE8">
              <w:rPr>
                <w:rFonts w:ascii="Arial" w:hAnsi="Arial" w:cs="Arial"/>
                <w:sz w:val="24"/>
                <w:szCs w:val="24"/>
              </w:rPr>
              <w:t>CEO SUUG said the NSPCC did some good online training. He also said the issue was an important one to the SU, who also needed a safeguarding policy, particularly around the issue of the age of students att</w:t>
            </w:r>
            <w:r w:rsidR="00905124">
              <w:rPr>
                <w:rFonts w:ascii="Arial" w:hAnsi="Arial" w:cs="Arial"/>
                <w:sz w:val="24"/>
                <w:szCs w:val="24"/>
              </w:rPr>
              <w:t>ending Cooper building, where there were</w:t>
            </w:r>
            <w:r w:rsidRPr="00F10FE8">
              <w:rPr>
                <w:rFonts w:ascii="Arial" w:hAnsi="Arial" w:cs="Arial"/>
                <w:sz w:val="24"/>
                <w:szCs w:val="24"/>
              </w:rPr>
              <w:t xml:space="preserve"> licensed premises.</w:t>
            </w:r>
          </w:p>
          <w:p w:rsidR="002778E2" w:rsidRPr="00F10FE8" w:rsidRDefault="002778E2" w:rsidP="009F49FC">
            <w:pPr>
              <w:rPr>
                <w:rFonts w:ascii="Arial" w:hAnsi="Arial" w:cs="Arial"/>
                <w:sz w:val="24"/>
                <w:szCs w:val="24"/>
              </w:rPr>
            </w:pPr>
          </w:p>
          <w:p w:rsidR="002778E2" w:rsidRPr="00F10FE8" w:rsidRDefault="002778E2" w:rsidP="009F49FC">
            <w:pPr>
              <w:rPr>
                <w:rFonts w:ascii="Arial" w:hAnsi="Arial" w:cs="Arial"/>
                <w:sz w:val="24"/>
                <w:szCs w:val="24"/>
              </w:rPr>
            </w:pPr>
            <w:r w:rsidRPr="00F10FE8">
              <w:rPr>
                <w:rFonts w:ascii="Arial" w:hAnsi="Arial" w:cs="Arial"/>
                <w:sz w:val="24"/>
                <w:szCs w:val="24"/>
              </w:rPr>
              <w:t xml:space="preserve">Head of SW felt that each Faculty should have someone trained.  She said there was also an issue with enhanced DBS for personal tutors.  </w:t>
            </w:r>
          </w:p>
          <w:p w:rsidR="002778E2" w:rsidRPr="00F10FE8" w:rsidRDefault="002778E2" w:rsidP="009F49FC">
            <w:pPr>
              <w:rPr>
                <w:rFonts w:ascii="Arial" w:hAnsi="Arial" w:cs="Arial"/>
                <w:sz w:val="24"/>
                <w:szCs w:val="24"/>
              </w:rPr>
            </w:pPr>
          </w:p>
          <w:p w:rsidR="002778E2" w:rsidRPr="00F10FE8" w:rsidRDefault="000F5689" w:rsidP="009F49FC">
            <w:pPr>
              <w:rPr>
                <w:rFonts w:ascii="Arial" w:hAnsi="Arial" w:cs="Arial"/>
                <w:sz w:val="24"/>
                <w:szCs w:val="24"/>
              </w:rPr>
            </w:pPr>
            <w:r w:rsidRPr="00F10FE8">
              <w:rPr>
                <w:rFonts w:ascii="Arial" w:hAnsi="Arial" w:cs="Arial"/>
                <w:sz w:val="24"/>
                <w:szCs w:val="24"/>
              </w:rPr>
              <w:t>DSE FEH congratulated</w:t>
            </w:r>
            <w:r w:rsidR="002778E2" w:rsidRPr="00F10FE8">
              <w:rPr>
                <w:rFonts w:ascii="Arial" w:hAnsi="Arial" w:cs="Arial"/>
                <w:sz w:val="24"/>
                <w:szCs w:val="24"/>
              </w:rPr>
              <w:t xml:space="preserve"> Head of SW on the policy, which had been very difficult for her, given DBS rules and other constraints.  Universities were not covered by statutory child protection legislation.  There were lots of considerations going on around </w:t>
            </w:r>
            <w:r w:rsidRPr="00F10FE8">
              <w:rPr>
                <w:rFonts w:ascii="Arial" w:hAnsi="Arial" w:cs="Arial"/>
                <w:sz w:val="24"/>
                <w:szCs w:val="24"/>
              </w:rPr>
              <w:t>safeguarding</w:t>
            </w:r>
            <w:r w:rsidR="002778E2" w:rsidRPr="00F10FE8">
              <w:rPr>
                <w:rFonts w:ascii="Arial" w:hAnsi="Arial" w:cs="Arial"/>
                <w:sz w:val="24"/>
                <w:szCs w:val="24"/>
              </w:rPr>
              <w:t xml:space="preserve"> – child protection, sexual violence – but no over-arching approach.  The Task and Finis</w:t>
            </w:r>
            <w:r w:rsidR="00F10FE8">
              <w:rPr>
                <w:rFonts w:ascii="Arial" w:hAnsi="Arial" w:cs="Arial"/>
                <w:sz w:val="24"/>
                <w:szCs w:val="24"/>
              </w:rPr>
              <w:t>h group had written to DVC, Univ</w:t>
            </w:r>
            <w:r w:rsidR="00905124">
              <w:rPr>
                <w:rFonts w:ascii="Arial" w:hAnsi="Arial" w:cs="Arial"/>
                <w:sz w:val="24"/>
                <w:szCs w:val="24"/>
              </w:rPr>
              <w:t>ersity</w:t>
            </w:r>
            <w:r w:rsidR="00F10FE8">
              <w:rPr>
                <w:rFonts w:ascii="Arial" w:hAnsi="Arial" w:cs="Arial"/>
                <w:sz w:val="24"/>
                <w:szCs w:val="24"/>
              </w:rPr>
              <w:t xml:space="preserve"> Sec, and </w:t>
            </w:r>
            <w:r w:rsidR="00595042">
              <w:rPr>
                <w:rFonts w:ascii="Arial" w:hAnsi="Arial" w:cs="Arial"/>
                <w:sz w:val="24"/>
                <w:szCs w:val="24"/>
              </w:rPr>
              <w:t xml:space="preserve">the </w:t>
            </w:r>
            <w:r w:rsidR="00F10FE8">
              <w:rPr>
                <w:rFonts w:ascii="Arial" w:hAnsi="Arial" w:cs="Arial"/>
                <w:sz w:val="24"/>
                <w:szCs w:val="24"/>
              </w:rPr>
              <w:t>COO</w:t>
            </w:r>
            <w:r w:rsidR="001D44E1">
              <w:rPr>
                <w:rFonts w:ascii="Arial" w:hAnsi="Arial" w:cs="Arial"/>
                <w:sz w:val="24"/>
                <w:szCs w:val="24"/>
              </w:rPr>
              <w:t>,</w:t>
            </w:r>
            <w:r w:rsidR="002778E2" w:rsidRPr="00F10FE8">
              <w:rPr>
                <w:rFonts w:ascii="Arial" w:hAnsi="Arial" w:cs="Arial"/>
                <w:sz w:val="24"/>
                <w:szCs w:val="24"/>
              </w:rPr>
              <w:t xml:space="preserve"> listing where safeguarding was considered, but advising that there was not one policy.  He felt it would be useful for that to be </w:t>
            </w:r>
            <w:proofErr w:type="spellStart"/>
            <w:r w:rsidR="002778E2" w:rsidRPr="00F10FE8">
              <w:rPr>
                <w:rFonts w:ascii="Arial" w:hAnsi="Arial" w:cs="Arial"/>
                <w:sz w:val="24"/>
                <w:szCs w:val="24"/>
              </w:rPr>
              <w:t>minuted</w:t>
            </w:r>
            <w:proofErr w:type="spellEnd"/>
            <w:r w:rsidR="002778E2" w:rsidRPr="00F10FE8">
              <w:rPr>
                <w:rFonts w:ascii="Arial" w:hAnsi="Arial" w:cs="Arial"/>
                <w:sz w:val="24"/>
                <w:szCs w:val="24"/>
              </w:rPr>
              <w:t>.</w:t>
            </w:r>
          </w:p>
          <w:p w:rsidR="002778E2" w:rsidRPr="00F10FE8" w:rsidRDefault="002778E2" w:rsidP="009F49FC">
            <w:pPr>
              <w:rPr>
                <w:rFonts w:ascii="Arial" w:hAnsi="Arial" w:cs="Arial"/>
                <w:sz w:val="24"/>
                <w:szCs w:val="24"/>
              </w:rPr>
            </w:pPr>
          </w:p>
          <w:p w:rsidR="002778E2" w:rsidRPr="00F10FE8" w:rsidRDefault="002778E2" w:rsidP="009F49FC">
            <w:pPr>
              <w:rPr>
                <w:rFonts w:ascii="Arial" w:hAnsi="Arial" w:cs="Arial"/>
                <w:sz w:val="24"/>
                <w:szCs w:val="24"/>
              </w:rPr>
            </w:pPr>
            <w:r w:rsidRPr="00F10FE8">
              <w:rPr>
                <w:rFonts w:ascii="Arial" w:hAnsi="Arial" w:cs="Arial"/>
                <w:sz w:val="24"/>
                <w:szCs w:val="24"/>
              </w:rPr>
              <w:t>The Chair agreed.  She thanked H of SW and the working group, and said it would be good to get the policy in place.   She asked SEC to support the recommendation put forward that an over-arching approach/policy was needed.  She noted that the SU were also working on something and said it would be useful if</w:t>
            </w:r>
            <w:r w:rsidR="000F5689" w:rsidRPr="00F10FE8">
              <w:rPr>
                <w:rFonts w:ascii="Arial" w:hAnsi="Arial" w:cs="Arial"/>
                <w:sz w:val="24"/>
                <w:szCs w:val="24"/>
              </w:rPr>
              <w:t xml:space="preserve"> all could work together – CEO SUUG confirmed they would be happy to help.</w:t>
            </w:r>
            <w:r w:rsidRPr="00F10FE8">
              <w:rPr>
                <w:rFonts w:ascii="Arial" w:hAnsi="Arial" w:cs="Arial"/>
                <w:sz w:val="24"/>
                <w:szCs w:val="24"/>
              </w:rPr>
              <w:t xml:space="preserve"> </w:t>
            </w:r>
          </w:p>
          <w:p w:rsidR="000F5689" w:rsidRPr="00F10FE8" w:rsidRDefault="000F5689" w:rsidP="009F49FC">
            <w:pPr>
              <w:rPr>
                <w:rFonts w:ascii="Arial" w:hAnsi="Arial" w:cs="Arial"/>
                <w:sz w:val="24"/>
                <w:szCs w:val="24"/>
              </w:rPr>
            </w:pPr>
          </w:p>
          <w:p w:rsidR="000F5689" w:rsidRPr="00F10FE8" w:rsidRDefault="000F5689" w:rsidP="009F49FC">
            <w:pPr>
              <w:rPr>
                <w:rFonts w:ascii="Arial" w:hAnsi="Arial" w:cs="Arial"/>
                <w:sz w:val="24"/>
                <w:szCs w:val="24"/>
              </w:rPr>
            </w:pPr>
            <w:r w:rsidRPr="00F10FE8">
              <w:rPr>
                <w:rFonts w:ascii="Arial" w:hAnsi="Arial" w:cs="Arial"/>
                <w:sz w:val="24"/>
                <w:szCs w:val="24"/>
              </w:rPr>
              <w:t xml:space="preserve">SEC </w:t>
            </w:r>
            <w:r w:rsidRPr="00F10FE8">
              <w:rPr>
                <w:rFonts w:ascii="Arial" w:hAnsi="Arial" w:cs="Arial"/>
                <w:b/>
                <w:sz w:val="24"/>
                <w:szCs w:val="24"/>
              </w:rPr>
              <w:t>endorsed</w:t>
            </w:r>
            <w:r w:rsidRPr="00F10FE8">
              <w:rPr>
                <w:rFonts w:ascii="Arial" w:hAnsi="Arial" w:cs="Arial"/>
                <w:sz w:val="24"/>
                <w:szCs w:val="24"/>
              </w:rPr>
              <w:t xml:space="preserve"> the policy.</w:t>
            </w:r>
          </w:p>
          <w:p w:rsidR="002778E2" w:rsidRPr="00F10FE8" w:rsidRDefault="002778E2" w:rsidP="009F49FC">
            <w:pPr>
              <w:rPr>
                <w:rFonts w:ascii="Arial" w:hAnsi="Arial" w:cs="Arial"/>
                <w:sz w:val="24"/>
                <w:szCs w:val="24"/>
              </w:rPr>
            </w:pPr>
          </w:p>
          <w:p w:rsidR="002778E2" w:rsidRPr="00F10FE8" w:rsidRDefault="002778E2" w:rsidP="009F49FC">
            <w:pPr>
              <w:rPr>
                <w:rFonts w:ascii="Arial" w:hAnsi="Arial" w:cs="Arial"/>
                <w:sz w:val="24"/>
                <w:szCs w:val="24"/>
              </w:rPr>
            </w:pPr>
            <w:r w:rsidRPr="00F10FE8">
              <w:rPr>
                <w:rFonts w:ascii="Arial" w:hAnsi="Arial" w:cs="Arial"/>
                <w:b/>
                <w:sz w:val="24"/>
                <w:szCs w:val="24"/>
              </w:rPr>
              <w:t>ACTION:</w:t>
            </w:r>
            <w:r w:rsidRPr="00F10FE8">
              <w:rPr>
                <w:rFonts w:ascii="Arial" w:hAnsi="Arial" w:cs="Arial"/>
                <w:sz w:val="24"/>
                <w:szCs w:val="24"/>
              </w:rPr>
              <w:t xml:space="preserve">  Link to NSPCC safeguarding training to be circulated to SEC</w:t>
            </w:r>
          </w:p>
          <w:p w:rsidR="00905124" w:rsidRPr="00F10FE8" w:rsidRDefault="002778E2" w:rsidP="009F49FC">
            <w:pPr>
              <w:rPr>
                <w:rFonts w:ascii="Arial" w:hAnsi="Arial" w:cs="Arial"/>
                <w:sz w:val="24"/>
                <w:szCs w:val="24"/>
              </w:rPr>
            </w:pPr>
            <w:r w:rsidRPr="00F10FE8">
              <w:rPr>
                <w:rFonts w:ascii="Arial" w:hAnsi="Arial" w:cs="Arial"/>
                <w:b/>
                <w:sz w:val="24"/>
                <w:szCs w:val="24"/>
              </w:rPr>
              <w:t>ACTION:</w:t>
            </w:r>
            <w:r w:rsidR="000F5689" w:rsidRPr="00F10FE8">
              <w:rPr>
                <w:rFonts w:ascii="Arial" w:hAnsi="Arial" w:cs="Arial"/>
                <w:b/>
                <w:sz w:val="24"/>
                <w:szCs w:val="24"/>
              </w:rPr>
              <w:t xml:space="preserve">  </w:t>
            </w:r>
            <w:r w:rsidR="000F5689" w:rsidRPr="00F10FE8">
              <w:rPr>
                <w:rFonts w:ascii="Arial" w:hAnsi="Arial" w:cs="Arial"/>
                <w:sz w:val="24"/>
                <w:szCs w:val="24"/>
              </w:rPr>
              <w:t>SEC to ask Academic Council to endorse the policy.</w:t>
            </w:r>
          </w:p>
          <w:p w:rsidR="002778E2" w:rsidRPr="00F10FE8" w:rsidRDefault="002778E2" w:rsidP="002778E2">
            <w:pPr>
              <w:rPr>
                <w:rFonts w:ascii="Arial" w:hAnsi="Arial" w:cs="Arial"/>
                <w:sz w:val="24"/>
                <w:szCs w:val="24"/>
              </w:rPr>
            </w:pPr>
          </w:p>
        </w:tc>
      </w:tr>
      <w:tr w:rsidR="000F5689" w:rsidRPr="00F10FE8" w:rsidTr="00F015A9">
        <w:tc>
          <w:tcPr>
            <w:tcW w:w="1419" w:type="dxa"/>
          </w:tcPr>
          <w:p w:rsidR="000F5689" w:rsidRPr="00F10FE8" w:rsidRDefault="000F5689" w:rsidP="00A62D3A">
            <w:pPr>
              <w:rPr>
                <w:rFonts w:ascii="Arial" w:hAnsi="Arial" w:cs="Arial"/>
                <w:b/>
                <w:sz w:val="24"/>
                <w:szCs w:val="24"/>
              </w:rPr>
            </w:pPr>
            <w:r w:rsidRPr="00F10FE8">
              <w:rPr>
                <w:rFonts w:ascii="Arial" w:hAnsi="Arial" w:cs="Arial"/>
                <w:b/>
                <w:sz w:val="24"/>
                <w:szCs w:val="24"/>
              </w:rPr>
              <w:lastRenderedPageBreak/>
              <w:t>SEC15.64</w:t>
            </w:r>
          </w:p>
          <w:p w:rsidR="000F5689" w:rsidRPr="00F10FE8" w:rsidRDefault="000F5689" w:rsidP="00A62D3A">
            <w:pPr>
              <w:rPr>
                <w:rFonts w:ascii="Arial" w:hAnsi="Arial" w:cs="Arial"/>
                <w:b/>
                <w:sz w:val="24"/>
                <w:szCs w:val="24"/>
              </w:rPr>
            </w:pPr>
          </w:p>
        </w:tc>
        <w:tc>
          <w:tcPr>
            <w:tcW w:w="8505" w:type="dxa"/>
            <w:shd w:val="clear" w:color="auto" w:fill="auto"/>
          </w:tcPr>
          <w:p w:rsidR="000F5689" w:rsidRPr="00F10FE8" w:rsidRDefault="000F5689" w:rsidP="00A62D3A">
            <w:pPr>
              <w:rPr>
                <w:rFonts w:ascii="Arial" w:eastAsia="ヒラギノ角ゴ Pro W3" w:hAnsi="Arial" w:cs="Arial"/>
                <w:b/>
                <w:sz w:val="24"/>
                <w:szCs w:val="24"/>
              </w:rPr>
            </w:pPr>
            <w:r w:rsidRPr="00F10FE8">
              <w:rPr>
                <w:rFonts w:ascii="Arial" w:eastAsia="ヒラギノ角ゴ Pro W3" w:hAnsi="Arial" w:cs="Arial"/>
                <w:b/>
                <w:sz w:val="24"/>
                <w:szCs w:val="24"/>
              </w:rPr>
              <w:t>Any Other Business</w:t>
            </w:r>
          </w:p>
          <w:p w:rsidR="000F5689" w:rsidRPr="00F10FE8" w:rsidRDefault="000F5689" w:rsidP="00A62D3A">
            <w:pPr>
              <w:rPr>
                <w:rFonts w:ascii="Arial" w:eastAsia="ヒラギノ角ゴ Pro W3" w:hAnsi="Arial" w:cs="Arial"/>
                <w:b/>
                <w:sz w:val="24"/>
                <w:szCs w:val="24"/>
              </w:rPr>
            </w:pPr>
          </w:p>
          <w:p w:rsidR="000F5689" w:rsidRPr="00F10FE8" w:rsidRDefault="000F5689" w:rsidP="00A62D3A">
            <w:pPr>
              <w:rPr>
                <w:rFonts w:ascii="Arial" w:eastAsia="ヒラギノ角ゴ Pro W3" w:hAnsi="Arial" w:cs="Arial"/>
                <w:sz w:val="24"/>
                <w:szCs w:val="24"/>
              </w:rPr>
            </w:pPr>
            <w:r w:rsidRPr="00F10FE8">
              <w:rPr>
                <w:rFonts w:ascii="Arial" w:eastAsia="ヒラギノ角ゴ Pro W3" w:hAnsi="Arial" w:cs="Arial"/>
                <w:sz w:val="24"/>
                <w:szCs w:val="24"/>
              </w:rPr>
              <w:t>The Chair mentioned that workflow of items for future meetings, listed und</w:t>
            </w:r>
            <w:r w:rsidR="00010A4F">
              <w:rPr>
                <w:rFonts w:ascii="Arial" w:eastAsia="ヒラギノ角ゴ Pro W3" w:hAnsi="Arial" w:cs="Arial"/>
                <w:sz w:val="24"/>
                <w:szCs w:val="24"/>
              </w:rPr>
              <w:t>er Items for Information</w:t>
            </w:r>
            <w:r w:rsidR="00886EB5">
              <w:rPr>
                <w:rFonts w:ascii="Arial" w:eastAsia="ヒラギノ角ゴ Pro W3" w:hAnsi="Arial" w:cs="Arial"/>
                <w:sz w:val="24"/>
                <w:szCs w:val="24"/>
              </w:rPr>
              <w:t xml:space="preserve"> included</w:t>
            </w:r>
            <w:r w:rsidRPr="00F10FE8">
              <w:rPr>
                <w:rFonts w:ascii="Arial" w:eastAsia="ヒラギノ角ゴ Pro W3" w:hAnsi="Arial" w:cs="Arial"/>
                <w:sz w:val="24"/>
                <w:szCs w:val="24"/>
              </w:rPr>
              <w:t xml:space="preserve"> an extra meeting for September 7</w:t>
            </w:r>
            <w:r w:rsidRPr="00F10FE8">
              <w:rPr>
                <w:rFonts w:ascii="Arial" w:eastAsia="ヒラギノ角ゴ Pro W3" w:hAnsi="Arial" w:cs="Arial"/>
                <w:sz w:val="24"/>
                <w:szCs w:val="24"/>
                <w:vertAlign w:val="superscript"/>
              </w:rPr>
              <w:t>th</w:t>
            </w:r>
            <w:r w:rsidRPr="00F10FE8">
              <w:rPr>
                <w:rFonts w:ascii="Arial" w:eastAsia="ヒラギノ角ゴ Pro W3" w:hAnsi="Arial" w:cs="Arial"/>
                <w:sz w:val="24"/>
                <w:szCs w:val="24"/>
              </w:rPr>
              <w:t>.  This would be a more informal meeting, with minimal papers, where the group could discuss their plans for the forthcoming year.  It was possible initial NSS results might be available.  Refreshments would be provided.</w:t>
            </w:r>
          </w:p>
          <w:p w:rsidR="000F5689" w:rsidRPr="00F10FE8" w:rsidRDefault="000F5689" w:rsidP="00A62D3A">
            <w:pPr>
              <w:rPr>
                <w:rFonts w:ascii="Arial" w:eastAsia="ヒラギノ角ゴ Pro W3" w:hAnsi="Arial" w:cs="Arial"/>
                <w:sz w:val="24"/>
                <w:szCs w:val="24"/>
              </w:rPr>
            </w:pPr>
          </w:p>
        </w:tc>
      </w:tr>
      <w:tr w:rsidR="00C54792" w:rsidRPr="00F10FE8" w:rsidTr="00F015A9">
        <w:tc>
          <w:tcPr>
            <w:tcW w:w="1419" w:type="dxa"/>
          </w:tcPr>
          <w:p w:rsidR="00C54792" w:rsidRPr="00F10FE8" w:rsidRDefault="00C54792" w:rsidP="00A62D3A">
            <w:pPr>
              <w:rPr>
                <w:rFonts w:ascii="Arial" w:hAnsi="Arial" w:cs="Arial"/>
                <w:b/>
                <w:sz w:val="24"/>
                <w:szCs w:val="24"/>
              </w:rPr>
            </w:pPr>
          </w:p>
        </w:tc>
        <w:tc>
          <w:tcPr>
            <w:tcW w:w="8505" w:type="dxa"/>
            <w:shd w:val="clear" w:color="auto" w:fill="auto"/>
          </w:tcPr>
          <w:p w:rsidR="00C54792" w:rsidRPr="00F10FE8" w:rsidRDefault="00C54792" w:rsidP="00A62D3A">
            <w:pPr>
              <w:rPr>
                <w:rFonts w:ascii="Arial" w:eastAsia="ヒラギノ角ゴ Pro W3" w:hAnsi="Arial" w:cs="Arial"/>
                <w:b/>
                <w:color w:val="000000"/>
                <w:sz w:val="24"/>
                <w:szCs w:val="24"/>
              </w:rPr>
            </w:pPr>
            <w:r w:rsidRPr="00F10FE8">
              <w:rPr>
                <w:rFonts w:ascii="Arial" w:eastAsia="ヒラギノ角ゴ Pro W3" w:hAnsi="Arial" w:cs="Arial"/>
                <w:b/>
                <w:sz w:val="24"/>
                <w:szCs w:val="24"/>
              </w:rPr>
              <w:t>ITEMS FOR INFORMATION</w:t>
            </w:r>
          </w:p>
          <w:p w:rsidR="00C54792" w:rsidRPr="00F10FE8" w:rsidRDefault="00C54792" w:rsidP="00A62D3A">
            <w:pPr>
              <w:rPr>
                <w:rFonts w:ascii="Arial" w:eastAsia="ヒラギノ角ゴ Pro W3" w:hAnsi="Arial" w:cs="Arial"/>
                <w:color w:val="000000"/>
                <w:sz w:val="24"/>
                <w:szCs w:val="24"/>
              </w:rPr>
            </w:pPr>
          </w:p>
          <w:p w:rsidR="00C54792" w:rsidRPr="00F10FE8" w:rsidRDefault="00C54792" w:rsidP="00BE7E73">
            <w:pPr>
              <w:pStyle w:val="ListParagraph"/>
              <w:numPr>
                <w:ilvl w:val="0"/>
                <w:numId w:val="31"/>
              </w:numPr>
              <w:rPr>
                <w:rFonts w:ascii="Arial" w:hAnsi="Arial" w:cs="Arial"/>
                <w:sz w:val="24"/>
                <w:szCs w:val="24"/>
              </w:rPr>
            </w:pPr>
            <w:r w:rsidRPr="00F10FE8">
              <w:rPr>
                <w:rFonts w:ascii="Arial" w:hAnsi="Arial" w:cs="Arial"/>
                <w:sz w:val="24"/>
                <w:szCs w:val="24"/>
              </w:rPr>
              <w:t>Flow of minutes from Faculty Student Experience Committees</w:t>
            </w:r>
          </w:p>
          <w:p w:rsidR="00812890" w:rsidRPr="00F10FE8" w:rsidRDefault="00812890" w:rsidP="00812890">
            <w:pPr>
              <w:pStyle w:val="ListParagraph"/>
              <w:ind w:left="900"/>
              <w:rPr>
                <w:rFonts w:ascii="Arial" w:hAnsi="Arial" w:cs="Arial"/>
                <w:sz w:val="24"/>
                <w:szCs w:val="24"/>
              </w:rPr>
            </w:pPr>
            <w:r w:rsidRPr="00F10FE8">
              <w:rPr>
                <w:rFonts w:ascii="Arial" w:hAnsi="Arial" w:cs="Arial"/>
                <w:sz w:val="24"/>
                <w:szCs w:val="24"/>
              </w:rPr>
              <w:t>Minutes were receiv</w:t>
            </w:r>
            <w:r w:rsidR="00634DA3" w:rsidRPr="00F10FE8">
              <w:rPr>
                <w:rFonts w:ascii="Arial" w:hAnsi="Arial" w:cs="Arial"/>
                <w:sz w:val="24"/>
                <w:szCs w:val="24"/>
              </w:rPr>
              <w:t xml:space="preserve">ed from </w:t>
            </w:r>
            <w:r w:rsidR="009F49FC" w:rsidRPr="00F10FE8">
              <w:rPr>
                <w:rFonts w:ascii="Arial" w:hAnsi="Arial" w:cs="Arial"/>
                <w:sz w:val="24"/>
                <w:szCs w:val="24"/>
              </w:rPr>
              <w:t>FEH 7/4/16, FACH 17/3/16</w:t>
            </w:r>
          </w:p>
          <w:p w:rsidR="00721E00" w:rsidRPr="00F10FE8" w:rsidRDefault="00721E00" w:rsidP="00361101">
            <w:pPr>
              <w:rPr>
                <w:rFonts w:ascii="Arial" w:hAnsi="Arial" w:cs="Arial"/>
                <w:sz w:val="24"/>
                <w:szCs w:val="24"/>
              </w:rPr>
            </w:pPr>
          </w:p>
          <w:p w:rsidR="00AA3558" w:rsidRPr="00F10FE8" w:rsidRDefault="009F49FC" w:rsidP="009F49FC">
            <w:pPr>
              <w:pStyle w:val="ListParagraph"/>
              <w:numPr>
                <w:ilvl w:val="0"/>
                <w:numId w:val="31"/>
              </w:numPr>
              <w:rPr>
                <w:rFonts w:ascii="Arial" w:hAnsi="Arial" w:cs="Arial"/>
                <w:sz w:val="24"/>
                <w:szCs w:val="24"/>
              </w:rPr>
            </w:pPr>
            <w:r w:rsidRPr="00F10FE8">
              <w:rPr>
                <w:rFonts w:ascii="Arial" w:hAnsi="Arial" w:cs="Arial"/>
                <w:sz w:val="24"/>
                <w:szCs w:val="24"/>
              </w:rPr>
              <w:t>W</w:t>
            </w:r>
            <w:r w:rsidR="00AA3558" w:rsidRPr="00F10FE8">
              <w:rPr>
                <w:rFonts w:ascii="Arial" w:hAnsi="Arial" w:cs="Arial"/>
                <w:sz w:val="24"/>
                <w:szCs w:val="24"/>
              </w:rPr>
              <w:t>orkflow of items for future meetings 2016/2017</w:t>
            </w:r>
          </w:p>
          <w:p w:rsidR="00AA3558" w:rsidRPr="00F10FE8" w:rsidRDefault="00AA3558" w:rsidP="00AA3558">
            <w:pPr>
              <w:pStyle w:val="ListParagraph"/>
              <w:rPr>
                <w:rFonts w:ascii="Arial" w:hAnsi="Arial" w:cs="Arial"/>
                <w:sz w:val="24"/>
                <w:szCs w:val="24"/>
              </w:rPr>
            </w:pPr>
          </w:p>
          <w:p w:rsidR="00D129E5" w:rsidRPr="00F10FE8" w:rsidRDefault="009F49FC" w:rsidP="009F49FC">
            <w:pPr>
              <w:pStyle w:val="ListParagraph"/>
              <w:numPr>
                <w:ilvl w:val="0"/>
                <w:numId w:val="31"/>
              </w:numPr>
              <w:rPr>
                <w:rFonts w:ascii="Arial" w:hAnsi="Arial" w:cs="Arial"/>
                <w:sz w:val="24"/>
                <w:szCs w:val="24"/>
              </w:rPr>
            </w:pPr>
            <w:r w:rsidRPr="00F10FE8">
              <w:rPr>
                <w:rFonts w:ascii="Arial" w:hAnsi="Arial" w:cs="Arial"/>
                <w:sz w:val="24"/>
                <w:szCs w:val="24"/>
              </w:rPr>
              <w:t>Survey Timetable 2016/2017 – updated</w:t>
            </w:r>
          </w:p>
          <w:p w:rsidR="009F49FC" w:rsidRPr="00F10FE8" w:rsidRDefault="009F49FC" w:rsidP="009F49FC">
            <w:pPr>
              <w:pStyle w:val="ListParagraph"/>
              <w:rPr>
                <w:rFonts w:ascii="Arial" w:hAnsi="Arial" w:cs="Arial"/>
                <w:sz w:val="24"/>
                <w:szCs w:val="24"/>
              </w:rPr>
            </w:pPr>
          </w:p>
          <w:p w:rsidR="009F49FC" w:rsidRPr="001D44E1" w:rsidRDefault="009F49FC" w:rsidP="00A62897">
            <w:pPr>
              <w:pStyle w:val="ListParagraph"/>
              <w:numPr>
                <w:ilvl w:val="0"/>
                <w:numId w:val="31"/>
              </w:numPr>
              <w:rPr>
                <w:rFonts w:ascii="Arial" w:hAnsi="Arial" w:cs="Arial"/>
                <w:sz w:val="24"/>
                <w:szCs w:val="24"/>
              </w:rPr>
            </w:pPr>
            <w:r w:rsidRPr="001D44E1">
              <w:rPr>
                <w:rFonts w:ascii="Arial" w:hAnsi="Arial" w:cs="Arial"/>
                <w:sz w:val="24"/>
                <w:szCs w:val="24"/>
              </w:rPr>
              <w:t>Policy and guidance regarding student pregnancy and maternity</w:t>
            </w:r>
          </w:p>
          <w:p w:rsidR="009F49FC" w:rsidRPr="00F10FE8" w:rsidRDefault="009F49FC" w:rsidP="009F49FC">
            <w:pPr>
              <w:pStyle w:val="ListParagraph"/>
              <w:ind w:left="540"/>
              <w:rPr>
                <w:rFonts w:ascii="Arial" w:hAnsi="Arial" w:cs="Arial"/>
                <w:sz w:val="24"/>
                <w:szCs w:val="24"/>
              </w:rPr>
            </w:pPr>
          </w:p>
        </w:tc>
      </w:tr>
      <w:tr w:rsidR="000B1F25" w:rsidRPr="00F10FE8" w:rsidTr="00F015A9">
        <w:trPr>
          <w:trHeight w:val="907"/>
        </w:trPr>
        <w:tc>
          <w:tcPr>
            <w:tcW w:w="1419" w:type="dxa"/>
            <w:vAlign w:val="center"/>
          </w:tcPr>
          <w:p w:rsidR="000B1F25" w:rsidRPr="00F10FE8" w:rsidRDefault="000B1F25" w:rsidP="00A62D3A">
            <w:pPr>
              <w:rPr>
                <w:rFonts w:ascii="Arial" w:eastAsia="ヒラギノ角ゴ Pro W3" w:hAnsi="Arial" w:cs="Arial"/>
                <w:b/>
                <w:sz w:val="24"/>
                <w:szCs w:val="24"/>
              </w:rPr>
            </w:pPr>
          </w:p>
        </w:tc>
        <w:tc>
          <w:tcPr>
            <w:tcW w:w="8505" w:type="dxa"/>
            <w:shd w:val="clear" w:color="auto" w:fill="auto"/>
            <w:vAlign w:val="center"/>
          </w:tcPr>
          <w:p w:rsidR="000B1F25" w:rsidRPr="00F10FE8" w:rsidRDefault="000B1F25" w:rsidP="00A62D3A">
            <w:pPr>
              <w:rPr>
                <w:rFonts w:ascii="Arial" w:eastAsia="ヒラギノ角ゴ Pro W3" w:hAnsi="Arial" w:cs="Arial"/>
                <w:sz w:val="24"/>
                <w:szCs w:val="24"/>
              </w:rPr>
            </w:pPr>
            <w:r w:rsidRPr="00F10FE8">
              <w:rPr>
                <w:rFonts w:ascii="Arial" w:eastAsia="ヒラギノ角ゴ Pro W3" w:hAnsi="Arial" w:cs="Arial"/>
                <w:b/>
                <w:sz w:val="24"/>
                <w:szCs w:val="24"/>
              </w:rPr>
              <w:t>DATE OF NEXT MEETING</w:t>
            </w:r>
          </w:p>
          <w:p w:rsidR="000B1F25" w:rsidRPr="00F10FE8" w:rsidRDefault="009F49FC" w:rsidP="00A62D3A">
            <w:pPr>
              <w:rPr>
                <w:rFonts w:ascii="Arial" w:eastAsia="ヒラギノ角ゴ Pro W3" w:hAnsi="Arial" w:cs="Arial"/>
                <w:sz w:val="24"/>
                <w:szCs w:val="24"/>
              </w:rPr>
            </w:pPr>
            <w:r w:rsidRPr="00F10FE8">
              <w:rPr>
                <w:rFonts w:ascii="Arial" w:eastAsia="ヒラギノ角ゴ Pro W3" w:hAnsi="Arial" w:cs="Arial"/>
                <w:sz w:val="24"/>
                <w:szCs w:val="24"/>
              </w:rPr>
              <w:t>Wednesday 7</w:t>
            </w:r>
            <w:r w:rsidRPr="00F10FE8">
              <w:rPr>
                <w:rFonts w:ascii="Arial" w:eastAsia="ヒラギノ角ゴ Pro W3" w:hAnsi="Arial" w:cs="Arial"/>
                <w:sz w:val="24"/>
                <w:szCs w:val="24"/>
                <w:vertAlign w:val="superscript"/>
              </w:rPr>
              <w:t>th</w:t>
            </w:r>
            <w:r w:rsidRPr="00F10FE8">
              <w:rPr>
                <w:rFonts w:ascii="Arial" w:eastAsia="ヒラギノ角ゴ Pro W3" w:hAnsi="Arial" w:cs="Arial"/>
                <w:sz w:val="24"/>
                <w:szCs w:val="24"/>
              </w:rPr>
              <w:t xml:space="preserve"> September 2016 at 2.00 pm in QM</w:t>
            </w:r>
            <w:r w:rsidR="00595042">
              <w:rPr>
                <w:rFonts w:ascii="Arial" w:eastAsia="ヒラギノ角ゴ Pro W3" w:hAnsi="Arial" w:cs="Arial"/>
                <w:sz w:val="24"/>
                <w:szCs w:val="24"/>
              </w:rPr>
              <w:t>068</w:t>
            </w:r>
          </w:p>
          <w:p w:rsidR="00907289" w:rsidRPr="00F10FE8"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F10FE8" w:rsidTr="00E6225F">
        <w:trPr>
          <w:trHeight w:val="20"/>
        </w:trPr>
        <w:tc>
          <w:tcPr>
            <w:tcW w:w="3247" w:type="dxa"/>
            <w:shd w:val="clear" w:color="auto" w:fill="auto"/>
          </w:tcPr>
          <w:p w:rsidR="00546D0E" w:rsidRPr="00F10FE8" w:rsidRDefault="00546D0E" w:rsidP="00A62D3A">
            <w:pPr>
              <w:rPr>
                <w:rFonts w:ascii="Arial" w:hAnsi="Arial" w:cs="Arial"/>
                <w:b/>
                <w:sz w:val="24"/>
                <w:szCs w:val="24"/>
              </w:rPr>
            </w:pPr>
            <w:r w:rsidRPr="00F10FE8">
              <w:rPr>
                <w:rFonts w:ascii="Arial" w:hAnsi="Arial" w:cs="Arial"/>
                <w:b/>
                <w:sz w:val="24"/>
                <w:szCs w:val="24"/>
              </w:rPr>
              <w:t>Key to work streams:</w:t>
            </w:r>
          </w:p>
        </w:tc>
        <w:tc>
          <w:tcPr>
            <w:tcW w:w="2462"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FFFF00"/>
              </w:rPr>
              <w:t>student voice</w:t>
            </w:r>
            <w:r w:rsidRPr="00F10FE8">
              <w:rPr>
                <w:rFonts w:ascii="Arial" w:hAnsi="Arial" w:cs="Arial"/>
                <w:sz w:val="24"/>
                <w:szCs w:val="24"/>
              </w:rPr>
              <w:t xml:space="preserve">  </w:t>
            </w:r>
          </w:p>
        </w:tc>
        <w:tc>
          <w:tcPr>
            <w:tcW w:w="4356" w:type="dxa"/>
            <w:shd w:val="clear" w:color="auto" w:fill="E5B8B7" w:themeFill="accent2" w:themeFillTint="66"/>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E5B8B7"/>
              </w:rPr>
              <w:t>supporting student experience</w:t>
            </w:r>
            <w:r w:rsidRPr="00F10FE8">
              <w:rPr>
                <w:rFonts w:ascii="Arial" w:hAnsi="Arial" w:cs="Arial"/>
                <w:sz w:val="24"/>
                <w:szCs w:val="24"/>
              </w:rPr>
              <w:t xml:space="preserve">  </w:t>
            </w:r>
          </w:p>
        </w:tc>
      </w:tr>
      <w:tr w:rsidR="00546D0E" w:rsidRPr="00F10FE8" w:rsidTr="00362C5F">
        <w:trPr>
          <w:trHeight w:val="20"/>
        </w:trPr>
        <w:tc>
          <w:tcPr>
            <w:tcW w:w="3247" w:type="dxa"/>
            <w:shd w:val="clear" w:color="auto" w:fill="auto"/>
          </w:tcPr>
          <w:p w:rsidR="00546D0E" w:rsidRPr="00F10FE8" w:rsidRDefault="00546D0E" w:rsidP="00A62D3A">
            <w:pPr>
              <w:rPr>
                <w:rFonts w:ascii="Arial" w:hAnsi="Arial" w:cs="Arial"/>
                <w:sz w:val="24"/>
                <w:szCs w:val="24"/>
              </w:rPr>
            </w:pPr>
          </w:p>
        </w:tc>
        <w:tc>
          <w:tcPr>
            <w:tcW w:w="2462" w:type="dxa"/>
            <w:shd w:val="clear" w:color="auto" w:fill="DBE5F1" w:themeFill="accent1" w:themeFillTint="33"/>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B8CCE4" w:themeFill="accent1" w:themeFillTint="66"/>
              </w:rPr>
              <w:t>student journey</w:t>
            </w:r>
            <w:r w:rsidRPr="00F10FE8">
              <w:rPr>
                <w:rFonts w:ascii="Arial" w:hAnsi="Arial" w:cs="Arial"/>
                <w:sz w:val="24"/>
                <w:szCs w:val="24"/>
                <w:shd w:val="clear" w:color="auto" w:fill="95B3D7"/>
              </w:rPr>
              <w:t xml:space="preserve"> </w:t>
            </w:r>
            <w:r w:rsidRPr="00F10FE8">
              <w:rPr>
                <w:rFonts w:ascii="Arial" w:hAnsi="Arial" w:cs="Arial"/>
                <w:sz w:val="24"/>
                <w:szCs w:val="24"/>
              </w:rPr>
              <w:t xml:space="preserve"> </w:t>
            </w:r>
          </w:p>
        </w:tc>
        <w:tc>
          <w:tcPr>
            <w:tcW w:w="4356"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C2D69B"/>
              </w:rPr>
              <w:t>data and resources</w:t>
            </w:r>
            <w:r w:rsidRPr="00F10FE8">
              <w:rPr>
                <w:rFonts w:ascii="Arial" w:hAnsi="Arial" w:cs="Arial"/>
                <w:sz w:val="24"/>
                <w:szCs w:val="24"/>
              </w:rPr>
              <w:t xml:space="preserve">  </w:t>
            </w:r>
          </w:p>
        </w:tc>
      </w:tr>
    </w:tbl>
    <w:p w:rsidR="00C54792" w:rsidRPr="00F10FE8" w:rsidRDefault="00C54792" w:rsidP="00A62D3A">
      <w:pPr>
        <w:rPr>
          <w:rFonts w:ascii="Arial" w:hAnsi="Arial" w:cs="Arial"/>
          <w:sz w:val="24"/>
          <w:szCs w:val="24"/>
          <w:u w:val="single"/>
        </w:rPr>
      </w:pPr>
    </w:p>
    <w:sectPr w:rsidR="00C54792" w:rsidRPr="00F10FE8" w:rsidSect="000B1F25">
      <w:footerReference w:type="default" r:id="rId9"/>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w:t>
    </w:r>
    <w:r w:rsidR="00166CE7">
      <w:rPr>
        <w:rFonts w:ascii="Arial" w:hAnsi="Arial" w:cs="Arial"/>
      </w:rPr>
      <w:t>5</w:t>
    </w:r>
    <w:r w:rsidR="00655B8B" w:rsidRPr="00655B8B">
      <w:rPr>
        <w:rFonts w:ascii="Arial" w:hAnsi="Arial" w:cs="Arial"/>
      </w:rPr>
      <w:t>\M-</w:t>
    </w:r>
    <w:r w:rsidR="009F49FC">
      <w:rPr>
        <w:rFonts w:ascii="Arial" w:hAnsi="Arial" w:cs="Arial"/>
      </w:rPr>
      <w:t>6\July</w:t>
    </w:r>
    <w:r w:rsidR="00634DA3">
      <w:rPr>
        <w:rFonts w:ascii="Arial" w:hAnsi="Arial" w:cs="Arial"/>
      </w:rPr>
      <w:t xml:space="preserve"> 2016 </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B462B8">
      <w:rPr>
        <w:rFonts w:ascii="Arial" w:hAnsi="Arial" w:cs="Arial"/>
        <w:bCs/>
        <w:noProof/>
      </w:rPr>
      <w:t>9</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B462B8">
      <w:rPr>
        <w:rFonts w:ascii="Arial" w:hAnsi="Arial" w:cs="Arial"/>
        <w:bCs/>
        <w:noProof/>
      </w:rPr>
      <w:t>9</w:t>
    </w:r>
    <w:r w:rsidR="00655B8B"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6BC5"/>
    <w:multiLevelType w:val="hybridMultilevel"/>
    <w:tmpl w:val="6666B706"/>
    <w:lvl w:ilvl="0" w:tplc="4F665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72CB8"/>
    <w:multiLevelType w:val="hybridMultilevel"/>
    <w:tmpl w:val="696A795E"/>
    <w:lvl w:ilvl="0" w:tplc="F754D67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13C16"/>
    <w:multiLevelType w:val="hybridMultilevel"/>
    <w:tmpl w:val="2DFA4EF8"/>
    <w:lvl w:ilvl="0" w:tplc="428E9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421C1"/>
    <w:multiLevelType w:val="hybridMultilevel"/>
    <w:tmpl w:val="92347714"/>
    <w:lvl w:ilvl="0" w:tplc="5AB09EE0">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23291B1C"/>
    <w:multiLevelType w:val="hybridMultilevel"/>
    <w:tmpl w:val="790C2504"/>
    <w:lvl w:ilvl="0" w:tplc="DF4CF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11574"/>
    <w:multiLevelType w:val="hybridMultilevel"/>
    <w:tmpl w:val="0F1046C6"/>
    <w:lvl w:ilvl="0" w:tplc="12E060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C31B5"/>
    <w:multiLevelType w:val="hybridMultilevel"/>
    <w:tmpl w:val="944A777E"/>
    <w:lvl w:ilvl="0" w:tplc="660C3A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5E087C"/>
    <w:multiLevelType w:val="hybridMultilevel"/>
    <w:tmpl w:val="83107E30"/>
    <w:lvl w:ilvl="0" w:tplc="94922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200D81"/>
    <w:multiLevelType w:val="hybridMultilevel"/>
    <w:tmpl w:val="FA505C28"/>
    <w:lvl w:ilvl="0" w:tplc="11DCA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8A74D1"/>
    <w:multiLevelType w:val="hybridMultilevel"/>
    <w:tmpl w:val="D75C87EE"/>
    <w:lvl w:ilvl="0" w:tplc="B9D6F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32"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771379"/>
    <w:multiLevelType w:val="hybridMultilevel"/>
    <w:tmpl w:val="CE7E465C"/>
    <w:lvl w:ilvl="0" w:tplc="E2405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4"/>
  </w:num>
  <w:num w:numId="3">
    <w:abstractNumId w:val="18"/>
  </w:num>
  <w:num w:numId="4">
    <w:abstractNumId w:val="14"/>
  </w:num>
  <w:num w:numId="5">
    <w:abstractNumId w:val="22"/>
  </w:num>
  <w:num w:numId="6">
    <w:abstractNumId w:val="35"/>
  </w:num>
  <w:num w:numId="7">
    <w:abstractNumId w:val="27"/>
  </w:num>
  <w:num w:numId="8">
    <w:abstractNumId w:val="32"/>
  </w:num>
  <w:num w:numId="9">
    <w:abstractNumId w:val="26"/>
  </w:num>
  <w:num w:numId="10">
    <w:abstractNumId w:val="25"/>
  </w:num>
  <w:num w:numId="11">
    <w:abstractNumId w:val="30"/>
  </w:num>
  <w:num w:numId="12">
    <w:abstractNumId w:val="11"/>
  </w:num>
  <w:num w:numId="13">
    <w:abstractNumId w:val="16"/>
  </w:num>
  <w:num w:numId="14">
    <w:abstractNumId w:val="24"/>
  </w:num>
  <w:num w:numId="15">
    <w:abstractNumId w:val="12"/>
  </w:num>
  <w:num w:numId="16">
    <w:abstractNumId w:val="21"/>
  </w:num>
  <w:num w:numId="17">
    <w:abstractNumId w:val="1"/>
  </w:num>
  <w:num w:numId="18">
    <w:abstractNumId w:val="15"/>
  </w:num>
  <w:num w:numId="19">
    <w:abstractNumId w:val="20"/>
  </w:num>
  <w:num w:numId="20">
    <w:abstractNumId w:val="5"/>
  </w:num>
  <w:num w:numId="21">
    <w:abstractNumId w:val="29"/>
  </w:num>
  <w:num w:numId="22">
    <w:abstractNumId w:val="28"/>
  </w:num>
  <w:num w:numId="23">
    <w:abstractNumId w:val="4"/>
  </w:num>
  <w:num w:numId="24">
    <w:abstractNumId w:val="0"/>
  </w:num>
  <w:num w:numId="25">
    <w:abstractNumId w:val="19"/>
  </w:num>
  <w:num w:numId="26">
    <w:abstractNumId w:val="2"/>
  </w:num>
  <w:num w:numId="27">
    <w:abstractNumId w:val="8"/>
  </w:num>
  <w:num w:numId="28">
    <w:abstractNumId w:val="33"/>
  </w:num>
  <w:num w:numId="29">
    <w:abstractNumId w:val="13"/>
  </w:num>
  <w:num w:numId="30">
    <w:abstractNumId w:val="6"/>
  </w:num>
  <w:num w:numId="31">
    <w:abstractNumId w:val="7"/>
  </w:num>
  <w:num w:numId="32">
    <w:abstractNumId w:val="3"/>
  </w:num>
  <w:num w:numId="33">
    <w:abstractNumId w:val="23"/>
  </w:num>
  <w:num w:numId="34">
    <w:abstractNumId w:val="10"/>
  </w:num>
  <w:num w:numId="35">
    <w:abstractNumId w:val="9"/>
  </w:num>
  <w:num w:numId="3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9A4"/>
    <w:rsid w:val="00000D7A"/>
    <w:rsid w:val="0000544A"/>
    <w:rsid w:val="00010A4F"/>
    <w:rsid w:val="00014DD0"/>
    <w:rsid w:val="00025EBD"/>
    <w:rsid w:val="00037568"/>
    <w:rsid w:val="000414ED"/>
    <w:rsid w:val="000425E9"/>
    <w:rsid w:val="0005167A"/>
    <w:rsid w:val="000535DF"/>
    <w:rsid w:val="00066A67"/>
    <w:rsid w:val="00066AC4"/>
    <w:rsid w:val="000717BD"/>
    <w:rsid w:val="000718D5"/>
    <w:rsid w:val="000777C6"/>
    <w:rsid w:val="00077FFD"/>
    <w:rsid w:val="00081621"/>
    <w:rsid w:val="00084B01"/>
    <w:rsid w:val="00090222"/>
    <w:rsid w:val="00090316"/>
    <w:rsid w:val="0009094F"/>
    <w:rsid w:val="0009369E"/>
    <w:rsid w:val="000A77A6"/>
    <w:rsid w:val="000B1F25"/>
    <w:rsid w:val="000B2BFA"/>
    <w:rsid w:val="000D5689"/>
    <w:rsid w:val="000E233E"/>
    <w:rsid w:val="000E24E4"/>
    <w:rsid w:val="000E3EBA"/>
    <w:rsid w:val="000E4DFB"/>
    <w:rsid w:val="000F3647"/>
    <w:rsid w:val="000F3E18"/>
    <w:rsid w:val="000F5689"/>
    <w:rsid w:val="000F665F"/>
    <w:rsid w:val="00102E3F"/>
    <w:rsid w:val="00103F2C"/>
    <w:rsid w:val="00104C08"/>
    <w:rsid w:val="00110A03"/>
    <w:rsid w:val="001230C4"/>
    <w:rsid w:val="0012755C"/>
    <w:rsid w:val="001329AD"/>
    <w:rsid w:val="00136247"/>
    <w:rsid w:val="00145633"/>
    <w:rsid w:val="00147FE6"/>
    <w:rsid w:val="001522B7"/>
    <w:rsid w:val="00152A6D"/>
    <w:rsid w:val="00152BDB"/>
    <w:rsid w:val="0015419F"/>
    <w:rsid w:val="001605EC"/>
    <w:rsid w:val="00161E38"/>
    <w:rsid w:val="00161EB5"/>
    <w:rsid w:val="001649A0"/>
    <w:rsid w:val="00165908"/>
    <w:rsid w:val="00165AB7"/>
    <w:rsid w:val="00166CE7"/>
    <w:rsid w:val="00171D0E"/>
    <w:rsid w:val="00173E27"/>
    <w:rsid w:val="001753D6"/>
    <w:rsid w:val="001778C8"/>
    <w:rsid w:val="00190071"/>
    <w:rsid w:val="001904E0"/>
    <w:rsid w:val="00195DD6"/>
    <w:rsid w:val="001A099D"/>
    <w:rsid w:val="001A2690"/>
    <w:rsid w:val="001A5C87"/>
    <w:rsid w:val="001A62AA"/>
    <w:rsid w:val="001A7AC9"/>
    <w:rsid w:val="001B0E04"/>
    <w:rsid w:val="001B0E61"/>
    <w:rsid w:val="001B453C"/>
    <w:rsid w:val="001B5104"/>
    <w:rsid w:val="001B519C"/>
    <w:rsid w:val="001B56F5"/>
    <w:rsid w:val="001C61F3"/>
    <w:rsid w:val="001D3F1A"/>
    <w:rsid w:val="001D44E1"/>
    <w:rsid w:val="001E3EAF"/>
    <w:rsid w:val="001E4309"/>
    <w:rsid w:val="001E55F3"/>
    <w:rsid w:val="001E5BB4"/>
    <w:rsid w:val="001E7805"/>
    <w:rsid w:val="001F23F6"/>
    <w:rsid w:val="001F483E"/>
    <w:rsid w:val="001F52E0"/>
    <w:rsid w:val="001F5A39"/>
    <w:rsid w:val="001F7F88"/>
    <w:rsid w:val="002132A6"/>
    <w:rsid w:val="00214151"/>
    <w:rsid w:val="00214D9C"/>
    <w:rsid w:val="00217C1C"/>
    <w:rsid w:val="0022102F"/>
    <w:rsid w:val="00230CC6"/>
    <w:rsid w:val="00233DBD"/>
    <w:rsid w:val="0023646B"/>
    <w:rsid w:val="00236717"/>
    <w:rsid w:val="00245239"/>
    <w:rsid w:val="00246662"/>
    <w:rsid w:val="002547FF"/>
    <w:rsid w:val="0025543A"/>
    <w:rsid w:val="00263537"/>
    <w:rsid w:val="00264291"/>
    <w:rsid w:val="002674E3"/>
    <w:rsid w:val="002778E2"/>
    <w:rsid w:val="0028026D"/>
    <w:rsid w:val="0028225A"/>
    <w:rsid w:val="002822CF"/>
    <w:rsid w:val="00285F9D"/>
    <w:rsid w:val="00291BAA"/>
    <w:rsid w:val="00294E35"/>
    <w:rsid w:val="002A2E17"/>
    <w:rsid w:val="002B2315"/>
    <w:rsid w:val="002B7AF1"/>
    <w:rsid w:val="002C2BAB"/>
    <w:rsid w:val="002C7B1B"/>
    <w:rsid w:val="002D1E3C"/>
    <w:rsid w:val="002D2688"/>
    <w:rsid w:val="002E7621"/>
    <w:rsid w:val="002F4933"/>
    <w:rsid w:val="002F6047"/>
    <w:rsid w:val="002F636F"/>
    <w:rsid w:val="00301D5C"/>
    <w:rsid w:val="00303416"/>
    <w:rsid w:val="0030456D"/>
    <w:rsid w:val="003063F9"/>
    <w:rsid w:val="00306776"/>
    <w:rsid w:val="003074F5"/>
    <w:rsid w:val="00311959"/>
    <w:rsid w:val="003136D4"/>
    <w:rsid w:val="003261A6"/>
    <w:rsid w:val="00333765"/>
    <w:rsid w:val="00334EFC"/>
    <w:rsid w:val="00335BDE"/>
    <w:rsid w:val="00340662"/>
    <w:rsid w:val="00340AA1"/>
    <w:rsid w:val="0034278B"/>
    <w:rsid w:val="003544BC"/>
    <w:rsid w:val="0035636F"/>
    <w:rsid w:val="00361101"/>
    <w:rsid w:val="00362C5F"/>
    <w:rsid w:val="00366001"/>
    <w:rsid w:val="00366483"/>
    <w:rsid w:val="00370982"/>
    <w:rsid w:val="003758D1"/>
    <w:rsid w:val="0038011F"/>
    <w:rsid w:val="003864F3"/>
    <w:rsid w:val="0038715F"/>
    <w:rsid w:val="00390DAF"/>
    <w:rsid w:val="00392DC3"/>
    <w:rsid w:val="0039680A"/>
    <w:rsid w:val="003A1249"/>
    <w:rsid w:val="003A31EA"/>
    <w:rsid w:val="003B301E"/>
    <w:rsid w:val="003B41BA"/>
    <w:rsid w:val="003B4454"/>
    <w:rsid w:val="003C2351"/>
    <w:rsid w:val="003C4939"/>
    <w:rsid w:val="003C7646"/>
    <w:rsid w:val="003D3BEA"/>
    <w:rsid w:val="003D6289"/>
    <w:rsid w:val="003E18A4"/>
    <w:rsid w:val="003E4A51"/>
    <w:rsid w:val="003E5FD3"/>
    <w:rsid w:val="003E6617"/>
    <w:rsid w:val="003F233B"/>
    <w:rsid w:val="003F6F61"/>
    <w:rsid w:val="004000C9"/>
    <w:rsid w:val="00401937"/>
    <w:rsid w:val="00404BA8"/>
    <w:rsid w:val="00405691"/>
    <w:rsid w:val="00410C11"/>
    <w:rsid w:val="0041201A"/>
    <w:rsid w:val="0041399F"/>
    <w:rsid w:val="00413C3F"/>
    <w:rsid w:val="00423C1A"/>
    <w:rsid w:val="00426B94"/>
    <w:rsid w:val="00432BA7"/>
    <w:rsid w:val="00436C67"/>
    <w:rsid w:val="0044282D"/>
    <w:rsid w:val="0044378D"/>
    <w:rsid w:val="00444826"/>
    <w:rsid w:val="00453D64"/>
    <w:rsid w:val="00455524"/>
    <w:rsid w:val="004671CB"/>
    <w:rsid w:val="00477A42"/>
    <w:rsid w:val="00493888"/>
    <w:rsid w:val="004949D4"/>
    <w:rsid w:val="00496A3C"/>
    <w:rsid w:val="004A472D"/>
    <w:rsid w:val="004A50DB"/>
    <w:rsid w:val="004B373A"/>
    <w:rsid w:val="004B5DA8"/>
    <w:rsid w:val="004B7F33"/>
    <w:rsid w:val="004D3892"/>
    <w:rsid w:val="004E07BF"/>
    <w:rsid w:val="004E1A07"/>
    <w:rsid w:val="004E330B"/>
    <w:rsid w:val="004E5AE6"/>
    <w:rsid w:val="004E75A1"/>
    <w:rsid w:val="004E7A88"/>
    <w:rsid w:val="004F15BD"/>
    <w:rsid w:val="004F19AE"/>
    <w:rsid w:val="005023CD"/>
    <w:rsid w:val="00504DA8"/>
    <w:rsid w:val="00514DF1"/>
    <w:rsid w:val="0052381F"/>
    <w:rsid w:val="0052434F"/>
    <w:rsid w:val="00524D23"/>
    <w:rsid w:val="00526D17"/>
    <w:rsid w:val="00530C45"/>
    <w:rsid w:val="00535E2A"/>
    <w:rsid w:val="00537672"/>
    <w:rsid w:val="00543963"/>
    <w:rsid w:val="005440CF"/>
    <w:rsid w:val="005452D9"/>
    <w:rsid w:val="00546D0E"/>
    <w:rsid w:val="00547AD9"/>
    <w:rsid w:val="005544AF"/>
    <w:rsid w:val="00555668"/>
    <w:rsid w:val="00566B33"/>
    <w:rsid w:val="00571082"/>
    <w:rsid w:val="0057287A"/>
    <w:rsid w:val="0058100D"/>
    <w:rsid w:val="00581966"/>
    <w:rsid w:val="00590085"/>
    <w:rsid w:val="00594D49"/>
    <w:rsid w:val="00595042"/>
    <w:rsid w:val="005A1B93"/>
    <w:rsid w:val="005A2216"/>
    <w:rsid w:val="005A4DC2"/>
    <w:rsid w:val="005A668D"/>
    <w:rsid w:val="005B1724"/>
    <w:rsid w:val="005B6858"/>
    <w:rsid w:val="005C1715"/>
    <w:rsid w:val="005C2820"/>
    <w:rsid w:val="005C4DD4"/>
    <w:rsid w:val="005C6D87"/>
    <w:rsid w:val="005C7262"/>
    <w:rsid w:val="005C7755"/>
    <w:rsid w:val="005E16BB"/>
    <w:rsid w:val="005E3832"/>
    <w:rsid w:val="005E7963"/>
    <w:rsid w:val="005F2EC8"/>
    <w:rsid w:val="005F4519"/>
    <w:rsid w:val="005F556D"/>
    <w:rsid w:val="006006BC"/>
    <w:rsid w:val="0061385B"/>
    <w:rsid w:val="00615E6E"/>
    <w:rsid w:val="006202CE"/>
    <w:rsid w:val="00620872"/>
    <w:rsid w:val="00622274"/>
    <w:rsid w:val="006231DD"/>
    <w:rsid w:val="00623AFA"/>
    <w:rsid w:val="00632F61"/>
    <w:rsid w:val="00634DA3"/>
    <w:rsid w:val="00640680"/>
    <w:rsid w:val="00641B78"/>
    <w:rsid w:val="00644F8F"/>
    <w:rsid w:val="00651AF2"/>
    <w:rsid w:val="00655B8B"/>
    <w:rsid w:val="00657D86"/>
    <w:rsid w:val="00660A61"/>
    <w:rsid w:val="006626EF"/>
    <w:rsid w:val="00662F05"/>
    <w:rsid w:val="0067182C"/>
    <w:rsid w:val="0067735F"/>
    <w:rsid w:val="0068334D"/>
    <w:rsid w:val="006A4EC6"/>
    <w:rsid w:val="006A73AC"/>
    <w:rsid w:val="006A772D"/>
    <w:rsid w:val="006B0EBA"/>
    <w:rsid w:val="006B30A3"/>
    <w:rsid w:val="006B530C"/>
    <w:rsid w:val="006C17A6"/>
    <w:rsid w:val="006C1E66"/>
    <w:rsid w:val="006C5EC7"/>
    <w:rsid w:val="006D0985"/>
    <w:rsid w:val="006D6142"/>
    <w:rsid w:val="006F5A1D"/>
    <w:rsid w:val="00707615"/>
    <w:rsid w:val="00721435"/>
    <w:rsid w:val="007214BC"/>
    <w:rsid w:val="00721E00"/>
    <w:rsid w:val="007268D3"/>
    <w:rsid w:val="00730505"/>
    <w:rsid w:val="00730FAD"/>
    <w:rsid w:val="00734DE8"/>
    <w:rsid w:val="007361FD"/>
    <w:rsid w:val="00747C75"/>
    <w:rsid w:val="00751577"/>
    <w:rsid w:val="00751A0B"/>
    <w:rsid w:val="00754DFB"/>
    <w:rsid w:val="00767117"/>
    <w:rsid w:val="0077496B"/>
    <w:rsid w:val="00776915"/>
    <w:rsid w:val="00777B54"/>
    <w:rsid w:val="0078109B"/>
    <w:rsid w:val="00782780"/>
    <w:rsid w:val="00784082"/>
    <w:rsid w:val="00786BD7"/>
    <w:rsid w:val="00795281"/>
    <w:rsid w:val="007A1745"/>
    <w:rsid w:val="007B002E"/>
    <w:rsid w:val="007B6B6C"/>
    <w:rsid w:val="007C3ED6"/>
    <w:rsid w:val="007C48F4"/>
    <w:rsid w:val="007D0740"/>
    <w:rsid w:val="007D2714"/>
    <w:rsid w:val="007D717B"/>
    <w:rsid w:val="007E12B7"/>
    <w:rsid w:val="007E1BB7"/>
    <w:rsid w:val="007E2A3E"/>
    <w:rsid w:val="007E2FE6"/>
    <w:rsid w:val="007E52AC"/>
    <w:rsid w:val="007E6EB9"/>
    <w:rsid w:val="007F3C43"/>
    <w:rsid w:val="007F4562"/>
    <w:rsid w:val="007F64CC"/>
    <w:rsid w:val="00800673"/>
    <w:rsid w:val="00801A6C"/>
    <w:rsid w:val="00804781"/>
    <w:rsid w:val="00810DA9"/>
    <w:rsid w:val="0081268B"/>
    <w:rsid w:val="00812890"/>
    <w:rsid w:val="008128FE"/>
    <w:rsid w:val="00813194"/>
    <w:rsid w:val="0081356A"/>
    <w:rsid w:val="00814900"/>
    <w:rsid w:val="00815239"/>
    <w:rsid w:val="00821BBB"/>
    <w:rsid w:val="00823C3F"/>
    <w:rsid w:val="00824A22"/>
    <w:rsid w:val="00837A32"/>
    <w:rsid w:val="0084169E"/>
    <w:rsid w:val="00845B07"/>
    <w:rsid w:val="008507AA"/>
    <w:rsid w:val="008521A0"/>
    <w:rsid w:val="00861CE8"/>
    <w:rsid w:val="00864085"/>
    <w:rsid w:val="00864D1F"/>
    <w:rsid w:val="00865339"/>
    <w:rsid w:val="008818FE"/>
    <w:rsid w:val="00883CDA"/>
    <w:rsid w:val="00886EB5"/>
    <w:rsid w:val="00891EEB"/>
    <w:rsid w:val="008943B8"/>
    <w:rsid w:val="008950F2"/>
    <w:rsid w:val="0089761B"/>
    <w:rsid w:val="008A5649"/>
    <w:rsid w:val="008B0F99"/>
    <w:rsid w:val="008B1263"/>
    <w:rsid w:val="008B622C"/>
    <w:rsid w:val="008B64E9"/>
    <w:rsid w:val="008E0820"/>
    <w:rsid w:val="008E19D8"/>
    <w:rsid w:val="008E4423"/>
    <w:rsid w:val="008E4760"/>
    <w:rsid w:val="008F46E0"/>
    <w:rsid w:val="00905124"/>
    <w:rsid w:val="00906EE2"/>
    <w:rsid w:val="00907289"/>
    <w:rsid w:val="009118E9"/>
    <w:rsid w:val="00922E6C"/>
    <w:rsid w:val="0092325C"/>
    <w:rsid w:val="00930B22"/>
    <w:rsid w:val="00940684"/>
    <w:rsid w:val="009426D6"/>
    <w:rsid w:val="009434C4"/>
    <w:rsid w:val="00947672"/>
    <w:rsid w:val="009600FF"/>
    <w:rsid w:val="0096258B"/>
    <w:rsid w:val="009654EC"/>
    <w:rsid w:val="00967654"/>
    <w:rsid w:val="0097438F"/>
    <w:rsid w:val="009867FD"/>
    <w:rsid w:val="00987271"/>
    <w:rsid w:val="00987A22"/>
    <w:rsid w:val="009A2894"/>
    <w:rsid w:val="009A5BE4"/>
    <w:rsid w:val="009B1234"/>
    <w:rsid w:val="009B55CB"/>
    <w:rsid w:val="009C0493"/>
    <w:rsid w:val="009C2F8F"/>
    <w:rsid w:val="009C767D"/>
    <w:rsid w:val="009D0BAE"/>
    <w:rsid w:val="009D27AB"/>
    <w:rsid w:val="009D282D"/>
    <w:rsid w:val="009D455B"/>
    <w:rsid w:val="009D7DEB"/>
    <w:rsid w:val="009E1909"/>
    <w:rsid w:val="009F0958"/>
    <w:rsid w:val="009F341D"/>
    <w:rsid w:val="009F49FC"/>
    <w:rsid w:val="009F4E91"/>
    <w:rsid w:val="00A02A23"/>
    <w:rsid w:val="00A0357B"/>
    <w:rsid w:val="00A04AD1"/>
    <w:rsid w:val="00A05FAF"/>
    <w:rsid w:val="00A15261"/>
    <w:rsid w:val="00A16D1D"/>
    <w:rsid w:val="00A25BF9"/>
    <w:rsid w:val="00A337B9"/>
    <w:rsid w:val="00A3569E"/>
    <w:rsid w:val="00A35F83"/>
    <w:rsid w:val="00A478B0"/>
    <w:rsid w:val="00A5089F"/>
    <w:rsid w:val="00A50A3F"/>
    <w:rsid w:val="00A53B46"/>
    <w:rsid w:val="00A55E7D"/>
    <w:rsid w:val="00A61F33"/>
    <w:rsid w:val="00A6294F"/>
    <w:rsid w:val="00A62D3A"/>
    <w:rsid w:val="00A675DD"/>
    <w:rsid w:val="00A73E52"/>
    <w:rsid w:val="00A7758A"/>
    <w:rsid w:val="00A820CF"/>
    <w:rsid w:val="00A835E0"/>
    <w:rsid w:val="00A874B1"/>
    <w:rsid w:val="00AA2354"/>
    <w:rsid w:val="00AA3384"/>
    <w:rsid w:val="00AA3558"/>
    <w:rsid w:val="00AA42F7"/>
    <w:rsid w:val="00AA4D60"/>
    <w:rsid w:val="00AB518E"/>
    <w:rsid w:val="00AB61D5"/>
    <w:rsid w:val="00AB7A6A"/>
    <w:rsid w:val="00AC0C50"/>
    <w:rsid w:val="00AD6631"/>
    <w:rsid w:val="00AD7DB7"/>
    <w:rsid w:val="00AE2522"/>
    <w:rsid w:val="00AF290C"/>
    <w:rsid w:val="00B04A71"/>
    <w:rsid w:val="00B07CCF"/>
    <w:rsid w:val="00B12681"/>
    <w:rsid w:val="00B15117"/>
    <w:rsid w:val="00B225AE"/>
    <w:rsid w:val="00B241C1"/>
    <w:rsid w:val="00B30FB7"/>
    <w:rsid w:val="00B34732"/>
    <w:rsid w:val="00B35C69"/>
    <w:rsid w:val="00B462B8"/>
    <w:rsid w:val="00B479F9"/>
    <w:rsid w:val="00B504B2"/>
    <w:rsid w:val="00B549EE"/>
    <w:rsid w:val="00B5524F"/>
    <w:rsid w:val="00B713BB"/>
    <w:rsid w:val="00B7232E"/>
    <w:rsid w:val="00B74F36"/>
    <w:rsid w:val="00B77555"/>
    <w:rsid w:val="00B80DD4"/>
    <w:rsid w:val="00B81CE4"/>
    <w:rsid w:val="00B82786"/>
    <w:rsid w:val="00B83066"/>
    <w:rsid w:val="00B84869"/>
    <w:rsid w:val="00B941F9"/>
    <w:rsid w:val="00B942B5"/>
    <w:rsid w:val="00B96272"/>
    <w:rsid w:val="00BB50FC"/>
    <w:rsid w:val="00BB5C04"/>
    <w:rsid w:val="00BC214D"/>
    <w:rsid w:val="00BC6792"/>
    <w:rsid w:val="00BD5C97"/>
    <w:rsid w:val="00BE7E73"/>
    <w:rsid w:val="00C10266"/>
    <w:rsid w:val="00C10496"/>
    <w:rsid w:val="00C14989"/>
    <w:rsid w:val="00C16C90"/>
    <w:rsid w:val="00C17F05"/>
    <w:rsid w:val="00C21106"/>
    <w:rsid w:val="00C30504"/>
    <w:rsid w:val="00C33665"/>
    <w:rsid w:val="00C35442"/>
    <w:rsid w:val="00C415E9"/>
    <w:rsid w:val="00C45FAE"/>
    <w:rsid w:val="00C46B1F"/>
    <w:rsid w:val="00C54792"/>
    <w:rsid w:val="00C54C95"/>
    <w:rsid w:val="00C65133"/>
    <w:rsid w:val="00C71E38"/>
    <w:rsid w:val="00C741CA"/>
    <w:rsid w:val="00C84BCF"/>
    <w:rsid w:val="00C87800"/>
    <w:rsid w:val="00C927EA"/>
    <w:rsid w:val="00C95D03"/>
    <w:rsid w:val="00CA5EEA"/>
    <w:rsid w:val="00CB1481"/>
    <w:rsid w:val="00CB69EE"/>
    <w:rsid w:val="00CC004E"/>
    <w:rsid w:val="00CD0243"/>
    <w:rsid w:val="00CD17FD"/>
    <w:rsid w:val="00CD50D9"/>
    <w:rsid w:val="00CE3AA6"/>
    <w:rsid w:val="00CE62C7"/>
    <w:rsid w:val="00CF13D7"/>
    <w:rsid w:val="00CF54FE"/>
    <w:rsid w:val="00CF7655"/>
    <w:rsid w:val="00D100C8"/>
    <w:rsid w:val="00D129E5"/>
    <w:rsid w:val="00D14B93"/>
    <w:rsid w:val="00D14FA5"/>
    <w:rsid w:val="00D21123"/>
    <w:rsid w:val="00D22062"/>
    <w:rsid w:val="00D25008"/>
    <w:rsid w:val="00D270B0"/>
    <w:rsid w:val="00D34D8E"/>
    <w:rsid w:val="00D34EB3"/>
    <w:rsid w:val="00D35395"/>
    <w:rsid w:val="00D35D62"/>
    <w:rsid w:val="00D37A79"/>
    <w:rsid w:val="00D42237"/>
    <w:rsid w:val="00D4329D"/>
    <w:rsid w:val="00D43440"/>
    <w:rsid w:val="00D45AB6"/>
    <w:rsid w:val="00D46B00"/>
    <w:rsid w:val="00D46E8E"/>
    <w:rsid w:val="00D50327"/>
    <w:rsid w:val="00D50352"/>
    <w:rsid w:val="00D51B1B"/>
    <w:rsid w:val="00D573B8"/>
    <w:rsid w:val="00D61451"/>
    <w:rsid w:val="00D67124"/>
    <w:rsid w:val="00D72665"/>
    <w:rsid w:val="00D837A1"/>
    <w:rsid w:val="00D856C7"/>
    <w:rsid w:val="00D86406"/>
    <w:rsid w:val="00D87922"/>
    <w:rsid w:val="00D97A44"/>
    <w:rsid w:val="00DA0D9C"/>
    <w:rsid w:val="00DA4158"/>
    <w:rsid w:val="00DA4356"/>
    <w:rsid w:val="00DA66D9"/>
    <w:rsid w:val="00DB064C"/>
    <w:rsid w:val="00DB5D58"/>
    <w:rsid w:val="00DC731A"/>
    <w:rsid w:val="00DD1946"/>
    <w:rsid w:val="00DD464E"/>
    <w:rsid w:val="00DE091D"/>
    <w:rsid w:val="00DE31F6"/>
    <w:rsid w:val="00DE3D8D"/>
    <w:rsid w:val="00DE7873"/>
    <w:rsid w:val="00E024DF"/>
    <w:rsid w:val="00E03E40"/>
    <w:rsid w:val="00E04652"/>
    <w:rsid w:val="00E06953"/>
    <w:rsid w:val="00E071AA"/>
    <w:rsid w:val="00E11850"/>
    <w:rsid w:val="00E11C48"/>
    <w:rsid w:val="00E15F2C"/>
    <w:rsid w:val="00E205AD"/>
    <w:rsid w:val="00E25438"/>
    <w:rsid w:val="00E27AC5"/>
    <w:rsid w:val="00E27F36"/>
    <w:rsid w:val="00E35C69"/>
    <w:rsid w:val="00E36FF1"/>
    <w:rsid w:val="00E40F73"/>
    <w:rsid w:val="00E55B2F"/>
    <w:rsid w:val="00E55D1B"/>
    <w:rsid w:val="00E6225F"/>
    <w:rsid w:val="00E659B2"/>
    <w:rsid w:val="00E81B34"/>
    <w:rsid w:val="00E84242"/>
    <w:rsid w:val="00E87E07"/>
    <w:rsid w:val="00E9047B"/>
    <w:rsid w:val="00E93259"/>
    <w:rsid w:val="00E973F8"/>
    <w:rsid w:val="00E97E9B"/>
    <w:rsid w:val="00EA02E9"/>
    <w:rsid w:val="00EA1021"/>
    <w:rsid w:val="00EA50ED"/>
    <w:rsid w:val="00EB28D1"/>
    <w:rsid w:val="00EB40DF"/>
    <w:rsid w:val="00EC46CD"/>
    <w:rsid w:val="00ED1EAD"/>
    <w:rsid w:val="00ED3985"/>
    <w:rsid w:val="00ED3C03"/>
    <w:rsid w:val="00ED47EA"/>
    <w:rsid w:val="00EE0252"/>
    <w:rsid w:val="00EE21F6"/>
    <w:rsid w:val="00EE37EC"/>
    <w:rsid w:val="00EE77BB"/>
    <w:rsid w:val="00EF1B0E"/>
    <w:rsid w:val="00EF1D80"/>
    <w:rsid w:val="00EF2A62"/>
    <w:rsid w:val="00F015A9"/>
    <w:rsid w:val="00F0214A"/>
    <w:rsid w:val="00F0400B"/>
    <w:rsid w:val="00F043F7"/>
    <w:rsid w:val="00F071B4"/>
    <w:rsid w:val="00F10FE8"/>
    <w:rsid w:val="00F1343E"/>
    <w:rsid w:val="00F2578B"/>
    <w:rsid w:val="00F41F9B"/>
    <w:rsid w:val="00F47C5E"/>
    <w:rsid w:val="00F65C72"/>
    <w:rsid w:val="00F66B59"/>
    <w:rsid w:val="00F70F14"/>
    <w:rsid w:val="00F74694"/>
    <w:rsid w:val="00F7714E"/>
    <w:rsid w:val="00F778B1"/>
    <w:rsid w:val="00F848D9"/>
    <w:rsid w:val="00F8490F"/>
    <w:rsid w:val="00F851E4"/>
    <w:rsid w:val="00F8652B"/>
    <w:rsid w:val="00F91DCC"/>
    <w:rsid w:val="00F9222C"/>
    <w:rsid w:val="00F94F7D"/>
    <w:rsid w:val="00FA11D9"/>
    <w:rsid w:val="00FA2771"/>
    <w:rsid w:val="00FA39F5"/>
    <w:rsid w:val="00FA4D60"/>
    <w:rsid w:val="00FA4F5D"/>
    <w:rsid w:val="00FB2058"/>
    <w:rsid w:val="00FB426D"/>
    <w:rsid w:val="00FC31A1"/>
    <w:rsid w:val="00FC36F9"/>
    <w:rsid w:val="00FD39E6"/>
    <w:rsid w:val="00FD3D9A"/>
    <w:rsid w:val="00FE1470"/>
    <w:rsid w:val="00FE5784"/>
    <w:rsid w:val="00FF03C6"/>
    <w:rsid w:val="00FF131B"/>
    <w:rsid w:val="00FF3638"/>
    <w:rsid w:val="00FF57DE"/>
    <w:rsid w:val="00FF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5:docId w15:val="{B430227C-7A08-455A-B9AA-EC8D350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 w:type="character" w:customStyle="1" w:styleId="Heading1Char">
    <w:name w:val="Heading 1 Char"/>
    <w:basedOn w:val="DefaultParagraphFont"/>
    <w:link w:val="Heading1"/>
    <w:uiPriority w:val="9"/>
    <w:rsid w:val="00DA0D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EC4F-C72A-4AD1-BD0F-822C9B19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2624</Words>
  <Characters>14962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2016-07-11T08:38:00Z</cp:lastPrinted>
  <dcterms:created xsi:type="dcterms:W3CDTF">2016-11-24T16:47:00Z</dcterms:created>
  <dcterms:modified xsi:type="dcterms:W3CDTF">2016-11-24T16:47:00Z</dcterms:modified>
</cp:coreProperties>
</file>