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54" w:rsidRDefault="004E07BF">
      <w:bookmarkStart w:id="0" w:name="_GoBack"/>
      <w:bookmarkEnd w:id="0"/>
      <w:r w:rsidRPr="004E07BF">
        <w:rPr>
          <w:noProof/>
          <w:sz w:val="24"/>
          <w:szCs w:val="24"/>
          <w:lang w:eastAsia="en-GB"/>
        </w:rPr>
        <w:drawing>
          <wp:anchor distT="0" distB="0" distL="114300" distR="114300" simplePos="0" relativeHeight="251658240" behindDoc="0" locked="0" layoutInCell="1" allowOverlap="1" wp14:anchorId="744BA25E" wp14:editId="14A0D59B">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Default="00C54792"/>
    <w:p w:rsidR="000B1F25" w:rsidRDefault="000B1F25"/>
    <w:p w:rsidR="00C54792" w:rsidRPr="00FE5784" w:rsidRDefault="00C54792" w:rsidP="004E07BF">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660A61" w:rsidP="004E07BF">
      <w:pPr>
        <w:tabs>
          <w:tab w:val="left" w:pos="0"/>
        </w:tabs>
        <w:spacing w:after="0" w:line="240" w:lineRule="auto"/>
        <w:jc w:val="center"/>
        <w:rPr>
          <w:rFonts w:ascii="Arial" w:eastAsia="ヒラギノ角ゴ Pro W3" w:hAnsi="Arial" w:cs="Arial"/>
          <w:b/>
          <w:color w:val="000000"/>
          <w:sz w:val="23"/>
          <w:szCs w:val="23"/>
        </w:rPr>
      </w:pPr>
      <w:r>
        <w:rPr>
          <w:rFonts w:ascii="Arial" w:eastAsia="ヒラギノ角ゴ Pro W3" w:hAnsi="Arial" w:cs="Arial"/>
          <w:b/>
          <w:sz w:val="23"/>
          <w:szCs w:val="23"/>
        </w:rPr>
        <w:t>NOTES of the SIXTH</w:t>
      </w:r>
      <w:r w:rsidR="00C54792" w:rsidRPr="00FE5784">
        <w:rPr>
          <w:rFonts w:ascii="Arial" w:eastAsia="ヒラギノ角ゴ Pro W3" w:hAnsi="Arial" w:cs="Arial"/>
          <w:b/>
          <w:sz w:val="23"/>
          <w:szCs w:val="23"/>
        </w:rPr>
        <w:t xml:space="preserve"> meeting of the STUDENT EXPERIENCE COMMITTEE</w:t>
      </w:r>
    </w:p>
    <w:p w:rsidR="00F47C5E" w:rsidRDefault="00C54792" w:rsidP="00660A61">
      <w:pPr>
        <w:spacing w:after="0" w:line="240" w:lineRule="auto"/>
        <w:jc w:val="center"/>
        <w:rPr>
          <w:rFonts w:ascii="Arial" w:eastAsia="ヒラギノ角ゴ Pro W3" w:hAnsi="Arial" w:cs="Arial"/>
          <w:b/>
          <w:sz w:val="23"/>
          <w:szCs w:val="23"/>
        </w:rPr>
      </w:pPr>
      <w:r w:rsidRPr="00FE5784">
        <w:rPr>
          <w:rFonts w:ascii="Arial" w:eastAsia="ヒラギノ角ゴ Pro W3" w:hAnsi="Arial" w:cs="Arial"/>
          <w:b/>
          <w:sz w:val="23"/>
          <w:szCs w:val="23"/>
        </w:rPr>
        <w:t>in the 2013-2014 a</w:t>
      </w:r>
      <w:r w:rsidR="00660A61">
        <w:rPr>
          <w:rFonts w:ascii="Arial" w:eastAsia="ヒラギノ角ゴ Pro W3" w:hAnsi="Arial" w:cs="Arial"/>
          <w:b/>
          <w:sz w:val="23"/>
          <w:szCs w:val="23"/>
        </w:rPr>
        <w:t>cademic session held on Friday 11 July</w:t>
      </w:r>
      <w:r w:rsidRPr="00FE5784">
        <w:rPr>
          <w:rFonts w:ascii="Arial" w:eastAsia="ヒラギノ角ゴ Pro W3" w:hAnsi="Arial" w:cs="Arial"/>
          <w:b/>
          <w:sz w:val="23"/>
          <w:szCs w:val="23"/>
        </w:rPr>
        <w:t>, 2</w:t>
      </w:r>
      <w:r w:rsidR="00E659B2">
        <w:rPr>
          <w:rFonts w:ascii="Arial" w:eastAsia="ヒラギノ角ゴ Pro W3" w:hAnsi="Arial" w:cs="Arial"/>
          <w:b/>
          <w:sz w:val="23"/>
          <w:szCs w:val="23"/>
        </w:rPr>
        <w:t>30</w:t>
      </w:r>
      <w:r w:rsidRPr="00FE5784">
        <w:rPr>
          <w:rFonts w:ascii="Arial" w:eastAsia="ヒラギノ角ゴ Pro W3" w:hAnsi="Arial" w:cs="Arial"/>
          <w:b/>
          <w:sz w:val="23"/>
          <w:szCs w:val="23"/>
        </w:rPr>
        <w:t>pm,</w:t>
      </w:r>
    </w:p>
    <w:p w:rsidR="00C54792" w:rsidRPr="00660A61" w:rsidRDefault="00C54792" w:rsidP="00660A61">
      <w:pPr>
        <w:spacing w:after="0"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 xml:space="preserve"> </w:t>
      </w:r>
      <w:r w:rsidR="00E659B2">
        <w:rPr>
          <w:rFonts w:ascii="Arial" w:eastAsia="ヒラギノ角ゴ Pro W3" w:hAnsi="Arial" w:cs="Arial"/>
          <w:b/>
          <w:sz w:val="23"/>
          <w:szCs w:val="23"/>
        </w:rPr>
        <w:t>KW003</w:t>
      </w:r>
      <w:r w:rsidR="00F47C5E">
        <w:rPr>
          <w:rFonts w:ascii="Arial" w:eastAsia="ヒラギノ角ゴ Pro W3" w:hAnsi="Arial" w:cs="Arial"/>
          <w:b/>
          <w:sz w:val="23"/>
          <w:szCs w:val="23"/>
        </w:rPr>
        <w:t xml:space="preserve">, </w:t>
      </w:r>
      <w:r w:rsidR="00E659B2">
        <w:rPr>
          <w:rFonts w:ascii="Arial" w:eastAsia="ヒラギノ角ゴ Pro W3" w:hAnsi="Arial" w:cs="Arial"/>
          <w:b/>
          <w:color w:val="000000"/>
          <w:sz w:val="23"/>
          <w:szCs w:val="23"/>
        </w:rPr>
        <w:t>King William, Greenwich</w:t>
      </w:r>
      <w:r w:rsidR="00660A61">
        <w:rPr>
          <w:rFonts w:ascii="Arial" w:eastAsia="ヒラギノ角ゴ Pro W3" w:hAnsi="Arial" w:cs="Arial"/>
          <w:b/>
          <w:sz w:val="23"/>
          <w:szCs w:val="23"/>
        </w:rPr>
        <w:t xml:space="preserve"> Campus</w:t>
      </w:r>
    </w:p>
    <w:p w:rsidR="00C54792" w:rsidRDefault="00C54792" w:rsidP="004E07BF">
      <w:pPr>
        <w:spacing w:after="0" w:line="240" w:lineRule="auto"/>
        <w:jc w:val="center"/>
        <w:rPr>
          <w:rFonts w:ascii="Arial" w:eastAsia="ヒラギノ角ゴ Pro W3" w:hAnsi="Arial" w:cs="Arial"/>
          <w:sz w:val="23"/>
          <w:szCs w:val="23"/>
        </w:rPr>
      </w:pPr>
    </w:p>
    <w:p w:rsidR="00546D0E" w:rsidRDefault="00546D0E" w:rsidP="004E07BF">
      <w:pPr>
        <w:spacing w:after="0" w:line="240" w:lineRule="auto"/>
        <w:jc w:val="center"/>
        <w:rPr>
          <w:rFonts w:ascii="Arial" w:eastAsia="ヒラギノ角ゴ Pro W3" w:hAnsi="Arial" w:cs="Arial"/>
          <w:sz w:val="23"/>
          <w:szCs w:val="23"/>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E5784" w:rsidTr="00DB064C">
        <w:trPr>
          <w:trHeight w:val="283"/>
        </w:trPr>
        <w:tc>
          <w:tcPr>
            <w:tcW w:w="4644" w:type="dxa"/>
          </w:tcPr>
          <w:p w:rsidR="00DB064C" w:rsidRPr="00FE5784" w:rsidRDefault="00DB064C" w:rsidP="00DB064C">
            <w:pPr>
              <w:rPr>
                <w:rFonts w:ascii="Arial" w:hAnsi="Arial" w:cs="Arial"/>
                <w:b/>
                <w:sz w:val="23"/>
                <w:szCs w:val="23"/>
              </w:rPr>
            </w:pPr>
            <w:r w:rsidRPr="00FE5784">
              <w:rPr>
                <w:rFonts w:ascii="Arial" w:eastAsia="ヒラギノ角ゴ Pro W3" w:hAnsi="Arial" w:cs="Arial"/>
                <w:b/>
                <w:sz w:val="23"/>
                <w:szCs w:val="23"/>
              </w:rPr>
              <w:t>Present:</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Judith Burnett (Chair), PVC, ACH</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Colin Allen, DSE, BUS</w:t>
            </w: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Sally Alsford, EDU</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Alex Brooks, President</w:t>
            </w:r>
            <w:r>
              <w:rPr>
                <w:rFonts w:ascii="Arial" w:eastAsia="ヒラギノ角ゴ Pro W3" w:hAnsi="Arial" w:cs="Arial"/>
                <w:sz w:val="23"/>
                <w:szCs w:val="23"/>
              </w:rPr>
              <w:t>,</w:t>
            </w:r>
            <w:r w:rsidRPr="00FE5784">
              <w:rPr>
                <w:rFonts w:ascii="Arial" w:eastAsia="ヒラギノ角ゴ Pro W3" w:hAnsi="Arial" w:cs="Arial"/>
                <w:sz w:val="23"/>
                <w:szCs w:val="23"/>
              </w:rPr>
              <w:t xml:space="preserve"> SUUG</w:t>
            </w:r>
          </w:p>
        </w:tc>
      </w:tr>
      <w:tr w:rsidR="00DB064C" w:rsidRPr="00FE5784" w:rsidTr="00DB064C">
        <w:trPr>
          <w:trHeight w:val="283"/>
        </w:trPr>
        <w:tc>
          <w:tcPr>
            <w:tcW w:w="4644" w:type="dxa"/>
          </w:tcPr>
          <w:p w:rsidR="00DB064C" w:rsidRPr="00FE5784" w:rsidRDefault="00E659B2" w:rsidP="00DB064C">
            <w:pPr>
              <w:rPr>
                <w:rFonts w:ascii="Arial" w:hAnsi="Arial" w:cs="Arial"/>
                <w:sz w:val="23"/>
                <w:szCs w:val="23"/>
              </w:rPr>
            </w:pPr>
            <w:r w:rsidRPr="00FE5784">
              <w:rPr>
                <w:rFonts w:ascii="Arial" w:eastAsia="ヒラギノ角ゴ Pro W3" w:hAnsi="Arial" w:cs="Arial"/>
                <w:sz w:val="23"/>
                <w:szCs w:val="23"/>
              </w:rPr>
              <w:t>Jenny Greenfield, CEO, SUUG</w:t>
            </w:r>
          </w:p>
        </w:tc>
        <w:tc>
          <w:tcPr>
            <w:tcW w:w="4598" w:type="dxa"/>
          </w:tcPr>
          <w:p w:rsidR="00DB064C" w:rsidRPr="00FE5784" w:rsidRDefault="00E659B2" w:rsidP="00DB064C">
            <w:pPr>
              <w:rPr>
                <w:rFonts w:ascii="Arial" w:hAnsi="Arial" w:cs="Arial"/>
                <w:sz w:val="23"/>
                <w:szCs w:val="23"/>
              </w:rPr>
            </w:pPr>
            <w:r w:rsidRPr="00FE5784">
              <w:rPr>
                <w:rFonts w:ascii="Arial" w:eastAsia="ヒラギノ角ゴ Pro W3" w:hAnsi="Arial" w:cs="Arial"/>
                <w:sz w:val="23"/>
                <w:szCs w:val="23"/>
              </w:rPr>
              <w:t>Eleanor Kehoe, Deputy Director, OSA</w:t>
            </w:r>
          </w:p>
        </w:tc>
      </w:tr>
      <w:tr w:rsidR="00DB064C" w:rsidRPr="00FE5784" w:rsidTr="00DB064C">
        <w:trPr>
          <w:trHeight w:val="283"/>
        </w:trPr>
        <w:tc>
          <w:tcPr>
            <w:tcW w:w="4644" w:type="dxa"/>
          </w:tcPr>
          <w:p w:rsidR="00DB064C" w:rsidRPr="00FE5784" w:rsidRDefault="00E659B2" w:rsidP="00DB064C">
            <w:pPr>
              <w:rPr>
                <w:rFonts w:ascii="Arial" w:hAnsi="Arial" w:cs="Arial"/>
                <w:sz w:val="23"/>
                <w:szCs w:val="23"/>
              </w:rPr>
            </w:pPr>
            <w:r w:rsidRPr="00FE5784">
              <w:rPr>
                <w:rFonts w:ascii="Arial" w:hAnsi="Arial" w:cs="Arial"/>
                <w:sz w:val="23"/>
                <w:szCs w:val="23"/>
              </w:rPr>
              <w:t>Ginny Malone, ILS</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pStyle w:val="FreeFormA"/>
              <w:rPr>
                <w:rFonts w:ascii="Arial" w:hAnsi="Arial" w:cs="Arial"/>
                <w:sz w:val="23"/>
                <w:szCs w:val="23"/>
              </w:rPr>
            </w:pPr>
          </w:p>
        </w:tc>
        <w:tc>
          <w:tcPr>
            <w:tcW w:w="4598" w:type="dxa"/>
          </w:tcPr>
          <w:p w:rsidR="00DB064C" w:rsidRPr="00FE5784" w:rsidRDefault="00DB064C" w:rsidP="00DB064C">
            <w:pPr>
              <w:pStyle w:val="FreeFormA"/>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b/>
                <w:sz w:val="23"/>
                <w:szCs w:val="23"/>
              </w:rPr>
            </w:pPr>
            <w:r w:rsidRPr="00FE5784">
              <w:rPr>
                <w:rFonts w:ascii="Arial" w:eastAsia="ヒラギノ角ゴ Pro W3" w:hAnsi="Arial" w:cs="Arial"/>
                <w:b/>
                <w:sz w:val="23"/>
                <w:szCs w:val="23"/>
              </w:rPr>
              <w:t>In Attendance:</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E659B2" w:rsidP="00DB064C">
            <w:pPr>
              <w:pStyle w:val="Body"/>
              <w:rPr>
                <w:rFonts w:ascii="Arial" w:hAnsi="Arial" w:cs="Arial"/>
                <w:sz w:val="23"/>
                <w:szCs w:val="23"/>
                <w:lang w:val="en-GB" w:eastAsia="en-US"/>
              </w:rPr>
            </w:pPr>
            <w:r>
              <w:rPr>
                <w:rFonts w:ascii="Arial" w:hAnsi="Arial" w:cs="Arial"/>
                <w:sz w:val="23"/>
                <w:szCs w:val="23"/>
              </w:rPr>
              <w:t>Lee Devlin, Head of Campus Services, FM</w:t>
            </w:r>
          </w:p>
        </w:tc>
        <w:tc>
          <w:tcPr>
            <w:tcW w:w="4598" w:type="dxa"/>
          </w:tcPr>
          <w:p w:rsidR="00DB064C" w:rsidRPr="00FE5784" w:rsidRDefault="00E659B2" w:rsidP="00DB064C">
            <w:pPr>
              <w:pStyle w:val="Body"/>
              <w:rPr>
                <w:rFonts w:ascii="Arial" w:hAnsi="Arial" w:cs="Arial"/>
                <w:sz w:val="23"/>
                <w:szCs w:val="23"/>
              </w:rPr>
            </w:pPr>
            <w:r>
              <w:rPr>
                <w:rFonts w:ascii="Arial" w:hAnsi="Arial" w:cs="Arial"/>
                <w:sz w:val="23"/>
                <w:szCs w:val="23"/>
                <w:lang w:val="en-GB" w:eastAsia="en-US"/>
              </w:rPr>
              <w:t>Bill Franciscy, Head of Residential Services, FM</w:t>
            </w:r>
          </w:p>
        </w:tc>
      </w:tr>
      <w:tr w:rsidR="00DB064C" w:rsidRPr="00FE5784" w:rsidTr="00DB064C">
        <w:trPr>
          <w:trHeight w:val="283"/>
        </w:trPr>
        <w:tc>
          <w:tcPr>
            <w:tcW w:w="4644" w:type="dxa"/>
          </w:tcPr>
          <w:p w:rsidR="00DB064C" w:rsidRDefault="00E659B2" w:rsidP="00DB064C">
            <w:pPr>
              <w:pStyle w:val="Body"/>
              <w:rPr>
                <w:rFonts w:ascii="Arial" w:hAnsi="Arial" w:cs="Arial"/>
                <w:sz w:val="23"/>
                <w:szCs w:val="23"/>
                <w:lang w:val="en-GB" w:eastAsia="en-US"/>
              </w:rPr>
            </w:pPr>
            <w:r>
              <w:rPr>
                <w:rFonts w:ascii="Arial" w:hAnsi="Arial" w:cs="Arial"/>
                <w:sz w:val="23"/>
                <w:szCs w:val="23"/>
              </w:rPr>
              <w:t>Christopher Hallas</w:t>
            </w:r>
            <w:r w:rsidR="00333765">
              <w:rPr>
                <w:rFonts w:ascii="Arial" w:hAnsi="Arial" w:cs="Arial"/>
                <w:sz w:val="23"/>
                <w:szCs w:val="23"/>
              </w:rPr>
              <w:t>, Director of Student Affairs</w:t>
            </w:r>
            <w:r w:rsidR="00263537">
              <w:rPr>
                <w:rFonts w:ascii="Arial" w:hAnsi="Arial" w:cs="Arial"/>
                <w:sz w:val="23"/>
                <w:szCs w:val="23"/>
              </w:rPr>
              <w:t>, OSA</w:t>
            </w:r>
          </w:p>
        </w:tc>
        <w:tc>
          <w:tcPr>
            <w:tcW w:w="4598" w:type="dxa"/>
          </w:tcPr>
          <w:p w:rsidR="00DB064C" w:rsidRDefault="00E659B2" w:rsidP="00AD7DB7">
            <w:pPr>
              <w:pStyle w:val="Body"/>
              <w:rPr>
                <w:rFonts w:ascii="Arial" w:hAnsi="Arial" w:cs="Arial"/>
                <w:sz w:val="23"/>
                <w:szCs w:val="23"/>
              </w:rPr>
            </w:pPr>
            <w:r>
              <w:rPr>
                <w:rFonts w:ascii="Arial" w:hAnsi="Arial" w:cs="Arial"/>
                <w:sz w:val="23"/>
                <w:szCs w:val="23"/>
              </w:rPr>
              <w:t>Felicity Hilditch,</w:t>
            </w:r>
            <w:r w:rsidR="00AD7DB7">
              <w:rPr>
                <w:rFonts w:ascii="Arial" w:hAnsi="Arial" w:cs="Arial"/>
                <w:sz w:val="23"/>
                <w:szCs w:val="23"/>
              </w:rPr>
              <w:t xml:space="preserve"> Head of Primary Education</w:t>
            </w:r>
            <w:r w:rsidR="00217C1C">
              <w:rPr>
                <w:rFonts w:ascii="Arial" w:hAnsi="Arial" w:cs="Arial"/>
                <w:sz w:val="23"/>
                <w:szCs w:val="23"/>
              </w:rPr>
              <w:t>,</w:t>
            </w:r>
            <w:r w:rsidR="00AD7DB7">
              <w:rPr>
                <w:rFonts w:ascii="Arial" w:hAnsi="Arial" w:cs="Arial"/>
                <w:sz w:val="23"/>
                <w:szCs w:val="23"/>
              </w:rPr>
              <w:t xml:space="preserve"> </w:t>
            </w:r>
            <w:r>
              <w:rPr>
                <w:rFonts w:ascii="Arial" w:hAnsi="Arial" w:cs="Arial"/>
                <w:sz w:val="23"/>
                <w:szCs w:val="23"/>
              </w:rPr>
              <w:t>EH</w:t>
            </w:r>
          </w:p>
        </w:tc>
      </w:tr>
      <w:tr w:rsidR="00DB064C" w:rsidRPr="00FE5784" w:rsidTr="00DB064C">
        <w:trPr>
          <w:trHeight w:val="283"/>
        </w:trPr>
        <w:tc>
          <w:tcPr>
            <w:tcW w:w="4644" w:type="dxa"/>
          </w:tcPr>
          <w:p w:rsidR="00DB064C" w:rsidRPr="00FE5784" w:rsidRDefault="00E659B2" w:rsidP="00DB064C">
            <w:pPr>
              <w:pStyle w:val="Body"/>
              <w:rPr>
                <w:rFonts w:ascii="Arial" w:hAnsi="Arial" w:cs="Arial"/>
                <w:sz w:val="23"/>
                <w:szCs w:val="23"/>
                <w:lang w:val="en-GB" w:eastAsia="en-US"/>
              </w:rPr>
            </w:pPr>
            <w:r>
              <w:rPr>
                <w:rFonts w:ascii="Arial" w:hAnsi="Arial" w:cs="Arial"/>
                <w:sz w:val="23"/>
                <w:szCs w:val="23"/>
              </w:rPr>
              <w:t>Lizzie Loveridge</w:t>
            </w:r>
            <w:r w:rsidR="00651AF2">
              <w:rPr>
                <w:rFonts w:ascii="Arial" w:hAnsi="Arial" w:cs="Arial"/>
                <w:sz w:val="23"/>
                <w:szCs w:val="23"/>
              </w:rPr>
              <w:t>, Complaints Investigation Officer</w:t>
            </w:r>
            <w:r w:rsidR="00217C1C">
              <w:rPr>
                <w:rFonts w:ascii="Arial" w:hAnsi="Arial" w:cs="Arial"/>
                <w:sz w:val="23"/>
                <w:szCs w:val="23"/>
              </w:rPr>
              <w:t>, OSA</w:t>
            </w:r>
          </w:p>
        </w:tc>
        <w:tc>
          <w:tcPr>
            <w:tcW w:w="4598" w:type="dxa"/>
          </w:tcPr>
          <w:p w:rsidR="00DB064C" w:rsidRPr="00FE5784" w:rsidRDefault="00E659B2" w:rsidP="00DB064C">
            <w:pPr>
              <w:pStyle w:val="Body"/>
              <w:rPr>
                <w:rFonts w:ascii="Arial" w:hAnsi="Arial" w:cs="Arial"/>
                <w:sz w:val="23"/>
                <w:szCs w:val="23"/>
              </w:rPr>
            </w:pPr>
            <w:r>
              <w:rPr>
                <w:rFonts w:ascii="Arial" w:hAnsi="Arial" w:cs="Arial"/>
                <w:sz w:val="23"/>
                <w:szCs w:val="23"/>
              </w:rPr>
              <w:t>Edward Oakes</w:t>
            </w:r>
            <w:r w:rsidR="00333765">
              <w:rPr>
                <w:rFonts w:ascii="Arial" w:hAnsi="Arial" w:cs="Arial"/>
                <w:sz w:val="23"/>
                <w:szCs w:val="23"/>
              </w:rPr>
              <w:t>, SUUG</w:t>
            </w:r>
          </w:p>
        </w:tc>
      </w:tr>
      <w:tr w:rsidR="00E659B2" w:rsidRPr="00FE5784" w:rsidTr="00DB064C">
        <w:trPr>
          <w:trHeight w:val="283"/>
        </w:trPr>
        <w:tc>
          <w:tcPr>
            <w:tcW w:w="4644" w:type="dxa"/>
          </w:tcPr>
          <w:p w:rsidR="00E659B2" w:rsidRDefault="00E659B2" w:rsidP="00DB064C">
            <w:pPr>
              <w:pStyle w:val="Body"/>
              <w:rPr>
                <w:rFonts w:ascii="Arial" w:hAnsi="Arial" w:cs="Arial"/>
                <w:sz w:val="23"/>
                <w:szCs w:val="23"/>
                <w:lang w:val="en-GB" w:eastAsia="en-US"/>
              </w:rPr>
            </w:pPr>
            <w:r>
              <w:rPr>
                <w:rFonts w:ascii="Arial" w:hAnsi="Arial" w:cs="Arial"/>
                <w:sz w:val="23"/>
                <w:szCs w:val="23"/>
              </w:rPr>
              <w:t>Lynne Savage (acting Secretary), OSA</w:t>
            </w:r>
          </w:p>
        </w:tc>
        <w:tc>
          <w:tcPr>
            <w:tcW w:w="4598" w:type="dxa"/>
          </w:tcPr>
          <w:p w:rsidR="00E659B2" w:rsidRDefault="00E659B2" w:rsidP="00DB064C">
            <w:pPr>
              <w:pStyle w:val="Body"/>
              <w:rPr>
                <w:rFonts w:ascii="Arial" w:hAnsi="Arial" w:cs="Arial"/>
                <w:sz w:val="23"/>
                <w:szCs w:val="23"/>
              </w:rPr>
            </w:pPr>
            <w:r>
              <w:rPr>
                <w:rFonts w:ascii="Arial" w:hAnsi="Arial" w:cs="Arial"/>
                <w:sz w:val="23"/>
                <w:szCs w:val="23"/>
                <w:lang w:val="en-GB" w:eastAsia="en-US"/>
              </w:rPr>
              <w:t>Katarina Thomson</w:t>
            </w:r>
            <w:r w:rsidR="00333765">
              <w:rPr>
                <w:rFonts w:ascii="Arial" w:hAnsi="Arial" w:cs="Arial"/>
                <w:sz w:val="23"/>
                <w:szCs w:val="23"/>
                <w:lang w:val="en-GB" w:eastAsia="en-US"/>
              </w:rPr>
              <w:t>, PAS</w:t>
            </w:r>
          </w:p>
        </w:tc>
      </w:tr>
      <w:tr w:rsidR="00DB064C" w:rsidRPr="00FE5784" w:rsidTr="00DB064C">
        <w:trPr>
          <w:trHeight w:val="283"/>
        </w:trPr>
        <w:tc>
          <w:tcPr>
            <w:tcW w:w="4644" w:type="dxa"/>
          </w:tcPr>
          <w:p w:rsidR="00DB064C" w:rsidRPr="00FE5784" w:rsidRDefault="00DB064C" w:rsidP="00DB064C">
            <w:pPr>
              <w:pStyle w:val="Body"/>
              <w:rPr>
                <w:rFonts w:ascii="Arial" w:hAnsi="Arial" w:cs="Arial"/>
                <w:sz w:val="23"/>
                <w:szCs w:val="23"/>
                <w:lang w:val="en-GB" w:eastAsia="en-US"/>
              </w:rPr>
            </w:pPr>
          </w:p>
        </w:tc>
        <w:tc>
          <w:tcPr>
            <w:tcW w:w="4598" w:type="dxa"/>
          </w:tcPr>
          <w:p w:rsidR="00DB064C" w:rsidRPr="00FE5784" w:rsidRDefault="00DB064C" w:rsidP="00DB064C">
            <w:pPr>
              <w:pStyle w:val="Body"/>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b/>
                <w:sz w:val="23"/>
                <w:szCs w:val="23"/>
              </w:rPr>
            </w:pPr>
            <w:r w:rsidRPr="00FE5784">
              <w:rPr>
                <w:rFonts w:ascii="Arial" w:eastAsia="ヒラギノ角ゴ Pro W3" w:hAnsi="Arial" w:cs="Arial"/>
                <w:b/>
                <w:sz w:val="23"/>
                <w:szCs w:val="23"/>
              </w:rPr>
              <w:t>Apologies:</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217C1C" w:rsidP="00DB064C">
            <w:pPr>
              <w:rPr>
                <w:rFonts w:ascii="Arial" w:hAnsi="Arial" w:cs="Arial"/>
                <w:sz w:val="23"/>
                <w:szCs w:val="23"/>
              </w:rPr>
            </w:pPr>
            <w:r>
              <w:rPr>
                <w:rFonts w:ascii="Arial" w:eastAsia="ヒラギノ角ゴ Pro W3" w:hAnsi="Arial" w:cs="Arial"/>
                <w:sz w:val="23"/>
                <w:szCs w:val="23"/>
              </w:rPr>
              <w:t>Nusrath Ahmed, ACH</w:t>
            </w:r>
          </w:p>
        </w:tc>
        <w:tc>
          <w:tcPr>
            <w:tcW w:w="4598" w:type="dxa"/>
          </w:tcPr>
          <w:p w:rsidR="00DB064C" w:rsidRPr="00FE5784" w:rsidRDefault="00E659B2" w:rsidP="00DB064C">
            <w:pPr>
              <w:rPr>
                <w:rFonts w:ascii="Arial" w:hAnsi="Arial" w:cs="Arial"/>
                <w:sz w:val="23"/>
                <w:szCs w:val="23"/>
              </w:rPr>
            </w:pPr>
            <w:r>
              <w:rPr>
                <w:rFonts w:ascii="Arial" w:hAnsi="Arial" w:cs="Arial"/>
                <w:sz w:val="23"/>
                <w:szCs w:val="23"/>
              </w:rPr>
              <w:t>Will Calver, PDV</w:t>
            </w:r>
          </w:p>
        </w:tc>
      </w:tr>
      <w:tr w:rsidR="00DB064C" w:rsidRPr="00FE5784" w:rsidTr="00DB064C">
        <w:trPr>
          <w:trHeight w:val="283"/>
        </w:trPr>
        <w:tc>
          <w:tcPr>
            <w:tcW w:w="4644" w:type="dxa"/>
          </w:tcPr>
          <w:p w:rsidR="00DB064C" w:rsidRPr="00FE5784" w:rsidRDefault="00E659B2" w:rsidP="00DB064C">
            <w:pPr>
              <w:rPr>
                <w:rFonts w:ascii="Arial" w:hAnsi="Arial" w:cs="Arial"/>
                <w:sz w:val="23"/>
                <w:szCs w:val="23"/>
              </w:rPr>
            </w:pPr>
            <w:r w:rsidRPr="00FE5784">
              <w:rPr>
                <w:rFonts w:ascii="Arial" w:hAnsi="Arial" w:cs="Arial"/>
                <w:sz w:val="23"/>
                <w:szCs w:val="23"/>
              </w:rPr>
              <w:t>Karen Cleaver, HoD, EH</w:t>
            </w:r>
          </w:p>
        </w:tc>
        <w:tc>
          <w:tcPr>
            <w:tcW w:w="4598" w:type="dxa"/>
          </w:tcPr>
          <w:p w:rsidR="00DB064C" w:rsidRPr="00FE5784" w:rsidRDefault="00A337B9" w:rsidP="00DB064C">
            <w:pPr>
              <w:rPr>
                <w:rFonts w:ascii="Arial" w:eastAsia="ヒラギノ角ゴ Pro W3" w:hAnsi="Arial" w:cs="Arial"/>
                <w:sz w:val="23"/>
                <w:szCs w:val="23"/>
              </w:rPr>
            </w:pPr>
            <w:r w:rsidRPr="00FE5784">
              <w:rPr>
                <w:rFonts w:ascii="Arial" w:eastAsia="ヒラギノ角ゴ Pro W3" w:hAnsi="Arial" w:cs="Arial"/>
                <w:sz w:val="23"/>
                <w:szCs w:val="23"/>
              </w:rPr>
              <w:t>Christine Couper, D</w:t>
            </w:r>
            <w:r>
              <w:rPr>
                <w:rFonts w:ascii="Arial" w:eastAsia="ヒラギノ角ゴ Pro W3" w:hAnsi="Arial" w:cs="Arial"/>
                <w:sz w:val="23"/>
                <w:szCs w:val="23"/>
              </w:rPr>
              <w:t>SP</w:t>
            </w:r>
            <w:r w:rsidRPr="00FE5784">
              <w:rPr>
                <w:rFonts w:ascii="Arial" w:eastAsia="ヒラギノ角ゴ Pro W3" w:hAnsi="Arial" w:cs="Arial"/>
                <w:sz w:val="23"/>
                <w:szCs w:val="23"/>
              </w:rPr>
              <w:t>, PAS</w:t>
            </w:r>
          </w:p>
        </w:tc>
      </w:tr>
      <w:tr w:rsidR="00DB064C" w:rsidRPr="00FE5784" w:rsidTr="00DB064C">
        <w:trPr>
          <w:trHeight w:val="283"/>
        </w:trPr>
        <w:tc>
          <w:tcPr>
            <w:tcW w:w="4644" w:type="dxa"/>
          </w:tcPr>
          <w:p w:rsidR="00DB064C" w:rsidRPr="00FE5784" w:rsidRDefault="00E659B2" w:rsidP="00DB064C">
            <w:pPr>
              <w:rPr>
                <w:rFonts w:ascii="Arial" w:hAnsi="Arial" w:cs="Arial"/>
                <w:sz w:val="23"/>
                <w:szCs w:val="23"/>
              </w:rPr>
            </w:pPr>
            <w:r w:rsidRPr="00FE5784">
              <w:rPr>
                <w:rFonts w:ascii="Arial" w:eastAsia="ヒラギノ角ゴ Pro W3" w:hAnsi="Arial" w:cs="Arial"/>
                <w:sz w:val="23"/>
                <w:szCs w:val="23"/>
              </w:rPr>
              <w:t>Corine Delage, DSE, ACH</w:t>
            </w:r>
          </w:p>
        </w:tc>
        <w:tc>
          <w:tcPr>
            <w:tcW w:w="4598" w:type="dxa"/>
          </w:tcPr>
          <w:p w:rsidR="00DB064C" w:rsidRPr="00FE5784" w:rsidRDefault="00A337B9" w:rsidP="00DB064C">
            <w:pPr>
              <w:rPr>
                <w:rFonts w:ascii="Arial" w:eastAsia="ヒラギノ角ゴ Pro W3" w:hAnsi="Arial" w:cs="Arial"/>
                <w:sz w:val="23"/>
                <w:szCs w:val="23"/>
              </w:rPr>
            </w:pPr>
            <w:r w:rsidRPr="00FE5784">
              <w:rPr>
                <w:rFonts w:ascii="Arial" w:hAnsi="Arial" w:cs="Arial"/>
                <w:sz w:val="23"/>
                <w:szCs w:val="23"/>
              </w:rPr>
              <w:t>Mike McGibbon, DSE, ES</w:t>
            </w:r>
          </w:p>
        </w:tc>
      </w:tr>
      <w:tr w:rsidR="00E659B2" w:rsidRPr="00FE5784" w:rsidTr="00DB064C">
        <w:trPr>
          <w:trHeight w:val="283"/>
        </w:trPr>
        <w:tc>
          <w:tcPr>
            <w:tcW w:w="4644" w:type="dxa"/>
          </w:tcPr>
          <w:p w:rsidR="00E659B2" w:rsidRPr="00FE5784" w:rsidRDefault="00A337B9" w:rsidP="00DB064C">
            <w:pPr>
              <w:rPr>
                <w:rFonts w:ascii="Arial" w:eastAsia="ヒラギノ角ゴ Pro W3" w:hAnsi="Arial" w:cs="Arial"/>
                <w:sz w:val="23"/>
                <w:szCs w:val="23"/>
              </w:rPr>
            </w:pPr>
            <w:r w:rsidRPr="00FE5784">
              <w:rPr>
                <w:rFonts w:ascii="Arial" w:eastAsia="ヒラギノ角ゴ Pro W3" w:hAnsi="Arial" w:cs="Arial"/>
                <w:sz w:val="23"/>
                <w:szCs w:val="23"/>
              </w:rPr>
              <w:t>Christopher Powner, Director, FM</w:t>
            </w:r>
          </w:p>
        </w:tc>
        <w:tc>
          <w:tcPr>
            <w:tcW w:w="4598" w:type="dxa"/>
          </w:tcPr>
          <w:p w:rsidR="00E659B2" w:rsidRPr="00FE5784" w:rsidRDefault="00E659B2" w:rsidP="00DB064C">
            <w:pPr>
              <w:rPr>
                <w:rFonts w:ascii="Arial" w:eastAsia="ヒラギノ角ゴ Pro W3" w:hAnsi="Arial" w:cs="Arial"/>
                <w:sz w:val="23"/>
                <w:szCs w:val="23"/>
              </w:rPr>
            </w:pPr>
          </w:p>
        </w:tc>
      </w:tr>
    </w:tbl>
    <w:p w:rsidR="00571082" w:rsidRPr="00FE5784" w:rsidRDefault="00571082" w:rsidP="004E07BF">
      <w:pPr>
        <w:spacing w:after="0" w:line="240" w:lineRule="auto"/>
        <w:jc w:val="center"/>
        <w:rPr>
          <w:rFonts w:ascii="Arial" w:eastAsia="ヒラギノ角ゴ Pro W3" w:hAnsi="Arial" w:cs="Arial"/>
          <w:sz w:val="23"/>
          <w:szCs w:val="23"/>
        </w:rPr>
      </w:pPr>
    </w:p>
    <w:p w:rsidR="00FE5784" w:rsidRPr="00FE5784" w:rsidRDefault="00FE5784" w:rsidP="004E07BF">
      <w:pPr>
        <w:spacing w:line="240" w:lineRule="auto"/>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E5784" w:rsidTr="005B6858">
        <w:tc>
          <w:tcPr>
            <w:tcW w:w="1419"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rPr>
              <w:t>SEC13.</w:t>
            </w:r>
            <w:r w:rsidR="001F483E">
              <w:rPr>
                <w:rFonts w:ascii="Arial" w:eastAsia="ヒラギノ角ゴ Pro W3" w:hAnsi="Arial" w:cs="Arial"/>
                <w:b/>
                <w:sz w:val="23"/>
                <w:szCs w:val="23"/>
              </w:rPr>
              <w:t>41</w:t>
            </w: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b/>
                <w:sz w:val="23"/>
                <w:szCs w:val="23"/>
              </w:rPr>
            </w:pPr>
          </w:p>
          <w:p w:rsidR="00A337B9" w:rsidRDefault="00A337B9" w:rsidP="004E07BF">
            <w:pPr>
              <w:rPr>
                <w:rFonts w:ascii="Arial" w:eastAsia="ヒラギノ角ゴ Pro W3" w:hAnsi="Arial" w:cs="Arial"/>
                <w:b/>
                <w:sz w:val="23"/>
                <w:szCs w:val="23"/>
              </w:rPr>
            </w:pPr>
          </w:p>
          <w:p w:rsidR="00A337B9" w:rsidRDefault="00A337B9" w:rsidP="004E07BF">
            <w:pPr>
              <w:rPr>
                <w:rFonts w:ascii="Arial" w:eastAsia="ヒラギノ角ゴ Pro W3" w:hAnsi="Arial" w:cs="Arial"/>
                <w:b/>
                <w:sz w:val="23"/>
                <w:szCs w:val="23"/>
              </w:rPr>
            </w:pPr>
          </w:p>
          <w:p w:rsidR="00F47C5E" w:rsidRDefault="00F47C5E" w:rsidP="004E07BF">
            <w:pPr>
              <w:rPr>
                <w:rFonts w:ascii="Arial" w:eastAsia="ヒラギノ角ゴ Pro W3" w:hAnsi="Arial" w:cs="Arial"/>
                <w:b/>
                <w:sz w:val="23"/>
                <w:szCs w:val="23"/>
              </w:rPr>
            </w:pPr>
          </w:p>
          <w:p w:rsidR="00F47C5E" w:rsidRDefault="00F47C5E" w:rsidP="004E07BF">
            <w:pPr>
              <w:rPr>
                <w:rFonts w:ascii="Arial" w:eastAsia="ヒラギノ角ゴ Pro W3" w:hAnsi="Arial" w:cs="Arial"/>
                <w:b/>
                <w:sz w:val="23"/>
                <w:szCs w:val="23"/>
              </w:rPr>
            </w:pPr>
          </w:p>
          <w:p w:rsidR="00F47C5E" w:rsidRDefault="00F47C5E" w:rsidP="004E07BF">
            <w:pPr>
              <w:rPr>
                <w:rFonts w:ascii="Arial" w:eastAsia="ヒラギノ角ゴ Pro W3" w:hAnsi="Arial" w:cs="Arial"/>
                <w:b/>
                <w:sz w:val="23"/>
                <w:szCs w:val="23"/>
              </w:rPr>
            </w:pPr>
          </w:p>
          <w:p w:rsidR="00F47C5E" w:rsidRDefault="00F47C5E" w:rsidP="004E07BF">
            <w:pPr>
              <w:rPr>
                <w:rFonts w:ascii="Arial" w:eastAsia="ヒラギノ角ゴ Pro W3" w:hAnsi="Arial" w:cs="Arial"/>
                <w:b/>
                <w:sz w:val="23"/>
                <w:szCs w:val="23"/>
              </w:rPr>
            </w:pPr>
          </w:p>
          <w:p w:rsidR="006C17A6" w:rsidRDefault="006C17A6" w:rsidP="004E07BF">
            <w:pPr>
              <w:rPr>
                <w:rFonts w:ascii="Arial" w:eastAsia="ヒラギノ角ゴ Pro W3" w:hAnsi="Arial" w:cs="Arial"/>
                <w:b/>
                <w:sz w:val="23"/>
                <w:szCs w:val="23"/>
              </w:rPr>
            </w:pPr>
          </w:p>
          <w:p w:rsidR="006C17A6" w:rsidRDefault="006C17A6" w:rsidP="004E07BF">
            <w:pPr>
              <w:rPr>
                <w:rFonts w:ascii="Arial" w:eastAsia="ヒラギノ角ゴ Pro W3" w:hAnsi="Arial" w:cs="Arial"/>
                <w:b/>
                <w:sz w:val="23"/>
                <w:szCs w:val="23"/>
              </w:rPr>
            </w:pPr>
          </w:p>
          <w:p w:rsidR="006C17A6" w:rsidRDefault="006C17A6" w:rsidP="004E07BF">
            <w:pPr>
              <w:rPr>
                <w:rFonts w:ascii="Arial" w:eastAsia="ヒラギノ角ゴ Pro W3" w:hAnsi="Arial" w:cs="Arial"/>
                <w:b/>
                <w:sz w:val="23"/>
                <w:szCs w:val="23"/>
              </w:rPr>
            </w:pPr>
          </w:p>
          <w:p w:rsidR="006C17A6" w:rsidRDefault="006C17A6" w:rsidP="004E07BF">
            <w:pPr>
              <w:rPr>
                <w:rFonts w:ascii="Arial" w:eastAsia="ヒラギノ角ゴ Pro W3" w:hAnsi="Arial" w:cs="Arial"/>
                <w:b/>
                <w:sz w:val="23"/>
                <w:szCs w:val="23"/>
              </w:rPr>
            </w:pPr>
          </w:p>
          <w:p w:rsidR="006C17A6" w:rsidRDefault="006C17A6" w:rsidP="004E07BF">
            <w:pPr>
              <w:rPr>
                <w:rFonts w:ascii="Arial" w:eastAsia="ヒラギノ角ゴ Pro W3" w:hAnsi="Arial" w:cs="Arial"/>
                <w:b/>
                <w:sz w:val="23"/>
                <w:szCs w:val="23"/>
              </w:rPr>
            </w:pPr>
          </w:p>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Actions Arising</w:t>
            </w:r>
          </w:p>
        </w:tc>
        <w:tc>
          <w:tcPr>
            <w:tcW w:w="8505" w:type="dxa"/>
          </w:tcPr>
          <w:p w:rsidR="00F47C5E" w:rsidRPr="006C1E66" w:rsidRDefault="00C54792" w:rsidP="004E07BF">
            <w:pPr>
              <w:rPr>
                <w:rFonts w:ascii="Arial" w:eastAsia="ヒラギノ角ゴ Pro W3" w:hAnsi="Arial" w:cs="Arial"/>
                <w:b/>
                <w:color w:val="000000"/>
              </w:rPr>
            </w:pPr>
            <w:r w:rsidRPr="00FE5784">
              <w:rPr>
                <w:rFonts w:ascii="Arial" w:eastAsia="ヒラギノ角ゴ Pro W3" w:hAnsi="Arial" w:cs="Arial"/>
                <w:b/>
                <w:sz w:val="23"/>
                <w:szCs w:val="23"/>
              </w:rPr>
              <w:t>MINUTES AND ACTIONS ARISING</w:t>
            </w:r>
          </w:p>
          <w:p w:rsidR="00F47C5E" w:rsidRPr="006C1E66" w:rsidRDefault="00A337B9" w:rsidP="004E07BF">
            <w:pPr>
              <w:rPr>
                <w:rFonts w:ascii="Arial" w:eastAsia="ヒラギノ角ゴ Pro W3" w:hAnsi="Arial" w:cs="Arial"/>
                <w:i/>
                <w:color w:val="000000"/>
              </w:rPr>
            </w:pPr>
            <w:r w:rsidRPr="006C1E66">
              <w:rPr>
                <w:rFonts w:ascii="Arial" w:eastAsia="ヒラギノ角ゴ Pro W3" w:hAnsi="Arial" w:cs="Arial"/>
                <w:i/>
                <w:color w:val="000000"/>
              </w:rPr>
              <w:t xml:space="preserve">SEC 13.40 Medway Campus Update </w:t>
            </w:r>
          </w:p>
          <w:p w:rsidR="00F47C5E" w:rsidRDefault="00F47C5E" w:rsidP="004E07BF">
            <w:pPr>
              <w:rPr>
                <w:rFonts w:ascii="Arial" w:eastAsia="ヒラギノ角ゴ Pro W3" w:hAnsi="Arial" w:cs="Arial"/>
                <w:color w:val="000000"/>
              </w:rPr>
            </w:pPr>
            <w:r w:rsidRPr="006C1E66">
              <w:rPr>
                <w:rFonts w:ascii="Arial" w:eastAsia="ヒラギノ角ゴ Pro W3" w:hAnsi="Arial" w:cs="Arial"/>
                <w:color w:val="000000"/>
              </w:rPr>
              <w:t>Head of Residential Services</w:t>
            </w:r>
            <w:r w:rsidR="00263537" w:rsidRPr="006C1E66">
              <w:rPr>
                <w:rFonts w:ascii="Arial" w:eastAsia="ヒラギノ角ゴ Pro W3" w:hAnsi="Arial" w:cs="Arial"/>
                <w:color w:val="000000"/>
              </w:rPr>
              <w:t>, FM</w:t>
            </w:r>
            <w:r w:rsidRPr="006C1E66">
              <w:rPr>
                <w:rFonts w:ascii="Arial" w:eastAsia="ヒラギノ角ゴ Pro W3" w:hAnsi="Arial" w:cs="Arial"/>
                <w:color w:val="000000"/>
              </w:rPr>
              <w:t xml:space="preserve"> and Head of Campus Services</w:t>
            </w:r>
            <w:r w:rsidR="00263537" w:rsidRPr="006C1E66">
              <w:rPr>
                <w:rFonts w:ascii="Arial" w:eastAsia="ヒラギノ角ゴ Pro W3" w:hAnsi="Arial" w:cs="Arial"/>
                <w:color w:val="000000"/>
              </w:rPr>
              <w:t>, FM</w:t>
            </w:r>
            <w:r w:rsidRPr="006C1E66">
              <w:rPr>
                <w:rFonts w:ascii="Arial" w:eastAsia="ヒラギノ角ゴ Pro W3" w:hAnsi="Arial" w:cs="Arial"/>
                <w:color w:val="000000"/>
              </w:rPr>
              <w:t xml:space="preserve"> commented that they did not feel the minute accurately reflected the discussions at the meeting. </w:t>
            </w:r>
          </w:p>
          <w:p w:rsidR="006C17A6" w:rsidRDefault="006C17A6" w:rsidP="004E07BF">
            <w:pPr>
              <w:rPr>
                <w:rFonts w:ascii="Arial" w:eastAsia="ヒラギノ角ゴ Pro W3" w:hAnsi="Arial" w:cs="Arial"/>
                <w:color w:val="000000"/>
              </w:rPr>
            </w:pPr>
            <w:r>
              <w:rPr>
                <w:rFonts w:ascii="Arial" w:eastAsia="ヒラギノ角ゴ Pro W3" w:hAnsi="Arial" w:cs="Arial"/>
                <w:color w:val="000000"/>
              </w:rPr>
              <w:t>Head of Residential Services, FM did not recall action point d)</w:t>
            </w:r>
            <w:r w:rsidR="00217C1C">
              <w:rPr>
                <w:rFonts w:ascii="Arial" w:eastAsia="ヒラギノ角ゴ Pro W3" w:hAnsi="Arial" w:cs="Arial"/>
                <w:color w:val="000000"/>
              </w:rPr>
              <w:t xml:space="preserve"> </w:t>
            </w:r>
            <w:r w:rsidRPr="006C17A6">
              <w:rPr>
                <w:rFonts w:ascii="Arial" w:eastAsia="ヒラギノ角ゴ Pro W3" w:hAnsi="Arial" w:cs="Arial"/>
                <w:i/>
                <w:color w:val="000000"/>
              </w:rPr>
              <w:t>residential services to</w:t>
            </w:r>
            <w:r>
              <w:rPr>
                <w:rFonts w:ascii="Arial" w:eastAsia="ヒラギノ角ゴ Pro W3" w:hAnsi="Arial" w:cs="Arial"/>
                <w:color w:val="000000"/>
              </w:rPr>
              <w:t xml:space="preserve"> </w:t>
            </w:r>
            <w:r w:rsidRPr="006C17A6">
              <w:rPr>
                <w:rFonts w:ascii="Arial" w:eastAsia="ヒラギノ角ゴ Pro W3" w:hAnsi="Arial" w:cs="Arial"/>
                <w:i/>
                <w:color w:val="000000"/>
              </w:rPr>
              <w:t>provide SEC with a comprehensive list of all additional costs</w:t>
            </w:r>
            <w:r>
              <w:rPr>
                <w:rFonts w:ascii="Arial" w:eastAsia="ヒラギノ角ゴ Pro W3" w:hAnsi="Arial" w:cs="Arial"/>
                <w:color w:val="000000"/>
              </w:rPr>
              <w:t>.  They felt that the phrase “extra charges” was misleading, as the students were not actually being asked to pay anymore, but that at present the charges were incorporated in the rent. It was also felt that the phrase “more transpar</w:t>
            </w:r>
            <w:r w:rsidR="003063F9">
              <w:rPr>
                <w:rFonts w:ascii="Arial" w:eastAsia="ヒラギノ角ゴ Pro W3" w:hAnsi="Arial" w:cs="Arial"/>
                <w:color w:val="000000"/>
              </w:rPr>
              <w:t xml:space="preserve">ency” was misleading since showing the charge was more transparent. </w:t>
            </w:r>
            <w:r>
              <w:rPr>
                <w:rFonts w:ascii="Arial" w:eastAsia="ヒラギノ角ゴ Pro W3" w:hAnsi="Arial" w:cs="Arial"/>
                <w:color w:val="000000"/>
              </w:rPr>
              <w:t xml:space="preserve">Further discussions ensued during which the Chair emphasised that the SEC was a new forum, which might look at many issues in a new way, and therefore request new information.   It was felt that any costs to students should not be “hidden” in any way, leading to the request for a </w:t>
            </w:r>
            <w:r w:rsidR="00FD39E6">
              <w:rPr>
                <w:rFonts w:ascii="Arial" w:eastAsia="ヒラギノ角ゴ Pro W3" w:hAnsi="Arial" w:cs="Arial"/>
                <w:color w:val="000000"/>
              </w:rPr>
              <w:t>report of all the charges etc. both from FM and in due course from the various services. It was agreed that this would be a positive</w:t>
            </w:r>
            <w:r w:rsidR="003063F9">
              <w:rPr>
                <w:rFonts w:ascii="Arial" w:eastAsia="ヒラギノ角ゴ Pro W3" w:hAnsi="Arial" w:cs="Arial"/>
                <w:color w:val="000000"/>
              </w:rPr>
              <w:t xml:space="preserve"> thing to be brought to the SEC.</w:t>
            </w:r>
          </w:p>
          <w:p w:rsidR="006C17A6" w:rsidRDefault="006C17A6" w:rsidP="004E07BF">
            <w:pPr>
              <w:rPr>
                <w:rFonts w:ascii="Arial" w:eastAsia="ヒラギノ角ゴ Pro W3" w:hAnsi="Arial" w:cs="Arial"/>
                <w:color w:val="000000"/>
              </w:rPr>
            </w:pPr>
          </w:p>
          <w:p w:rsidR="006C17A6" w:rsidRPr="006C1E66" w:rsidRDefault="006C17A6" w:rsidP="004E07BF">
            <w:pPr>
              <w:rPr>
                <w:rFonts w:ascii="Arial" w:eastAsia="ヒラギノ角ゴ Pro W3" w:hAnsi="Arial" w:cs="Arial"/>
                <w:color w:val="000000"/>
              </w:rPr>
            </w:pPr>
            <w:r>
              <w:rPr>
                <w:rFonts w:ascii="Arial" w:eastAsia="ヒラギノ角ゴ Pro W3" w:hAnsi="Arial" w:cs="Arial"/>
                <w:color w:val="000000"/>
              </w:rPr>
              <w:t>It was agreed to return to the sub</w:t>
            </w:r>
            <w:r w:rsidR="00FD39E6">
              <w:rPr>
                <w:rFonts w:ascii="Arial" w:eastAsia="ヒラギノ角ゴ Pro W3" w:hAnsi="Arial" w:cs="Arial"/>
                <w:color w:val="000000"/>
              </w:rPr>
              <w:t xml:space="preserve">ject in the Autumn within the context of being furnished with some further information about charges etc. FM &amp; SUUG (see item </w:t>
            </w:r>
            <w:r w:rsidR="00FD39E6">
              <w:rPr>
                <w:rFonts w:ascii="Arial" w:eastAsia="ヒラギノ角ゴ Pro W3" w:hAnsi="Arial" w:cs="Arial"/>
                <w:color w:val="000000"/>
              </w:rPr>
              <w:lastRenderedPageBreak/>
              <w:t>13.40)</w:t>
            </w:r>
          </w:p>
          <w:p w:rsidR="00F47C5E" w:rsidRPr="006C1E66" w:rsidRDefault="00F47C5E" w:rsidP="004E07BF">
            <w:pPr>
              <w:rPr>
                <w:rFonts w:ascii="Arial" w:eastAsia="ヒラギノ角ゴ Pro W3" w:hAnsi="Arial" w:cs="Arial"/>
                <w:color w:val="000000"/>
              </w:rPr>
            </w:pPr>
          </w:p>
          <w:p w:rsidR="00C54792" w:rsidRPr="006C1E66" w:rsidRDefault="00F47C5E" w:rsidP="004E07BF">
            <w:pPr>
              <w:rPr>
                <w:rFonts w:ascii="Arial" w:eastAsia="ヒラギノ角ゴ Pro W3" w:hAnsi="Arial" w:cs="Arial"/>
                <w:b/>
                <w:color w:val="000000"/>
              </w:rPr>
            </w:pPr>
            <w:r w:rsidRPr="006C1E66">
              <w:rPr>
                <w:rFonts w:ascii="Arial" w:eastAsia="ヒラギノ角ゴ Pro W3" w:hAnsi="Arial" w:cs="Arial"/>
                <w:color w:val="000000"/>
              </w:rPr>
              <w:t xml:space="preserve">With amendments as suggested, </w:t>
            </w:r>
            <w:r w:rsidR="00A337B9" w:rsidRPr="006C1E66">
              <w:rPr>
                <w:rFonts w:ascii="Arial" w:eastAsia="ヒラギノ角ゴ Pro W3" w:hAnsi="Arial" w:cs="Arial"/>
                <w:color w:val="000000"/>
              </w:rPr>
              <w:t>t</w:t>
            </w:r>
            <w:r w:rsidR="00C54792" w:rsidRPr="006C1E66">
              <w:rPr>
                <w:rFonts w:ascii="Arial" w:eastAsia="ヒラギノ角ゴ Pro W3" w:hAnsi="Arial" w:cs="Arial"/>
                <w:color w:val="000000"/>
              </w:rPr>
              <w:t>he minutes of the previous meeting were agreed as a true and accurate record.</w:t>
            </w:r>
          </w:p>
          <w:p w:rsidR="00C54792" w:rsidRPr="006C1E66" w:rsidRDefault="00A337B9" w:rsidP="004E07BF">
            <w:pPr>
              <w:rPr>
                <w:rFonts w:ascii="Arial" w:eastAsia="ヒラギノ角ゴ Pro W3" w:hAnsi="Arial" w:cs="Arial"/>
              </w:rPr>
            </w:pPr>
            <w:r w:rsidRPr="006C1E66">
              <w:rPr>
                <w:rFonts w:ascii="Arial" w:eastAsia="ヒラギノ角ゴ Pro W3" w:hAnsi="Arial" w:cs="Arial"/>
              </w:rPr>
              <w:t xml:space="preserve"> </w:t>
            </w:r>
          </w:p>
          <w:p w:rsidR="00C54792" w:rsidRPr="006C1E66" w:rsidRDefault="00A337B9" w:rsidP="009654EC">
            <w:pPr>
              <w:rPr>
                <w:rFonts w:ascii="Arial" w:eastAsia="ヒラギノ角ゴ Pro W3" w:hAnsi="Arial" w:cs="Arial"/>
                <w:i/>
              </w:rPr>
            </w:pPr>
            <w:r w:rsidRPr="006C1E66">
              <w:rPr>
                <w:rFonts w:ascii="Arial" w:eastAsia="ヒラギノ角ゴ Pro W3" w:hAnsi="Arial" w:cs="Arial"/>
                <w:i/>
              </w:rPr>
              <w:t>SEC13.11 Student Journey</w:t>
            </w:r>
          </w:p>
          <w:p w:rsidR="00707615" w:rsidRPr="006C1E66" w:rsidRDefault="008521A0" w:rsidP="009654EC">
            <w:pPr>
              <w:rPr>
                <w:rFonts w:ascii="Arial" w:eastAsia="ヒラギノ角ゴ Pro W3" w:hAnsi="Arial" w:cs="Arial"/>
              </w:rPr>
            </w:pPr>
            <w:r w:rsidRPr="006C1E66">
              <w:rPr>
                <w:rFonts w:ascii="Arial" w:eastAsia="ヒラギノ角ゴ Pro W3" w:hAnsi="Arial" w:cs="Arial"/>
              </w:rPr>
              <w:t>Report had been disseminated by FSECs,</w:t>
            </w:r>
            <w:r w:rsidR="00707615" w:rsidRPr="006C1E66">
              <w:rPr>
                <w:rFonts w:ascii="Arial" w:eastAsia="ヒラギノ角ゴ Pro W3" w:hAnsi="Arial" w:cs="Arial"/>
              </w:rPr>
              <w:t xml:space="preserve"> whe</w:t>
            </w:r>
            <w:r w:rsidR="00FD39E6">
              <w:rPr>
                <w:rFonts w:ascii="Arial" w:eastAsia="ヒラギノ角ゴ Pro W3" w:hAnsi="Arial" w:cs="Arial"/>
              </w:rPr>
              <w:t>re meetings had taken place thus FEH had not yet circulated this.</w:t>
            </w:r>
          </w:p>
          <w:p w:rsidR="00A337B9" w:rsidRPr="006C1E66" w:rsidRDefault="00707615" w:rsidP="009654EC">
            <w:pPr>
              <w:rPr>
                <w:rFonts w:ascii="Arial" w:eastAsia="ヒラギノ角ゴ Pro W3" w:hAnsi="Arial" w:cs="Arial"/>
              </w:rPr>
            </w:pPr>
            <w:r w:rsidRPr="006C1E66">
              <w:rPr>
                <w:rFonts w:ascii="Arial" w:eastAsia="ヒラギノ角ゴ Pro W3" w:hAnsi="Arial" w:cs="Arial"/>
              </w:rPr>
              <w:t xml:space="preserve"> </w:t>
            </w:r>
          </w:p>
          <w:p w:rsidR="00263537" w:rsidRPr="006C1E66" w:rsidRDefault="00707615" w:rsidP="009654EC">
            <w:pPr>
              <w:rPr>
                <w:rFonts w:ascii="Arial" w:eastAsia="ヒラギノ角ゴ Pro W3" w:hAnsi="Arial" w:cs="Arial"/>
              </w:rPr>
            </w:pPr>
            <w:r w:rsidRPr="006C1E66">
              <w:rPr>
                <w:rFonts w:ascii="Arial" w:eastAsia="ヒラギノ角ゴ Pro W3" w:hAnsi="Arial" w:cs="Arial"/>
                <w:b/>
              </w:rPr>
              <w:t>ACTION</w:t>
            </w:r>
            <w:r w:rsidRPr="006C1E66">
              <w:rPr>
                <w:rFonts w:ascii="Arial" w:eastAsia="ヒラギノ角ゴ Pro W3" w:hAnsi="Arial" w:cs="Arial"/>
              </w:rPr>
              <w:t xml:space="preserve">: FEH </w:t>
            </w:r>
            <w:r w:rsidR="003063F9">
              <w:rPr>
                <w:rFonts w:ascii="Arial" w:eastAsia="ヒラギノ角ゴ Pro W3" w:hAnsi="Arial" w:cs="Arial"/>
              </w:rPr>
              <w:t xml:space="preserve">to circulate for future meeting in the Autumn, </w:t>
            </w:r>
            <w:r w:rsidRPr="006C1E66">
              <w:rPr>
                <w:rFonts w:ascii="Arial" w:eastAsia="ヒラギノ角ゴ Pro W3" w:hAnsi="Arial" w:cs="Arial"/>
              </w:rPr>
              <w:t xml:space="preserve"> FACH to continue to promote taster days, FBUS continue to build upon actions, FES to follow up actions in report.</w:t>
            </w:r>
          </w:p>
          <w:p w:rsidR="0009369E" w:rsidRDefault="0009369E" w:rsidP="00A337B9">
            <w:pPr>
              <w:rPr>
                <w:rFonts w:ascii="Arial" w:eastAsia="ヒラギノ角ゴ Pro W3" w:hAnsi="Arial" w:cs="Arial"/>
              </w:rPr>
            </w:pPr>
          </w:p>
          <w:p w:rsidR="001F483E" w:rsidRDefault="001F483E" w:rsidP="00A337B9">
            <w:pPr>
              <w:rPr>
                <w:rFonts w:ascii="Arial" w:eastAsia="ヒラギノ角ゴ Pro W3" w:hAnsi="Arial" w:cs="Arial"/>
              </w:rPr>
            </w:pPr>
          </w:p>
          <w:p w:rsidR="008521A0" w:rsidRDefault="008521A0" w:rsidP="00A337B9">
            <w:pPr>
              <w:rPr>
                <w:rFonts w:ascii="Arial" w:eastAsia="ヒラギノ角ゴ Pro W3" w:hAnsi="Arial" w:cs="Arial"/>
                <w:i/>
              </w:rPr>
            </w:pPr>
            <w:r w:rsidRPr="008521A0">
              <w:rPr>
                <w:rFonts w:ascii="Arial" w:eastAsia="ヒラギノ角ゴ Pro W3" w:hAnsi="Arial" w:cs="Arial"/>
                <w:i/>
              </w:rPr>
              <w:t>SEC 13.35</w:t>
            </w:r>
            <w:r>
              <w:rPr>
                <w:rFonts w:ascii="Arial" w:eastAsia="ヒラギノ角ゴ Pro W3" w:hAnsi="Arial" w:cs="Arial"/>
                <w:i/>
              </w:rPr>
              <w:t xml:space="preserve"> Estates Development update</w:t>
            </w:r>
          </w:p>
          <w:p w:rsidR="00CD0243" w:rsidRPr="00CD0243" w:rsidRDefault="00CD0243" w:rsidP="00A337B9">
            <w:pPr>
              <w:rPr>
                <w:rFonts w:ascii="Arial" w:eastAsia="ヒラギノ角ゴ Pro W3" w:hAnsi="Arial" w:cs="Arial"/>
              </w:rPr>
            </w:pPr>
            <w:r>
              <w:rPr>
                <w:rFonts w:ascii="Arial" w:eastAsia="ヒラギノ角ゴ Pro W3" w:hAnsi="Arial" w:cs="Arial"/>
              </w:rPr>
              <w:t>FM and PAS to meet and agree on data requirements.</w:t>
            </w:r>
          </w:p>
          <w:p w:rsidR="008521A0" w:rsidRDefault="001F483E" w:rsidP="00A337B9">
            <w:pPr>
              <w:rPr>
                <w:rFonts w:ascii="Arial" w:eastAsia="ヒラギノ角ゴ Pro W3" w:hAnsi="Arial" w:cs="Arial"/>
              </w:rPr>
            </w:pPr>
            <w:r>
              <w:rPr>
                <w:rFonts w:ascii="Arial" w:eastAsia="ヒラギノ角ゴ Pro W3" w:hAnsi="Arial" w:cs="Arial"/>
              </w:rPr>
              <w:t>Action completed</w:t>
            </w:r>
          </w:p>
          <w:p w:rsidR="001F483E" w:rsidRPr="001F483E" w:rsidRDefault="001F483E" w:rsidP="00A337B9">
            <w:pPr>
              <w:rPr>
                <w:rFonts w:ascii="Arial" w:eastAsia="ヒラギノ角ゴ Pro W3" w:hAnsi="Arial" w:cs="Arial"/>
              </w:rPr>
            </w:pPr>
          </w:p>
          <w:p w:rsidR="008521A0" w:rsidRDefault="008521A0" w:rsidP="00A337B9">
            <w:pPr>
              <w:rPr>
                <w:rFonts w:ascii="Arial" w:eastAsia="ヒラギノ角ゴ Pro W3" w:hAnsi="Arial" w:cs="Arial"/>
                <w:i/>
              </w:rPr>
            </w:pPr>
            <w:r w:rsidRPr="008521A0">
              <w:rPr>
                <w:rFonts w:ascii="Arial" w:eastAsia="ヒラギノ角ゴ Pro W3" w:hAnsi="Arial" w:cs="Arial"/>
                <w:i/>
              </w:rPr>
              <w:t>SEC 13.39</w:t>
            </w:r>
            <w:r>
              <w:rPr>
                <w:rFonts w:ascii="Arial" w:eastAsia="ヒラギノ角ゴ Pro W3" w:hAnsi="Arial" w:cs="Arial"/>
                <w:i/>
              </w:rPr>
              <w:t xml:space="preserve"> Student Surveys</w:t>
            </w:r>
          </w:p>
          <w:p w:rsidR="001F483E" w:rsidRPr="001F483E" w:rsidRDefault="001F483E" w:rsidP="00A337B9">
            <w:pPr>
              <w:rPr>
                <w:rFonts w:ascii="Arial" w:eastAsia="ヒラギノ角ゴ Pro W3" w:hAnsi="Arial" w:cs="Arial"/>
              </w:rPr>
            </w:pPr>
            <w:r>
              <w:rPr>
                <w:rFonts w:ascii="Arial" w:eastAsia="ヒラギノ角ゴ Pro W3" w:hAnsi="Arial" w:cs="Arial"/>
              </w:rPr>
              <w:t>Item ongoing</w:t>
            </w:r>
            <w:r w:rsidR="00263537">
              <w:rPr>
                <w:rFonts w:ascii="Arial" w:eastAsia="ヒラギノ角ゴ Pro W3" w:hAnsi="Arial" w:cs="Arial"/>
              </w:rPr>
              <w:t xml:space="preserve"> </w:t>
            </w:r>
          </w:p>
          <w:p w:rsidR="008521A0" w:rsidRPr="008521A0" w:rsidRDefault="008521A0" w:rsidP="00A337B9">
            <w:pPr>
              <w:rPr>
                <w:rFonts w:ascii="Arial" w:eastAsia="ヒラギノ角ゴ Pro W3" w:hAnsi="Arial" w:cs="Arial"/>
                <w:i/>
              </w:rPr>
            </w:pPr>
          </w:p>
          <w:p w:rsidR="008521A0" w:rsidRDefault="001F483E" w:rsidP="00A337B9">
            <w:pPr>
              <w:rPr>
                <w:rFonts w:ascii="Arial" w:eastAsia="ヒラギノ角ゴ Pro W3" w:hAnsi="Arial" w:cs="Arial"/>
                <w:i/>
              </w:rPr>
            </w:pPr>
            <w:r>
              <w:rPr>
                <w:rFonts w:ascii="Arial" w:eastAsia="ヒラギノ角ゴ Pro W3" w:hAnsi="Arial" w:cs="Arial"/>
                <w:i/>
              </w:rPr>
              <w:t>SEC 13.40</w:t>
            </w:r>
            <w:r w:rsidR="008521A0">
              <w:rPr>
                <w:rFonts w:ascii="Arial" w:eastAsia="ヒラギノ角ゴ Pro W3" w:hAnsi="Arial" w:cs="Arial"/>
                <w:i/>
              </w:rPr>
              <w:t xml:space="preserve"> Medway Campus update</w:t>
            </w:r>
          </w:p>
          <w:p w:rsidR="001F483E" w:rsidRDefault="001F483E" w:rsidP="00A337B9">
            <w:pPr>
              <w:rPr>
                <w:rFonts w:ascii="Arial" w:eastAsia="ヒラギノ角ゴ Pro W3" w:hAnsi="Arial" w:cs="Arial"/>
              </w:rPr>
            </w:pPr>
            <w:r>
              <w:rPr>
                <w:rFonts w:ascii="Arial" w:eastAsia="ヒラギノ角ゴ Pro W3" w:hAnsi="Arial" w:cs="Arial"/>
              </w:rPr>
              <w:t>Item ongoing</w:t>
            </w:r>
            <w:r w:rsidR="00263537">
              <w:rPr>
                <w:rFonts w:ascii="Arial" w:eastAsia="ヒラギノ角ゴ Pro W3" w:hAnsi="Arial" w:cs="Arial"/>
              </w:rPr>
              <w:t xml:space="preserve"> </w:t>
            </w:r>
          </w:p>
          <w:p w:rsidR="001B5104" w:rsidRPr="001F483E" w:rsidRDefault="001B5104" w:rsidP="00A337B9">
            <w:pPr>
              <w:rPr>
                <w:rFonts w:ascii="Arial" w:eastAsia="ヒラギノ角ゴ Pro W3" w:hAnsi="Arial" w:cs="Arial"/>
              </w:rPr>
            </w:pPr>
            <w:r w:rsidRPr="001B5104">
              <w:rPr>
                <w:rFonts w:ascii="Arial" w:eastAsia="ヒラギノ角ゴ Pro W3" w:hAnsi="Arial" w:cs="Arial"/>
                <w:b/>
              </w:rPr>
              <w:t>ACTION:</w:t>
            </w:r>
            <w:r>
              <w:rPr>
                <w:rFonts w:ascii="Arial" w:eastAsia="ヒラギノ角ゴ Pro W3" w:hAnsi="Arial" w:cs="Arial"/>
              </w:rPr>
              <w:t xml:space="preserve"> Head of Campus Services, FM to work with President SUUG to produce list of charges</w:t>
            </w:r>
            <w:r w:rsidR="00AD7DB7">
              <w:rPr>
                <w:rFonts w:ascii="Arial" w:eastAsia="ヒラギノ角ゴ Pro W3" w:hAnsi="Arial" w:cs="Arial"/>
              </w:rPr>
              <w:t xml:space="preserve"> relating to halls of residence</w:t>
            </w:r>
            <w:r>
              <w:rPr>
                <w:rFonts w:ascii="Arial" w:eastAsia="ヒラギノ角ゴ Pro W3" w:hAnsi="Arial" w:cs="Arial"/>
              </w:rPr>
              <w:t>, and detail common approach for charging for consideration by SEC in October.</w:t>
            </w:r>
          </w:p>
          <w:p w:rsidR="001F483E" w:rsidRPr="008521A0" w:rsidRDefault="001F483E" w:rsidP="00A337B9">
            <w:pPr>
              <w:rPr>
                <w:rFonts w:ascii="Arial" w:eastAsia="ヒラギノ角ゴ Pro W3" w:hAnsi="Arial" w:cs="Arial"/>
                <w:i/>
              </w:rPr>
            </w:pPr>
          </w:p>
          <w:p w:rsidR="008521A0" w:rsidRDefault="008521A0" w:rsidP="00A337B9">
            <w:pPr>
              <w:rPr>
                <w:rFonts w:ascii="Arial" w:eastAsia="ヒラギノ角ゴ Pro W3" w:hAnsi="Arial" w:cs="Arial"/>
                <w:i/>
              </w:rPr>
            </w:pPr>
            <w:r w:rsidRPr="008521A0">
              <w:rPr>
                <w:rFonts w:ascii="Arial" w:eastAsia="ヒラギノ角ゴ Pro W3" w:hAnsi="Arial" w:cs="Arial"/>
                <w:i/>
              </w:rPr>
              <w:t>SEC 13.10</w:t>
            </w:r>
            <w:r>
              <w:rPr>
                <w:rFonts w:ascii="Arial" w:eastAsia="ヒラギノ角ゴ Pro W3" w:hAnsi="Arial" w:cs="Arial"/>
                <w:i/>
              </w:rPr>
              <w:t xml:space="preserve"> National Student Survey</w:t>
            </w:r>
            <w:r w:rsidR="00CD17FD">
              <w:rPr>
                <w:rFonts w:ascii="Arial" w:eastAsia="ヒラギノ角ゴ Pro W3" w:hAnsi="Arial" w:cs="Arial"/>
                <w:i/>
              </w:rPr>
              <w:t>(NSS)</w:t>
            </w:r>
          </w:p>
          <w:p w:rsidR="00CD17FD" w:rsidRDefault="00CD17FD" w:rsidP="00A337B9">
            <w:pPr>
              <w:rPr>
                <w:rFonts w:ascii="Arial" w:eastAsia="ヒラギノ角ゴ Pro W3" w:hAnsi="Arial" w:cs="Arial"/>
                <w:i/>
              </w:rPr>
            </w:pPr>
            <w:r>
              <w:rPr>
                <w:rFonts w:ascii="Arial" w:eastAsia="ヒラギノ角ゴ Pro W3" w:hAnsi="Arial" w:cs="Arial"/>
                <w:i/>
              </w:rPr>
              <w:t>Issues around social opportunity for students, FSECs to briefly survey clubs and societies.</w:t>
            </w:r>
          </w:p>
          <w:p w:rsidR="001F483E" w:rsidRDefault="001F483E" w:rsidP="00A337B9">
            <w:pPr>
              <w:rPr>
                <w:rFonts w:ascii="Arial" w:eastAsia="ヒラギノ角ゴ Pro W3" w:hAnsi="Arial" w:cs="Arial"/>
              </w:rPr>
            </w:pPr>
            <w:r>
              <w:rPr>
                <w:rFonts w:ascii="Arial" w:eastAsia="ヒラギノ角ゴ Pro W3" w:hAnsi="Arial" w:cs="Arial"/>
              </w:rPr>
              <w:t xml:space="preserve">Item ongoing. Reports produced from </w:t>
            </w:r>
            <w:r w:rsidR="00CD0243">
              <w:rPr>
                <w:rFonts w:ascii="Arial" w:eastAsia="ヒラギノ角ゴ Pro W3" w:hAnsi="Arial" w:cs="Arial"/>
              </w:rPr>
              <w:t>FACH and FES. FBUS n</w:t>
            </w:r>
            <w:r w:rsidR="00651AF2">
              <w:rPr>
                <w:rFonts w:ascii="Arial" w:eastAsia="ヒラギノ角ゴ Pro W3" w:hAnsi="Arial" w:cs="Arial"/>
              </w:rPr>
              <w:t>eed to update their report.  FEH to provide progress report.</w:t>
            </w:r>
          </w:p>
          <w:p w:rsidR="002547FF" w:rsidRDefault="002547FF" w:rsidP="00A337B9">
            <w:pPr>
              <w:rPr>
                <w:rFonts w:ascii="Arial" w:eastAsia="ヒラギノ角ゴ Pro W3" w:hAnsi="Arial" w:cs="Arial"/>
              </w:rPr>
            </w:pPr>
          </w:p>
          <w:p w:rsidR="00651AF2" w:rsidRPr="001F483E" w:rsidRDefault="00651AF2" w:rsidP="00A337B9">
            <w:pPr>
              <w:rPr>
                <w:rFonts w:ascii="Arial" w:eastAsia="ヒラギノ角ゴ Pro W3" w:hAnsi="Arial" w:cs="Arial"/>
              </w:rPr>
            </w:pPr>
            <w:r>
              <w:rPr>
                <w:rFonts w:ascii="Arial" w:eastAsia="ヒラギノ角ゴ Pro W3" w:hAnsi="Arial" w:cs="Arial"/>
              </w:rPr>
              <w:t xml:space="preserve">SEC </w:t>
            </w:r>
            <w:r w:rsidRPr="00651AF2">
              <w:rPr>
                <w:rFonts w:ascii="Arial" w:eastAsia="ヒラギノ角ゴ Pro W3" w:hAnsi="Arial" w:cs="Arial"/>
                <w:b/>
              </w:rPr>
              <w:t>noted</w:t>
            </w:r>
            <w:r>
              <w:rPr>
                <w:rFonts w:ascii="Arial" w:eastAsia="ヒラギノ角ゴ Pro W3" w:hAnsi="Arial" w:cs="Arial"/>
              </w:rPr>
              <w:t xml:space="preserve"> the reports.</w:t>
            </w:r>
          </w:p>
          <w:p w:rsidR="001F483E" w:rsidRPr="008521A0" w:rsidRDefault="001F483E" w:rsidP="00A337B9">
            <w:pPr>
              <w:rPr>
                <w:rFonts w:ascii="Arial" w:eastAsia="ヒラギノ角ゴ Pro W3" w:hAnsi="Arial" w:cs="Arial"/>
                <w:i/>
              </w:rPr>
            </w:pPr>
          </w:p>
          <w:p w:rsidR="008521A0" w:rsidRDefault="008521A0" w:rsidP="00A337B9">
            <w:pPr>
              <w:rPr>
                <w:rFonts w:ascii="Arial" w:eastAsia="ヒラギノ角ゴ Pro W3" w:hAnsi="Arial" w:cs="Arial"/>
                <w:i/>
              </w:rPr>
            </w:pPr>
            <w:r w:rsidRPr="008521A0">
              <w:rPr>
                <w:rFonts w:ascii="Arial" w:eastAsia="ヒラギノ角ゴ Pro W3" w:hAnsi="Arial" w:cs="Arial"/>
                <w:i/>
              </w:rPr>
              <w:t>SEC 13.30</w:t>
            </w:r>
            <w:r>
              <w:rPr>
                <w:rFonts w:ascii="Arial" w:eastAsia="ヒラギノ角ゴ Pro W3" w:hAnsi="Arial" w:cs="Arial"/>
                <w:i/>
              </w:rPr>
              <w:t xml:space="preserve"> Informal </w:t>
            </w:r>
            <w:r w:rsidR="001F483E">
              <w:rPr>
                <w:rFonts w:ascii="Arial" w:eastAsia="ヒラギノ角ゴ Pro W3" w:hAnsi="Arial" w:cs="Arial"/>
                <w:i/>
              </w:rPr>
              <w:t>Student Complaints</w:t>
            </w:r>
          </w:p>
          <w:p w:rsidR="001F483E" w:rsidRDefault="001F483E" w:rsidP="00A337B9">
            <w:pPr>
              <w:rPr>
                <w:rFonts w:ascii="Arial" w:eastAsia="ヒラギノ角ゴ Pro W3" w:hAnsi="Arial" w:cs="Arial"/>
              </w:rPr>
            </w:pPr>
            <w:r>
              <w:rPr>
                <w:rFonts w:ascii="Arial" w:eastAsia="ヒラギノ角ゴ Pro W3" w:hAnsi="Arial" w:cs="Arial"/>
              </w:rPr>
              <w:t>Item deferred to October meeting of SEC</w:t>
            </w:r>
          </w:p>
          <w:p w:rsidR="001F483E" w:rsidRPr="001F483E" w:rsidRDefault="001F483E" w:rsidP="00A337B9">
            <w:pPr>
              <w:rPr>
                <w:rFonts w:ascii="Arial" w:eastAsia="ヒラギノ角ゴ Pro W3" w:hAnsi="Arial" w:cs="Arial"/>
              </w:rPr>
            </w:pPr>
          </w:p>
          <w:p w:rsidR="008521A0" w:rsidRDefault="008521A0" w:rsidP="00A337B9">
            <w:pPr>
              <w:rPr>
                <w:rFonts w:ascii="Arial" w:eastAsia="ヒラギノ角ゴ Pro W3" w:hAnsi="Arial" w:cs="Arial"/>
                <w:i/>
              </w:rPr>
            </w:pPr>
            <w:r w:rsidRPr="008521A0">
              <w:rPr>
                <w:rFonts w:ascii="Arial" w:eastAsia="ヒラギノ角ゴ Pro W3" w:hAnsi="Arial" w:cs="Arial"/>
                <w:i/>
              </w:rPr>
              <w:t>SEC13.31</w:t>
            </w:r>
            <w:r w:rsidR="001F483E">
              <w:rPr>
                <w:rFonts w:ascii="Arial" w:eastAsia="ヒラギノ角ゴ Pro W3" w:hAnsi="Arial" w:cs="Arial"/>
                <w:i/>
              </w:rPr>
              <w:t xml:space="preserve"> Personal Tutoring Report</w:t>
            </w:r>
          </w:p>
          <w:p w:rsidR="00CD0243" w:rsidRDefault="00AD7DB7" w:rsidP="00651AF2">
            <w:pPr>
              <w:pStyle w:val="ListParagraph"/>
              <w:numPr>
                <w:ilvl w:val="0"/>
                <w:numId w:val="44"/>
              </w:numPr>
              <w:rPr>
                <w:rFonts w:ascii="Arial" w:hAnsi="Arial" w:cs="Arial"/>
                <w:i/>
              </w:rPr>
            </w:pPr>
            <w:r>
              <w:rPr>
                <w:rFonts w:ascii="Arial" w:hAnsi="Arial" w:cs="Arial"/>
                <w:i/>
              </w:rPr>
              <w:t xml:space="preserve">Data received </w:t>
            </w:r>
            <w:r w:rsidR="00D4329D">
              <w:rPr>
                <w:rFonts w:ascii="Arial" w:hAnsi="Arial" w:cs="Arial"/>
                <w:i/>
              </w:rPr>
              <w:t xml:space="preserve">from HR and EDU regarding personal tutoring </w:t>
            </w:r>
            <w:r w:rsidR="00FD39E6">
              <w:rPr>
                <w:rFonts w:ascii="Arial" w:hAnsi="Arial" w:cs="Arial"/>
                <w:i/>
              </w:rPr>
              <w:t>workshops held during 2013-2014 and faculties asked to continue to send members of staff to the workshops.</w:t>
            </w:r>
          </w:p>
          <w:p w:rsidR="00AD7DB7" w:rsidRDefault="00AD7DB7" w:rsidP="00AD7DB7">
            <w:pPr>
              <w:rPr>
                <w:rFonts w:ascii="Arial" w:hAnsi="Arial" w:cs="Arial"/>
              </w:rPr>
            </w:pPr>
          </w:p>
          <w:p w:rsidR="00AD7DB7" w:rsidRPr="00AD7DB7" w:rsidRDefault="00DE7873" w:rsidP="00AD7DB7">
            <w:pPr>
              <w:rPr>
                <w:rFonts w:ascii="Arial" w:hAnsi="Arial" w:cs="Arial"/>
              </w:rPr>
            </w:pPr>
            <w:r>
              <w:rPr>
                <w:rFonts w:ascii="Arial" w:hAnsi="Arial" w:cs="Arial"/>
              </w:rPr>
              <w:t>SEC Faculty</w:t>
            </w:r>
            <w:r w:rsidR="00D4329D">
              <w:rPr>
                <w:rFonts w:ascii="Arial" w:hAnsi="Arial" w:cs="Arial"/>
              </w:rPr>
              <w:t xml:space="preserve"> representatives</w:t>
            </w:r>
            <w:r w:rsidR="00AD7DB7">
              <w:rPr>
                <w:rFonts w:ascii="Arial" w:hAnsi="Arial" w:cs="Arial"/>
              </w:rPr>
              <w:t xml:space="preserve"> felt that more participation in training in relation to the policy was also </w:t>
            </w:r>
            <w:r w:rsidR="00FD39E6">
              <w:rPr>
                <w:rFonts w:ascii="Arial" w:hAnsi="Arial" w:cs="Arial"/>
              </w:rPr>
              <w:t>taking place, alongside the formal sessions.</w:t>
            </w:r>
            <w:r w:rsidR="00D4329D">
              <w:rPr>
                <w:rFonts w:ascii="Arial" w:hAnsi="Arial" w:cs="Arial"/>
              </w:rPr>
              <w:t xml:space="preserve"> </w:t>
            </w:r>
            <w:r w:rsidR="00AD7DB7">
              <w:rPr>
                <w:rFonts w:ascii="Arial" w:hAnsi="Arial" w:cs="Arial"/>
              </w:rPr>
              <w:t xml:space="preserve"> ILS suggested that further online sessions should be available. EDU stated these were being considered but were not yet available.</w:t>
            </w:r>
          </w:p>
          <w:p w:rsidR="00CD0243" w:rsidRDefault="00CD0243" w:rsidP="00A337B9">
            <w:pPr>
              <w:rPr>
                <w:rFonts w:ascii="Arial" w:eastAsia="ヒラギノ角ゴ Pro W3" w:hAnsi="Arial" w:cs="Arial"/>
              </w:rPr>
            </w:pPr>
          </w:p>
          <w:p w:rsidR="001F483E" w:rsidRDefault="00263537" w:rsidP="00A337B9">
            <w:pPr>
              <w:rPr>
                <w:rFonts w:ascii="Arial" w:eastAsia="ヒラギノ角ゴ Pro W3" w:hAnsi="Arial" w:cs="Arial"/>
              </w:rPr>
            </w:pPr>
            <w:r w:rsidRPr="00263537">
              <w:rPr>
                <w:rFonts w:ascii="Arial" w:eastAsia="ヒラギノ角ゴ Pro W3" w:hAnsi="Arial" w:cs="Arial"/>
                <w:b/>
              </w:rPr>
              <w:t>ACTION</w:t>
            </w:r>
            <w:r w:rsidR="00CD0243">
              <w:rPr>
                <w:rFonts w:ascii="Arial" w:eastAsia="ヒラギノ角ゴ Pro W3" w:hAnsi="Arial" w:cs="Arial"/>
              </w:rPr>
              <w:t xml:space="preserve"> </w:t>
            </w:r>
            <w:r w:rsidR="00FD39E6">
              <w:rPr>
                <w:rFonts w:ascii="Arial" w:eastAsia="ヒラギノ角ゴ Pro W3" w:hAnsi="Arial" w:cs="Arial"/>
              </w:rPr>
              <w:t>– A further update on personal tutoring workshops requested from EDU to come to the Autumn SEC.</w:t>
            </w:r>
          </w:p>
          <w:p w:rsidR="00CD0243" w:rsidRDefault="00F47C5E" w:rsidP="00CD0243">
            <w:pPr>
              <w:pStyle w:val="ListParagraph"/>
              <w:numPr>
                <w:ilvl w:val="0"/>
                <w:numId w:val="41"/>
              </w:numPr>
              <w:rPr>
                <w:rFonts w:ascii="Arial" w:hAnsi="Arial" w:cs="Arial"/>
              </w:rPr>
            </w:pPr>
            <w:r>
              <w:rPr>
                <w:rFonts w:ascii="Arial" w:hAnsi="Arial" w:cs="Arial"/>
              </w:rPr>
              <w:t>The Pro Vice-Chancellor ACH requested that there be a continued push</w:t>
            </w:r>
            <w:r w:rsidR="00FD39E6">
              <w:rPr>
                <w:rFonts w:ascii="Arial" w:hAnsi="Arial" w:cs="Arial"/>
              </w:rPr>
              <w:t xml:space="preserve"> throughout the Faculties via the DSEs.</w:t>
            </w:r>
          </w:p>
          <w:p w:rsidR="00651AF2" w:rsidRDefault="00651AF2" w:rsidP="00CD0243">
            <w:pPr>
              <w:rPr>
                <w:rFonts w:ascii="Arial" w:hAnsi="Arial" w:cs="Arial"/>
              </w:rPr>
            </w:pPr>
          </w:p>
          <w:p w:rsidR="003074F5" w:rsidRDefault="00707615" w:rsidP="002547FF">
            <w:pPr>
              <w:rPr>
                <w:rFonts w:ascii="Arial" w:hAnsi="Arial" w:cs="Arial"/>
              </w:rPr>
            </w:pPr>
            <w:r>
              <w:rPr>
                <w:rFonts w:ascii="Arial" w:hAnsi="Arial" w:cs="Arial"/>
              </w:rPr>
              <w:t xml:space="preserve">SEC </w:t>
            </w:r>
            <w:r w:rsidR="00651AF2" w:rsidRPr="00651AF2">
              <w:rPr>
                <w:rFonts w:ascii="Arial" w:hAnsi="Arial" w:cs="Arial"/>
                <w:b/>
              </w:rPr>
              <w:t>noted</w:t>
            </w:r>
            <w:r w:rsidR="00651AF2">
              <w:rPr>
                <w:rFonts w:ascii="Arial" w:hAnsi="Arial" w:cs="Arial"/>
              </w:rPr>
              <w:t xml:space="preserve"> the report.</w:t>
            </w:r>
          </w:p>
          <w:p w:rsidR="00DE7873" w:rsidRDefault="00DE7873" w:rsidP="002547FF">
            <w:pPr>
              <w:rPr>
                <w:rFonts w:ascii="Arial" w:hAnsi="Arial" w:cs="Arial"/>
              </w:rPr>
            </w:pPr>
          </w:p>
          <w:p w:rsidR="00DE7873" w:rsidRPr="00EC1F90" w:rsidRDefault="00DE7873" w:rsidP="002547FF">
            <w:pPr>
              <w:rPr>
                <w:rFonts w:ascii="Arial" w:hAnsi="Arial" w:cs="Arial"/>
              </w:rPr>
            </w:pPr>
          </w:p>
          <w:p w:rsidR="00535E2A" w:rsidRPr="00FE5784" w:rsidRDefault="00535E2A" w:rsidP="008521A0">
            <w:pPr>
              <w:rPr>
                <w:rFonts w:ascii="Arial" w:hAnsi="Arial" w:cs="Arial"/>
                <w:sz w:val="23"/>
                <w:szCs w:val="23"/>
              </w:rPr>
            </w:pPr>
          </w:p>
        </w:tc>
      </w:tr>
      <w:tr w:rsidR="00C54792" w:rsidRPr="00FE5784" w:rsidTr="005B6858">
        <w:tc>
          <w:tcPr>
            <w:tcW w:w="1419" w:type="dxa"/>
          </w:tcPr>
          <w:p w:rsidR="00C54792" w:rsidRPr="00FE5784" w:rsidRDefault="001F483E" w:rsidP="00D37A79">
            <w:pPr>
              <w:rPr>
                <w:rFonts w:ascii="Arial" w:hAnsi="Arial" w:cs="Arial"/>
                <w:b/>
                <w:sz w:val="23"/>
                <w:szCs w:val="23"/>
              </w:rPr>
            </w:pPr>
            <w:r>
              <w:rPr>
                <w:rFonts w:ascii="Arial" w:hAnsi="Arial" w:cs="Arial"/>
                <w:b/>
                <w:sz w:val="23"/>
                <w:szCs w:val="23"/>
              </w:rPr>
              <w:lastRenderedPageBreak/>
              <w:t>SEC 13.41</w:t>
            </w:r>
          </w:p>
        </w:tc>
        <w:tc>
          <w:tcPr>
            <w:tcW w:w="8505" w:type="dxa"/>
          </w:tcPr>
          <w:p w:rsidR="000B1F25" w:rsidRPr="006C1E66" w:rsidRDefault="001F483E" w:rsidP="008521A0">
            <w:pPr>
              <w:rPr>
                <w:rFonts w:ascii="Arial" w:hAnsi="Arial" w:cs="Arial"/>
                <w:b/>
              </w:rPr>
            </w:pPr>
            <w:r w:rsidRPr="006C1E66">
              <w:rPr>
                <w:rFonts w:ascii="Arial" w:hAnsi="Arial" w:cs="Arial"/>
                <w:b/>
              </w:rPr>
              <w:t>Membership of SEC</w:t>
            </w:r>
          </w:p>
          <w:p w:rsidR="001F483E" w:rsidRPr="006C1E66" w:rsidRDefault="001F483E" w:rsidP="008521A0">
            <w:pPr>
              <w:rPr>
                <w:rFonts w:ascii="Arial" w:hAnsi="Arial" w:cs="Arial"/>
                <w:i/>
              </w:rPr>
            </w:pPr>
            <w:r w:rsidRPr="006C1E66">
              <w:rPr>
                <w:rFonts w:ascii="Arial" w:hAnsi="Arial" w:cs="Arial"/>
                <w:i/>
              </w:rPr>
              <w:t>SEC 13.36 items (a) and (b) ratified by Academic Council</w:t>
            </w:r>
          </w:p>
          <w:p w:rsidR="001F483E" w:rsidRPr="006C1E66" w:rsidRDefault="001F483E" w:rsidP="008521A0">
            <w:pPr>
              <w:rPr>
                <w:rFonts w:ascii="Arial" w:hAnsi="Arial" w:cs="Arial"/>
                <w:i/>
              </w:rPr>
            </w:pPr>
          </w:p>
          <w:p w:rsidR="001F483E" w:rsidRDefault="001F483E" w:rsidP="00CD0243">
            <w:pPr>
              <w:rPr>
                <w:rFonts w:ascii="Arial" w:hAnsi="Arial" w:cs="Arial"/>
                <w:i/>
              </w:rPr>
            </w:pPr>
            <w:r w:rsidRPr="006C1E66">
              <w:rPr>
                <w:rFonts w:ascii="Arial" w:hAnsi="Arial" w:cs="Arial"/>
                <w:i/>
              </w:rPr>
              <w:t xml:space="preserve">Item(c) </w:t>
            </w:r>
            <w:r w:rsidR="002547FF" w:rsidRPr="006C1E66">
              <w:rPr>
                <w:rFonts w:ascii="Arial" w:hAnsi="Arial" w:cs="Arial"/>
                <w:i/>
              </w:rPr>
              <w:t>- structure</w:t>
            </w:r>
            <w:r w:rsidRPr="006C1E66">
              <w:rPr>
                <w:rFonts w:ascii="Arial" w:hAnsi="Arial" w:cs="Arial"/>
                <w:i/>
              </w:rPr>
              <w:t xml:space="preserve"> of st</w:t>
            </w:r>
            <w:r w:rsidR="00CD0243" w:rsidRPr="006C1E66">
              <w:rPr>
                <w:rFonts w:ascii="Arial" w:hAnsi="Arial" w:cs="Arial"/>
                <w:i/>
              </w:rPr>
              <w:t xml:space="preserve">udent representation – declined to ratify. </w:t>
            </w:r>
            <w:r w:rsidRPr="006C1E66">
              <w:rPr>
                <w:rFonts w:ascii="Arial" w:hAnsi="Arial" w:cs="Arial"/>
                <w:i/>
              </w:rPr>
              <w:t xml:space="preserve">  See more detail under SEC 13.43</w:t>
            </w:r>
          </w:p>
          <w:p w:rsidR="006C17A6" w:rsidRPr="006C1E66" w:rsidRDefault="006C17A6" w:rsidP="00CD0243">
            <w:pPr>
              <w:rPr>
                <w:rFonts w:ascii="Arial" w:hAnsi="Arial" w:cs="Arial"/>
                <w:i/>
              </w:rPr>
            </w:pPr>
          </w:p>
          <w:p w:rsidR="002547FF" w:rsidRPr="001F483E" w:rsidRDefault="002547FF" w:rsidP="00CD0243">
            <w:pPr>
              <w:rPr>
                <w:rFonts w:ascii="Arial" w:hAnsi="Arial" w:cs="Arial"/>
                <w:i/>
                <w:sz w:val="23"/>
                <w:szCs w:val="23"/>
              </w:rPr>
            </w:pPr>
          </w:p>
        </w:tc>
      </w:tr>
      <w:tr w:rsidR="00C54792" w:rsidRPr="00FE5784" w:rsidTr="005B6858">
        <w:tc>
          <w:tcPr>
            <w:tcW w:w="1419" w:type="dxa"/>
          </w:tcPr>
          <w:p w:rsidR="00C54792" w:rsidRPr="00FE5784" w:rsidRDefault="00C54792" w:rsidP="00947672">
            <w:pPr>
              <w:rPr>
                <w:rFonts w:ascii="Arial" w:hAnsi="Arial" w:cs="Arial"/>
                <w:b/>
                <w:sz w:val="23"/>
                <w:szCs w:val="23"/>
              </w:rPr>
            </w:pPr>
            <w:r w:rsidRPr="00FE5784">
              <w:rPr>
                <w:rFonts w:ascii="Arial" w:eastAsia="ヒラギノ角ゴ Pro W3" w:hAnsi="Arial" w:cs="Arial"/>
                <w:b/>
                <w:sz w:val="23"/>
                <w:szCs w:val="23"/>
              </w:rPr>
              <w:t>SEC13.</w:t>
            </w:r>
            <w:r w:rsidR="001F483E">
              <w:rPr>
                <w:rFonts w:ascii="Arial" w:eastAsia="ヒラギノ角ゴ Pro W3" w:hAnsi="Arial" w:cs="Arial"/>
                <w:b/>
                <w:sz w:val="23"/>
                <w:szCs w:val="23"/>
              </w:rPr>
              <w:t>42</w:t>
            </w:r>
          </w:p>
        </w:tc>
        <w:tc>
          <w:tcPr>
            <w:tcW w:w="8505" w:type="dxa"/>
          </w:tcPr>
          <w:p w:rsidR="00C54792" w:rsidRPr="006C1E66" w:rsidRDefault="00947672" w:rsidP="004E07BF">
            <w:pPr>
              <w:pStyle w:val="ListParagraph"/>
              <w:ind w:left="52"/>
              <w:rPr>
                <w:rFonts w:ascii="Arial" w:hAnsi="Arial" w:cs="Arial"/>
                <w:b/>
                <w:color w:val="auto"/>
                <w:szCs w:val="22"/>
              </w:rPr>
            </w:pPr>
            <w:r w:rsidRPr="006C1E66">
              <w:rPr>
                <w:rFonts w:ascii="Arial" w:hAnsi="Arial" w:cs="Arial"/>
                <w:b/>
                <w:color w:val="auto"/>
                <w:szCs w:val="22"/>
                <w:shd w:val="clear" w:color="auto" w:fill="FFFF00"/>
              </w:rPr>
              <w:t>Student Engagement Policy</w:t>
            </w:r>
            <w:r w:rsidR="00C54792" w:rsidRPr="006C1E66">
              <w:rPr>
                <w:rFonts w:ascii="Arial" w:hAnsi="Arial" w:cs="Arial"/>
                <w:b/>
                <w:color w:val="auto"/>
                <w:szCs w:val="22"/>
              </w:rPr>
              <w:t xml:space="preserve"> </w:t>
            </w:r>
          </w:p>
          <w:p w:rsidR="00C54792" w:rsidRPr="006C1E66" w:rsidRDefault="00C54792" w:rsidP="004E07BF">
            <w:pPr>
              <w:pStyle w:val="ListParagraph"/>
              <w:ind w:left="52"/>
              <w:rPr>
                <w:rFonts w:ascii="Arial" w:hAnsi="Arial" w:cs="Arial"/>
                <w:color w:val="auto"/>
                <w:szCs w:val="22"/>
              </w:rPr>
            </w:pPr>
          </w:p>
          <w:p w:rsidR="00784082" w:rsidRPr="006C1E66" w:rsidRDefault="000F3E18" w:rsidP="004E07BF">
            <w:pPr>
              <w:pStyle w:val="ListParagraph"/>
              <w:ind w:left="52"/>
              <w:rPr>
                <w:rFonts w:ascii="Arial" w:hAnsi="Arial" w:cs="Arial"/>
                <w:color w:val="auto"/>
                <w:szCs w:val="22"/>
              </w:rPr>
            </w:pPr>
            <w:r w:rsidRPr="006C1E66">
              <w:rPr>
                <w:rFonts w:ascii="Arial" w:hAnsi="Arial" w:cs="Arial"/>
                <w:color w:val="auto"/>
                <w:szCs w:val="22"/>
              </w:rPr>
              <w:t xml:space="preserve">The Pro Vice-Chancellor (ACH) </w:t>
            </w:r>
            <w:r w:rsidR="00784082" w:rsidRPr="006C1E66">
              <w:rPr>
                <w:rFonts w:ascii="Arial" w:hAnsi="Arial" w:cs="Arial"/>
                <w:color w:val="auto"/>
                <w:szCs w:val="22"/>
              </w:rPr>
              <w:t>presented an up-to-date report,</w:t>
            </w:r>
            <w:r w:rsidR="00CD17FD">
              <w:rPr>
                <w:rFonts w:ascii="Arial" w:hAnsi="Arial" w:cs="Arial"/>
                <w:color w:val="auto"/>
                <w:szCs w:val="22"/>
              </w:rPr>
              <w:t xml:space="preserve"> </w:t>
            </w:r>
            <w:r w:rsidR="00CD17FD" w:rsidRPr="00CD17FD">
              <w:rPr>
                <w:rFonts w:ascii="Arial" w:hAnsi="Arial" w:cs="Arial"/>
                <w:i/>
                <w:color w:val="auto"/>
                <w:szCs w:val="22"/>
              </w:rPr>
              <w:t>Student Engagement Framework July 2014 V2</w:t>
            </w:r>
            <w:r w:rsidR="00784082" w:rsidRPr="006C1E66">
              <w:rPr>
                <w:rFonts w:ascii="Arial" w:hAnsi="Arial" w:cs="Arial"/>
                <w:color w:val="auto"/>
                <w:szCs w:val="22"/>
              </w:rPr>
              <w:t xml:space="preserve"> and the SEC discussed it in detail.  Various suggestions were put forward including having “campus based” activity, and the need to reach students who did not actually attend campus.  The SEC felt that some clarification for the students as to what constituted “delivery” would be useful, and that the University offer should be seen as a much wider </w:t>
            </w:r>
            <w:r w:rsidR="00AD7DB7">
              <w:rPr>
                <w:rFonts w:ascii="Arial" w:hAnsi="Arial" w:cs="Arial"/>
                <w:color w:val="auto"/>
                <w:szCs w:val="22"/>
              </w:rPr>
              <w:t>opportunity than just the delivered</w:t>
            </w:r>
            <w:r w:rsidR="00784082" w:rsidRPr="006C1E66">
              <w:rPr>
                <w:rFonts w:ascii="Arial" w:hAnsi="Arial" w:cs="Arial"/>
                <w:color w:val="auto"/>
                <w:szCs w:val="22"/>
              </w:rPr>
              <w:t xml:space="preserve"> hours.   It was also felt to be a topic which c</w:t>
            </w:r>
            <w:r w:rsidR="00CD17FD">
              <w:rPr>
                <w:rFonts w:ascii="Arial" w:hAnsi="Arial" w:cs="Arial"/>
                <w:color w:val="auto"/>
                <w:szCs w:val="22"/>
              </w:rPr>
              <w:t>ould be raised with the new Chief Operating Officer.</w:t>
            </w:r>
          </w:p>
          <w:p w:rsidR="00784082" w:rsidRPr="006C1E66" w:rsidRDefault="00784082" w:rsidP="004E07BF">
            <w:pPr>
              <w:pStyle w:val="ListParagraph"/>
              <w:ind w:left="52"/>
              <w:rPr>
                <w:rFonts w:ascii="Arial" w:hAnsi="Arial" w:cs="Arial"/>
                <w:color w:val="auto"/>
                <w:szCs w:val="22"/>
              </w:rPr>
            </w:pPr>
          </w:p>
          <w:p w:rsidR="00784082" w:rsidRPr="006C1E66" w:rsidRDefault="00784082" w:rsidP="004E07BF">
            <w:pPr>
              <w:pStyle w:val="ListParagraph"/>
              <w:ind w:left="52"/>
              <w:rPr>
                <w:rFonts w:ascii="Arial" w:hAnsi="Arial" w:cs="Arial"/>
                <w:color w:val="auto"/>
                <w:szCs w:val="22"/>
              </w:rPr>
            </w:pPr>
            <w:r w:rsidRPr="006C1E66">
              <w:rPr>
                <w:rFonts w:ascii="Arial" w:hAnsi="Arial" w:cs="Arial"/>
                <w:color w:val="auto"/>
                <w:szCs w:val="22"/>
              </w:rPr>
              <w:t>The Pro Vice-Chancellor</w:t>
            </w:r>
            <w:r w:rsidR="00D4329D">
              <w:rPr>
                <w:rFonts w:ascii="Arial" w:hAnsi="Arial" w:cs="Arial"/>
                <w:color w:val="auto"/>
                <w:szCs w:val="22"/>
              </w:rPr>
              <w:t xml:space="preserve"> ACH</w:t>
            </w:r>
            <w:r w:rsidRPr="006C1E66">
              <w:rPr>
                <w:rFonts w:ascii="Arial" w:hAnsi="Arial" w:cs="Arial"/>
                <w:color w:val="auto"/>
                <w:szCs w:val="22"/>
              </w:rPr>
              <w:t xml:space="preserve"> agreed to do additional work on the final version of the report, following suggestions.</w:t>
            </w:r>
          </w:p>
          <w:p w:rsidR="00784082" w:rsidRPr="006C1E66" w:rsidRDefault="00784082" w:rsidP="004E07BF">
            <w:pPr>
              <w:pStyle w:val="ListParagraph"/>
              <w:ind w:left="52"/>
              <w:rPr>
                <w:rFonts w:ascii="Arial" w:hAnsi="Arial" w:cs="Arial"/>
                <w:color w:val="auto"/>
                <w:szCs w:val="22"/>
              </w:rPr>
            </w:pPr>
          </w:p>
          <w:p w:rsidR="00CD0243" w:rsidRPr="006C1E66" w:rsidRDefault="00784082" w:rsidP="004E07BF">
            <w:pPr>
              <w:pStyle w:val="ListParagraph"/>
              <w:ind w:left="52"/>
              <w:rPr>
                <w:rFonts w:ascii="Arial" w:hAnsi="Arial" w:cs="Arial"/>
                <w:color w:val="auto"/>
                <w:szCs w:val="22"/>
              </w:rPr>
            </w:pPr>
            <w:r w:rsidRPr="006C1E66">
              <w:rPr>
                <w:rFonts w:ascii="Arial" w:hAnsi="Arial" w:cs="Arial"/>
                <w:color w:val="auto"/>
                <w:szCs w:val="22"/>
              </w:rPr>
              <w:t xml:space="preserve">It was agreed that there were </w:t>
            </w:r>
            <w:r w:rsidR="003063F9">
              <w:rPr>
                <w:rFonts w:ascii="Arial" w:hAnsi="Arial" w:cs="Arial"/>
                <w:color w:val="auto"/>
                <w:szCs w:val="22"/>
              </w:rPr>
              <w:t>several</w:t>
            </w:r>
            <w:r w:rsidRPr="006C1E66">
              <w:rPr>
                <w:rFonts w:ascii="Arial" w:hAnsi="Arial" w:cs="Arial"/>
                <w:color w:val="auto"/>
                <w:szCs w:val="22"/>
              </w:rPr>
              <w:t xml:space="preserve"> main areas for immediate action;</w:t>
            </w:r>
          </w:p>
          <w:p w:rsidR="00784082" w:rsidRPr="006C1E66" w:rsidRDefault="00784082" w:rsidP="00784082">
            <w:pPr>
              <w:pStyle w:val="ListParagraph"/>
              <w:ind w:left="772"/>
              <w:rPr>
                <w:rFonts w:ascii="Arial" w:hAnsi="Arial" w:cs="Arial"/>
                <w:color w:val="auto"/>
                <w:szCs w:val="22"/>
              </w:rPr>
            </w:pPr>
          </w:p>
          <w:p w:rsidR="00784082" w:rsidRPr="006C1E66" w:rsidRDefault="00784082" w:rsidP="00784082">
            <w:pPr>
              <w:pStyle w:val="ListParagraph"/>
              <w:ind w:left="52"/>
              <w:rPr>
                <w:rFonts w:ascii="Arial" w:hAnsi="Arial" w:cs="Arial"/>
                <w:b/>
                <w:color w:val="auto"/>
                <w:szCs w:val="22"/>
              </w:rPr>
            </w:pPr>
            <w:r w:rsidRPr="006C1E66">
              <w:rPr>
                <w:rFonts w:ascii="Arial" w:hAnsi="Arial" w:cs="Arial"/>
                <w:b/>
                <w:color w:val="auto"/>
                <w:szCs w:val="22"/>
              </w:rPr>
              <w:t xml:space="preserve">ACTION: </w:t>
            </w:r>
          </w:p>
          <w:p w:rsidR="00CD0243" w:rsidRDefault="00CD0243" w:rsidP="00CD0243">
            <w:pPr>
              <w:pStyle w:val="ListParagraph"/>
              <w:numPr>
                <w:ilvl w:val="0"/>
                <w:numId w:val="42"/>
              </w:numPr>
              <w:rPr>
                <w:rFonts w:ascii="Arial" w:hAnsi="Arial" w:cs="Arial"/>
                <w:color w:val="auto"/>
                <w:szCs w:val="22"/>
              </w:rPr>
            </w:pPr>
            <w:r w:rsidRPr="006C1E66">
              <w:rPr>
                <w:rFonts w:ascii="Arial" w:hAnsi="Arial" w:cs="Arial"/>
                <w:color w:val="auto"/>
                <w:szCs w:val="22"/>
              </w:rPr>
              <w:t>DSE</w:t>
            </w:r>
            <w:r w:rsidR="00784082" w:rsidRPr="006C1E66">
              <w:rPr>
                <w:rFonts w:ascii="Arial" w:hAnsi="Arial" w:cs="Arial"/>
                <w:color w:val="auto"/>
                <w:szCs w:val="22"/>
              </w:rPr>
              <w:t>s</w:t>
            </w:r>
            <w:r w:rsidR="00D4329D">
              <w:rPr>
                <w:rFonts w:ascii="Arial" w:hAnsi="Arial" w:cs="Arial"/>
                <w:color w:val="auto"/>
                <w:szCs w:val="22"/>
              </w:rPr>
              <w:t xml:space="preserve"> asked to meet Pro Vice-Chancellor ACH</w:t>
            </w:r>
            <w:r w:rsidRPr="006C1E66">
              <w:rPr>
                <w:rFonts w:ascii="Arial" w:hAnsi="Arial" w:cs="Arial"/>
                <w:color w:val="auto"/>
                <w:szCs w:val="22"/>
              </w:rPr>
              <w:t xml:space="preserve"> re the</w:t>
            </w:r>
            <w:r w:rsidR="00784082" w:rsidRPr="006C1E66">
              <w:rPr>
                <w:rFonts w:ascii="Arial" w:hAnsi="Arial" w:cs="Arial"/>
                <w:color w:val="auto"/>
                <w:szCs w:val="22"/>
              </w:rPr>
              <w:t>ir</w:t>
            </w:r>
            <w:r w:rsidRPr="006C1E66">
              <w:rPr>
                <w:rFonts w:ascii="Arial" w:hAnsi="Arial" w:cs="Arial"/>
                <w:color w:val="auto"/>
                <w:szCs w:val="22"/>
              </w:rPr>
              <w:t xml:space="preserve"> student</w:t>
            </w:r>
            <w:r w:rsidR="00AD7DB7">
              <w:rPr>
                <w:rFonts w:ascii="Arial" w:hAnsi="Arial" w:cs="Arial"/>
                <w:color w:val="auto"/>
                <w:szCs w:val="22"/>
              </w:rPr>
              <w:t>s’</w:t>
            </w:r>
            <w:r w:rsidRPr="006C1E66">
              <w:rPr>
                <w:rFonts w:ascii="Arial" w:hAnsi="Arial" w:cs="Arial"/>
                <w:color w:val="auto"/>
                <w:szCs w:val="22"/>
              </w:rPr>
              <w:t xml:space="preserve"> journey</w:t>
            </w:r>
          </w:p>
          <w:p w:rsidR="00FD39E6" w:rsidRDefault="00FD39E6" w:rsidP="00CD0243">
            <w:pPr>
              <w:pStyle w:val="ListParagraph"/>
              <w:numPr>
                <w:ilvl w:val="0"/>
                <w:numId w:val="42"/>
              </w:numPr>
              <w:rPr>
                <w:rFonts w:ascii="Arial" w:hAnsi="Arial" w:cs="Arial"/>
                <w:color w:val="auto"/>
                <w:szCs w:val="22"/>
              </w:rPr>
            </w:pPr>
            <w:r>
              <w:rPr>
                <w:rFonts w:ascii="Arial" w:hAnsi="Arial" w:cs="Arial"/>
                <w:color w:val="auto"/>
                <w:szCs w:val="22"/>
              </w:rPr>
              <w:t>PVC invite new COO to contribute with their team to the section regarding services as well as more generally</w:t>
            </w:r>
          </w:p>
          <w:p w:rsidR="00FD39E6" w:rsidRDefault="00FD39E6" w:rsidP="00CD0243">
            <w:pPr>
              <w:pStyle w:val="ListParagraph"/>
              <w:numPr>
                <w:ilvl w:val="0"/>
                <w:numId w:val="42"/>
              </w:numPr>
              <w:rPr>
                <w:rFonts w:ascii="Arial" w:hAnsi="Arial" w:cs="Arial"/>
                <w:color w:val="auto"/>
                <w:szCs w:val="22"/>
              </w:rPr>
            </w:pPr>
            <w:r>
              <w:rPr>
                <w:rFonts w:ascii="Arial" w:hAnsi="Arial" w:cs="Arial"/>
                <w:color w:val="auto"/>
                <w:szCs w:val="22"/>
              </w:rPr>
              <w:t>PVC to follow up with PAS re surveys</w:t>
            </w:r>
          </w:p>
          <w:p w:rsidR="00FD39E6" w:rsidRPr="006C1E66" w:rsidRDefault="00FD39E6" w:rsidP="00CD0243">
            <w:pPr>
              <w:pStyle w:val="ListParagraph"/>
              <w:numPr>
                <w:ilvl w:val="0"/>
                <w:numId w:val="42"/>
              </w:numPr>
              <w:rPr>
                <w:rFonts w:ascii="Arial" w:hAnsi="Arial" w:cs="Arial"/>
                <w:color w:val="auto"/>
                <w:szCs w:val="22"/>
              </w:rPr>
            </w:pPr>
            <w:r>
              <w:rPr>
                <w:rFonts w:ascii="Arial" w:hAnsi="Arial" w:cs="Arial"/>
                <w:color w:val="auto"/>
                <w:szCs w:val="22"/>
              </w:rPr>
              <w:t>PVC will present to the VCG and the Executive and circulate for informal feedback to the Higher Education Review Group (HERG) and the membership of the Academic Council</w:t>
            </w:r>
          </w:p>
          <w:p w:rsidR="00CD0243" w:rsidRDefault="00CD0243" w:rsidP="00CD0243">
            <w:pPr>
              <w:pStyle w:val="ListParagraph"/>
              <w:numPr>
                <w:ilvl w:val="0"/>
                <w:numId w:val="42"/>
              </w:numPr>
              <w:rPr>
                <w:rFonts w:ascii="Arial" w:hAnsi="Arial" w:cs="Arial"/>
                <w:color w:val="auto"/>
                <w:szCs w:val="22"/>
              </w:rPr>
            </w:pPr>
            <w:r w:rsidRPr="006C1E66">
              <w:rPr>
                <w:rFonts w:ascii="Arial" w:hAnsi="Arial" w:cs="Arial"/>
                <w:color w:val="auto"/>
                <w:szCs w:val="22"/>
              </w:rPr>
              <w:t>Wider consultation necessary</w:t>
            </w:r>
            <w:r w:rsidR="00784082" w:rsidRPr="006C1E66">
              <w:rPr>
                <w:rFonts w:ascii="Arial" w:hAnsi="Arial" w:cs="Arial"/>
                <w:color w:val="auto"/>
                <w:szCs w:val="22"/>
              </w:rPr>
              <w:t xml:space="preserve"> with </w:t>
            </w:r>
            <w:r w:rsidR="00D4329D">
              <w:rPr>
                <w:rFonts w:ascii="Arial" w:hAnsi="Arial" w:cs="Arial"/>
                <w:color w:val="auto"/>
                <w:szCs w:val="22"/>
              </w:rPr>
              <w:t xml:space="preserve">staff and </w:t>
            </w:r>
            <w:r w:rsidR="00784082" w:rsidRPr="006C1E66">
              <w:rPr>
                <w:rFonts w:ascii="Arial" w:hAnsi="Arial" w:cs="Arial"/>
                <w:color w:val="auto"/>
                <w:szCs w:val="22"/>
              </w:rPr>
              <w:t>students – SEC members to consi</w:t>
            </w:r>
            <w:r w:rsidR="00DE3D8D">
              <w:rPr>
                <w:rFonts w:ascii="Arial" w:hAnsi="Arial" w:cs="Arial"/>
                <w:color w:val="auto"/>
                <w:szCs w:val="22"/>
              </w:rPr>
              <w:t>der how best to facilitate this to the PVC</w:t>
            </w:r>
          </w:p>
          <w:p w:rsidR="00784082" w:rsidRPr="00DE3D8D" w:rsidRDefault="00784082" w:rsidP="00DE3D8D">
            <w:pPr>
              <w:pStyle w:val="ListParagraph"/>
              <w:numPr>
                <w:ilvl w:val="0"/>
                <w:numId w:val="42"/>
              </w:numPr>
              <w:rPr>
                <w:rFonts w:ascii="Arial" w:hAnsi="Arial" w:cs="Arial"/>
              </w:rPr>
            </w:pPr>
            <w:r w:rsidRPr="00DE3D8D">
              <w:rPr>
                <w:rFonts w:ascii="Arial" w:hAnsi="Arial" w:cs="Arial"/>
              </w:rPr>
              <w:t xml:space="preserve">It was agreed to present the report to </w:t>
            </w:r>
            <w:r w:rsidR="003063F9">
              <w:rPr>
                <w:rFonts w:ascii="Arial" w:hAnsi="Arial" w:cs="Arial"/>
              </w:rPr>
              <w:t xml:space="preserve">the Executive Committee of SUUG </w:t>
            </w:r>
            <w:r w:rsidR="00DE3D8D">
              <w:rPr>
                <w:rFonts w:ascii="Arial" w:hAnsi="Arial" w:cs="Arial"/>
              </w:rPr>
              <w:t>(PVC and President)</w:t>
            </w:r>
          </w:p>
          <w:p w:rsidR="00AA3384" w:rsidRPr="006C1E66" w:rsidRDefault="00FA4D60" w:rsidP="00FA4D60">
            <w:pPr>
              <w:pStyle w:val="ListParagraph"/>
              <w:ind w:left="52"/>
              <w:rPr>
                <w:rFonts w:ascii="Arial" w:hAnsi="Arial" w:cs="Arial"/>
                <w:color w:val="auto"/>
                <w:szCs w:val="22"/>
              </w:rPr>
            </w:pPr>
            <w:r w:rsidRPr="006C1E66">
              <w:rPr>
                <w:rFonts w:ascii="Arial" w:hAnsi="Arial" w:cs="Arial"/>
                <w:color w:val="auto"/>
                <w:szCs w:val="22"/>
              </w:rPr>
              <w:t xml:space="preserve">      </w:t>
            </w:r>
          </w:p>
          <w:p w:rsidR="00C54792" w:rsidRPr="006C1E66" w:rsidRDefault="00333765" w:rsidP="00947672">
            <w:pPr>
              <w:pStyle w:val="ListParagraph"/>
              <w:ind w:left="52"/>
              <w:rPr>
                <w:rFonts w:ascii="Arial" w:hAnsi="Arial" w:cs="Arial"/>
                <w:color w:val="auto"/>
                <w:szCs w:val="22"/>
              </w:rPr>
            </w:pPr>
            <w:r w:rsidRPr="006C1E66">
              <w:rPr>
                <w:rFonts w:ascii="Arial" w:hAnsi="Arial" w:cs="Arial"/>
                <w:color w:val="auto"/>
                <w:szCs w:val="22"/>
              </w:rPr>
              <w:t xml:space="preserve">SEC </w:t>
            </w:r>
            <w:r w:rsidRPr="006C1E66">
              <w:rPr>
                <w:rFonts w:ascii="Arial" w:hAnsi="Arial" w:cs="Arial"/>
                <w:b/>
                <w:color w:val="auto"/>
                <w:szCs w:val="22"/>
              </w:rPr>
              <w:t>noted</w:t>
            </w:r>
            <w:r w:rsidRPr="006C1E66">
              <w:rPr>
                <w:rFonts w:ascii="Arial" w:hAnsi="Arial" w:cs="Arial"/>
                <w:color w:val="auto"/>
                <w:szCs w:val="22"/>
              </w:rPr>
              <w:t xml:space="preserve"> the report.</w:t>
            </w:r>
          </w:p>
          <w:p w:rsidR="00FA4D60" w:rsidRPr="00333765" w:rsidRDefault="00FA4D60" w:rsidP="00947672">
            <w:pPr>
              <w:pStyle w:val="ListParagraph"/>
              <w:ind w:left="52"/>
              <w:rPr>
                <w:rFonts w:ascii="Arial" w:hAnsi="Arial" w:cs="Arial"/>
                <w:color w:val="auto"/>
                <w:sz w:val="23"/>
                <w:szCs w:val="23"/>
              </w:rPr>
            </w:pPr>
          </w:p>
        </w:tc>
      </w:tr>
      <w:tr w:rsidR="00DA66D9" w:rsidRPr="00FE5784" w:rsidTr="005B6858">
        <w:tc>
          <w:tcPr>
            <w:tcW w:w="1419" w:type="dxa"/>
          </w:tcPr>
          <w:p w:rsidR="00DA66D9" w:rsidRPr="00FE5784" w:rsidRDefault="00DE3D8D" w:rsidP="00947672">
            <w:pPr>
              <w:rPr>
                <w:rFonts w:ascii="Arial" w:eastAsia="ヒラギノ角ゴ Pro W3" w:hAnsi="Arial" w:cs="Arial"/>
                <w:b/>
                <w:sz w:val="23"/>
                <w:szCs w:val="23"/>
              </w:rPr>
            </w:pPr>
            <w:r>
              <w:rPr>
                <w:rFonts w:ascii="Arial" w:eastAsia="ヒラギノ角ゴ Pro W3" w:hAnsi="Arial" w:cs="Arial"/>
                <w:b/>
                <w:sz w:val="23"/>
                <w:szCs w:val="23"/>
              </w:rPr>
              <w:t xml:space="preserve"> </w:t>
            </w:r>
          </w:p>
        </w:tc>
        <w:tc>
          <w:tcPr>
            <w:tcW w:w="8505" w:type="dxa"/>
          </w:tcPr>
          <w:p w:rsidR="00DA66D9" w:rsidRPr="006C1E66" w:rsidRDefault="00DA66D9" w:rsidP="004E07BF">
            <w:pPr>
              <w:pStyle w:val="ListParagraph"/>
              <w:ind w:left="52"/>
              <w:rPr>
                <w:rFonts w:ascii="Arial" w:hAnsi="Arial" w:cs="Arial"/>
                <w:b/>
                <w:color w:val="auto"/>
                <w:szCs w:val="22"/>
                <w:shd w:val="clear" w:color="auto" w:fill="FFFF00"/>
              </w:rPr>
            </w:pPr>
            <w:r w:rsidRPr="006C1E66">
              <w:rPr>
                <w:rFonts w:ascii="Arial" w:hAnsi="Arial" w:cs="Arial"/>
                <w:b/>
                <w:color w:val="auto"/>
                <w:szCs w:val="22"/>
                <w:shd w:val="clear" w:color="auto" w:fill="FFFF00"/>
              </w:rPr>
              <w:t>Student Representation on Committees</w:t>
            </w:r>
          </w:p>
          <w:p w:rsidR="00CD0243" w:rsidRPr="006C1E66" w:rsidRDefault="00CD0243" w:rsidP="004E07BF">
            <w:pPr>
              <w:pStyle w:val="ListParagraph"/>
              <w:ind w:left="52"/>
              <w:rPr>
                <w:rFonts w:ascii="Arial" w:hAnsi="Arial" w:cs="Arial"/>
                <w:b/>
                <w:color w:val="auto"/>
                <w:szCs w:val="22"/>
                <w:shd w:val="clear" w:color="auto" w:fill="FFFF00"/>
              </w:rPr>
            </w:pPr>
          </w:p>
          <w:p w:rsidR="00CD0243" w:rsidRPr="006C1E66" w:rsidRDefault="00707615" w:rsidP="004E07BF">
            <w:pPr>
              <w:pStyle w:val="ListParagraph"/>
              <w:ind w:left="52"/>
              <w:rPr>
                <w:rFonts w:ascii="Arial" w:hAnsi="Arial" w:cs="Arial"/>
                <w:szCs w:val="22"/>
              </w:rPr>
            </w:pPr>
            <w:r w:rsidRPr="006C1E66">
              <w:rPr>
                <w:rFonts w:ascii="Arial" w:hAnsi="Arial" w:cs="Arial"/>
                <w:szCs w:val="22"/>
              </w:rPr>
              <w:t xml:space="preserve">The </w:t>
            </w:r>
            <w:r w:rsidR="00217C1C">
              <w:rPr>
                <w:rFonts w:ascii="Arial" w:hAnsi="Arial" w:cs="Arial"/>
                <w:szCs w:val="22"/>
              </w:rPr>
              <w:t>President</w:t>
            </w:r>
            <w:r w:rsidR="00784082" w:rsidRPr="006C1E66">
              <w:rPr>
                <w:rFonts w:ascii="Arial" w:hAnsi="Arial" w:cs="Arial"/>
                <w:szCs w:val="22"/>
              </w:rPr>
              <w:t xml:space="preserve"> SUUG presented a paper, following earlier discussions about student representation on committees.  The Academic Council had not been inclined to ratify earlier </w:t>
            </w:r>
            <w:r w:rsidR="002547FF" w:rsidRPr="006C1E66">
              <w:rPr>
                <w:rFonts w:ascii="Arial" w:hAnsi="Arial" w:cs="Arial"/>
                <w:szCs w:val="22"/>
              </w:rPr>
              <w:t>recommendations;</w:t>
            </w:r>
            <w:r w:rsidR="00784082" w:rsidRPr="006C1E66">
              <w:rPr>
                <w:rFonts w:ascii="Arial" w:hAnsi="Arial" w:cs="Arial"/>
                <w:szCs w:val="22"/>
              </w:rPr>
              <w:t xml:space="preserve"> however </w:t>
            </w:r>
            <w:r w:rsidR="003063F9">
              <w:rPr>
                <w:rFonts w:ascii="Arial" w:hAnsi="Arial" w:cs="Arial"/>
                <w:szCs w:val="22"/>
              </w:rPr>
              <w:t xml:space="preserve">the </w:t>
            </w:r>
            <w:r w:rsidR="00784082" w:rsidRPr="006C1E66">
              <w:rPr>
                <w:rFonts w:ascii="Arial" w:hAnsi="Arial" w:cs="Arial"/>
                <w:szCs w:val="22"/>
              </w:rPr>
              <w:t xml:space="preserve">President SUUG still felt that the model suggested was </w:t>
            </w:r>
            <w:r w:rsidR="00AD7DB7">
              <w:rPr>
                <w:rFonts w:ascii="Arial" w:hAnsi="Arial" w:cs="Arial"/>
                <w:szCs w:val="22"/>
              </w:rPr>
              <w:t xml:space="preserve">the </w:t>
            </w:r>
            <w:r w:rsidR="00784082" w:rsidRPr="006C1E66">
              <w:rPr>
                <w:rFonts w:ascii="Arial" w:hAnsi="Arial" w:cs="Arial"/>
                <w:szCs w:val="22"/>
              </w:rPr>
              <w:t>correct one, having looked at QAA recommendations</w:t>
            </w:r>
            <w:r w:rsidR="00366483" w:rsidRPr="006C1E66">
              <w:rPr>
                <w:rFonts w:ascii="Arial" w:hAnsi="Arial" w:cs="Arial"/>
                <w:szCs w:val="22"/>
              </w:rPr>
              <w:t xml:space="preserve"> and best practise.   The report also detailed various options regarding incentivising students, and gave a brief summary of SUUG’s plans for recruiting and training Programme Representatives.</w:t>
            </w:r>
          </w:p>
          <w:p w:rsidR="00366483" w:rsidRPr="006C1E66" w:rsidRDefault="00366483" w:rsidP="004E07BF">
            <w:pPr>
              <w:pStyle w:val="ListParagraph"/>
              <w:ind w:left="52"/>
              <w:rPr>
                <w:rFonts w:ascii="Arial" w:hAnsi="Arial" w:cs="Arial"/>
                <w:szCs w:val="22"/>
              </w:rPr>
            </w:pPr>
          </w:p>
          <w:p w:rsidR="00366483" w:rsidRPr="006C1E66" w:rsidRDefault="00366483" w:rsidP="004E07BF">
            <w:pPr>
              <w:pStyle w:val="ListParagraph"/>
              <w:ind w:left="52"/>
              <w:rPr>
                <w:rFonts w:ascii="Arial" w:hAnsi="Arial" w:cs="Arial"/>
                <w:szCs w:val="22"/>
              </w:rPr>
            </w:pPr>
            <w:r w:rsidRPr="006C1E66">
              <w:rPr>
                <w:rFonts w:ascii="Arial" w:hAnsi="Arial" w:cs="Arial"/>
                <w:b/>
                <w:szCs w:val="22"/>
              </w:rPr>
              <w:t>ACTION:</w:t>
            </w:r>
            <w:r w:rsidRPr="006C1E66">
              <w:rPr>
                <w:rFonts w:ascii="Arial" w:hAnsi="Arial" w:cs="Arial"/>
                <w:szCs w:val="22"/>
              </w:rPr>
              <w:t xml:space="preserve"> i)SEC to support proposal regarding representation on Committees, having considered governance structure as a whole, to Academic Council.</w:t>
            </w:r>
            <w:r w:rsidR="00DE3D8D">
              <w:rPr>
                <w:rFonts w:ascii="Arial" w:hAnsi="Arial" w:cs="Arial"/>
                <w:szCs w:val="22"/>
              </w:rPr>
              <w:t>(PVC to take up with Chair of the Academic Council)</w:t>
            </w:r>
          </w:p>
          <w:p w:rsidR="00366483" w:rsidRPr="006C1E66" w:rsidRDefault="00366483" w:rsidP="004E07BF">
            <w:pPr>
              <w:pStyle w:val="ListParagraph"/>
              <w:ind w:left="52"/>
              <w:rPr>
                <w:rFonts w:ascii="Arial" w:hAnsi="Arial" w:cs="Arial"/>
                <w:szCs w:val="22"/>
              </w:rPr>
            </w:pPr>
            <w:r w:rsidRPr="006C1E66">
              <w:rPr>
                <w:rFonts w:ascii="Arial" w:hAnsi="Arial" w:cs="Arial"/>
                <w:szCs w:val="22"/>
              </w:rPr>
              <w:t>ii)SUUG to provide further information about budget implications for incentivising students.</w:t>
            </w:r>
          </w:p>
          <w:p w:rsidR="00333765" w:rsidRPr="006C1E66" w:rsidRDefault="00333765" w:rsidP="004E07BF">
            <w:pPr>
              <w:pStyle w:val="ListParagraph"/>
              <w:ind w:left="52"/>
              <w:rPr>
                <w:rFonts w:ascii="Arial" w:hAnsi="Arial" w:cs="Arial"/>
                <w:szCs w:val="22"/>
              </w:rPr>
            </w:pPr>
          </w:p>
          <w:p w:rsidR="00333765" w:rsidRPr="006C1E66" w:rsidRDefault="00333765" w:rsidP="004E07BF">
            <w:pPr>
              <w:pStyle w:val="ListParagraph"/>
              <w:ind w:left="52"/>
              <w:rPr>
                <w:rFonts w:ascii="Arial" w:hAnsi="Arial" w:cs="Arial"/>
                <w:szCs w:val="22"/>
              </w:rPr>
            </w:pPr>
            <w:r w:rsidRPr="006C1E66">
              <w:rPr>
                <w:rFonts w:ascii="Arial" w:hAnsi="Arial" w:cs="Arial"/>
                <w:szCs w:val="22"/>
              </w:rPr>
              <w:t xml:space="preserve">SEC </w:t>
            </w:r>
            <w:r w:rsidRPr="006C1E66">
              <w:rPr>
                <w:rFonts w:ascii="Arial" w:hAnsi="Arial" w:cs="Arial"/>
                <w:b/>
                <w:szCs w:val="22"/>
              </w:rPr>
              <w:t>noted</w:t>
            </w:r>
            <w:r w:rsidRPr="006C1E66">
              <w:rPr>
                <w:rFonts w:ascii="Arial" w:hAnsi="Arial" w:cs="Arial"/>
                <w:szCs w:val="22"/>
              </w:rPr>
              <w:t xml:space="preserve"> the report.</w:t>
            </w:r>
          </w:p>
          <w:p w:rsidR="002C7B1B" w:rsidRPr="00333765" w:rsidRDefault="002C7B1B" w:rsidP="004E07BF">
            <w:pPr>
              <w:pStyle w:val="ListParagraph"/>
              <w:ind w:left="52"/>
              <w:rPr>
                <w:rFonts w:ascii="Arial" w:hAnsi="Arial" w:cs="Arial"/>
                <w:color w:val="auto"/>
                <w:sz w:val="23"/>
                <w:szCs w:val="23"/>
                <w:shd w:val="clear" w:color="auto" w:fill="FFFF00"/>
              </w:rPr>
            </w:pPr>
          </w:p>
        </w:tc>
      </w:tr>
      <w:tr w:rsidR="00DA66D9" w:rsidRPr="00FE5784" w:rsidTr="005B6858">
        <w:tc>
          <w:tcPr>
            <w:tcW w:w="1419" w:type="dxa"/>
          </w:tcPr>
          <w:p w:rsidR="00DA66D9" w:rsidRDefault="001F483E" w:rsidP="00947672">
            <w:pPr>
              <w:rPr>
                <w:rFonts w:ascii="Arial" w:eastAsia="ヒラギノ角ゴ Pro W3" w:hAnsi="Arial" w:cs="Arial"/>
                <w:b/>
                <w:sz w:val="23"/>
                <w:szCs w:val="23"/>
              </w:rPr>
            </w:pPr>
            <w:r>
              <w:rPr>
                <w:rFonts w:ascii="Arial" w:eastAsia="ヒラギノ角ゴ Pro W3" w:hAnsi="Arial" w:cs="Arial"/>
                <w:b/>
                <w:sz w:val="23"/>
                <w:szCs w:val="23"/>
              </w:rPr>
              <w:lastRenderedPageBreak/>
              <w:t>SEC 13.44</w:t>
            </w:r>
          </w:p>
        </w:tc>
        <w:tc>
          <w:tcPr>
            <w:tcW w:w="8505" w:type="dxa"/>
          </w:tcPr>
          <w:p w:rsidR="00DA66D9" w:rsidRPr="006C1E66" w:rsidRDefault="00DA66D9" w:rsidP="004E07BF">
            <w:pPr>
              <w:pStyle w:val="ListParagraph"/>
              <w:ind w:left="52"/>
              <w:rPr>
                <w:rFonts w:ascii="Arial" w:hAnsi="Arial" w:cs="Arial"/>
                <w:b/>
                <w:color w:val="auto"/>
                <w:szCs w:val="22"/>
                <w:shd w:val="clear" w:color="auto" w:fill="FFFF00"/>
              </w:rPr>
            </w:pPr>
            <w:r w:rsidRPr="006C1E66">
              <w:rPr>
                <w:rFonts w:ascii="Arial" w:hAnsi="Arial" w:cs="Arial"/>
                <w:b/>
                <w:color w:val="auto"/>
                <w:szCs w:val="22"/>
                <w:shd w:val="clear" w:color="auto" w:fill="FFFF00"/>
              </w:rPr>
              <w:t>Student Complaints Annual Report 2012/2013</w:t>
            </w:r>
          </w:p>
          <w:p w:rsidR="002C7B1B" w:rsidRPr="006C1E66" w:rsidRDefault="002C7B1B" w:rsidP="004E07BF">
            <w:pPr>
              <w:pStyle w:val="ListParagraph"/>
              <w:ind w:left="52"/>
              <w:rPr>
                <w:rFonts w:ascii="Arial" w:hAnsi="Arial" w:cs="Arial"/>
                <w:b/>
                <w:color w:val="auto"/>
                <w:szCs w:val="22"/>
                <w:shd w:val="clear" w:color="auto" w:fill="FFFF00"/>
              </w:rPr>
            </w:pPr>
          </w:p>
          <w:p w:rsidR="002C7B1B" w:rsidRPr="006C1E66" w:rsidRDefault="00651AF2" w:rsidP="004E07BF">
            <w:pPr>
              <w:pStyle w:val="ListParagraph"/>
              <w:ind w:left="52"/>
              <w:rPr>
                <w:rFonts w:ascii="Arial" w:hAnsi="Arial" w:cs="Arial"/>
                <w:szCs w:val="22"/>
              </w:rPr>
            </w:pPr>
            <w:r w:rsidRPr="006C1E66">
              <w:rPr>
                <w:rFonts w:ascii="Arial" w:hAnsi="Arial" w:cs="Arial"/>
                <w:szCs w:val="22"/>
              </w:rPr>
              <w:t>Complaints Investigation Officer</w:t>
            </w:r>
            <w:r w:rsidR="002C7B1B" w:rsidRPr="006C1E66">
              <w:rPr>
                <w:rFonts w:ascii="Arial" w:hAnsi="Arial" w:cs="Arial"/>
                <w:szCs w:val="22"/>
              </w:rPr>
              <w:t xml:space="preserve"> presented </w:t>
            </w:r>
            <w:r w:rsidRPr="006C1E66">
              <w:rPr>
                <w:rFonts w:ascii="Arial" w:hAnsi="Arial" w:cs="Arial"/>
                <w:szCs w:val="22"/>
              </w:rPr>
              <w:t xml:space="preserve">a </w:t>
            </w:r>
            <w:r w:rsidR="002C7B1B" w:rsidRPr="006C1E66">
              <w:rPr>
                <w:rFonts w:ascii="Arial" w:hAnsi="Arial" w:cs="Arial"/>
                <w:szCs w:val="22"/>
              </w:rPr>
              <w:t>report</w:t>
            </w:r>
            <w:r w:rsidR="00AD7DB7">
              <w:rPr>
                <w:rFonts w:ascii="Arial" w:hAnsi="Arial" w:cs="Arial"/>
                <w:szCs w:val="22"/>
              </w:rPr>
              <w:t xml:space="preserve"> “</w:t>
            </w:r>
            <w:r w:rsidR="00AD7DB7" w:rsidRPr="00AD7DB7">
              <w:rPr>
                <w:rFonts w:ascii="Arial" w:hAnsi="Arial" w:cs="Arial"/>
                <w:i/>
                <w:szCs w:val="22"/>
              </w:rPr>
              <w:t>Regulations covering the</w:t>
            </w:r>
            <w:r w:rsidR="00AD7DB7">
              <w:rPr>
                <w:rFonts w:ascii="Arial" w:hAnsi="Arial" w:cs="Arial"/>
                <w:szCs w:val="22"/>
              </w:rPr>
              <w:t xml:space="preserve"> </w:t>
            </w:r>
            <w:r w:rsidR="00AD7DB7" w:rsidRPr="00AD7DB7">
              <w:rPr>
                <w:rFonts w:ascii="Arial" w:hAnsi="Arial" w:cs="Arial"/>
                <w:i/>
                <w:szCs w:val="22"/>
              </w:rPr>
              <w:t>University Formal Complaints Procedure for Students</w:t>
            </w:r>
            <w:r w:rsidR="00AD7DB7">
              <w:rPr>
                <w:rFonts w:ascii="Arial" w:hAnsi="Arial" w:cs="Arial"/>
                <w:szCs w:val="22"/>
              </w:rPr>
              <w:t xml:space="preserve">” </w:t>
            </w:r>
            <w:r w:rsidR="002C7B1B" w:rsidRPr="006C1E66">
              <w:rPr>
                <w:rFonts w:ascii="Arial" w:hAnsi="Arial" w:cs="Arial"/>
                <w:szCs w:val="22"/>
              </w:rPr>
              <w:t xml:space="preserve"> in draft format,</w:t>
            </w:r>
            <w:r w:rsidRPr="006C1E66">
              <w:rPr>
                <w:rFonts w:ascii="Arial" w:hAnsi="Arial" w:cs="Arial"/>
                <w:szCs w:val="22"/>
              </w:rPr>
              <w:t xml:space="preserve"> and explained the main changes in detail;</w:t>
            </w:r>
          </w:p>
          <w:p w:rsidR="00651AF2" w:rsidRPr="006C1E66" w:rsidRDefault="00526D17" w:rsidP="00651AF2">
            <w:pPr>
              <w:pStyle w:val="ListParagraph"/>
              <w:numPr>
                <w:ilvl w:val="0"/>
                <w:numId w:val="41"/>
              </w:numPr>
              <w:rPr>
                <w:rFonts w:ascii="Arial" w:hAnsi="Arial" w:cs="Arial"/>
                <w:szCs w:val="22"/>
              </w:rPr>
            </w:pPr>
            <w:r w:rsidRPr="006C1E66">
              <w:rPr>
                <w:rFonts w:ascii="Arial" w:hAnsi="Arial" w:cs="Arial"/>
                <w:szCs w:val="22"/>
              </w:rPr>
              <w:t>Changed of structure from “Schools” to “Faculties”.</w:t>
            </w:r>
          </w:p>
          <w:p w:rsidR="002547FF" w:rsidRPr="006C1E66" w:rsidRDefault="002547FF" w:rsidP="00651AF2">
            <w:pPr>
              <w:pStyle w:val="ListParagraph"/>
              <w:numPr>
                <w:ilvl w:val="0"/>
                <w:numId w:val="41"/>
              </w:numPr>
              <w:rPr>
                <w:rFonts w:ascii="Arial" w:hAnsi="Arial" w:cs="Arial"/>
                <w:szCs w:val="22"/>
              </w:rPr>
            </w:pPr>
            <w:r w:rsidRPr="006C1E66">
              <w:rPr>
                <w:rFonts w:ascii="Arial" w:hAnsi="Arial" w:cs="Arial"/>
                <w:szCs w:val="22"/>
              </w:rPr>
              <w:t>New regulations included students who are “interrupted”.</w:t>
            </w:r>
          </w:p>
          <w:p w:rsidR="00526D17" w:rsidRPr="006C1E66" w:rsidRDefault="00526D17" w:rsidP="00651AF2">
            <w:pPr>
              <w:pStyle w:val="ListParagraph"/>
              <w:numPr>
                <w:ilvl w:val="0"/>
                <w:numId w:val="41"/>
              </w:numPr>
              <w:rPr>
                <w:rFonts w:ascii="Arial" w:hAnsi="Arial" w:cs="Arial"/>
                <w:szCs w:val="22"/>
              </w:rPr>
            </w:pPr>
            <w:r w:rsidRPr="006C1E66">
              <w:rPr>
                <w:rFonts w:ascii="Arial" w:hAnsi="Arial" w:cs="Arial"/>
                <w:szCs w:val="22"/>
              </w:rPr>
              <w:t>Compliance with QAA requirements</w:t>
            </w:r>
          </w:p>
          <w:p w:rsidR="00526D17" w:rsidRPr="006C1E66" w:rsidRDefault="00D4329D" w:rsidP="00526D17">
            <w:pPr>
              <w:rPr>
                <w:rFonts w:ascii="Arial" w:hAnsi="Arial" w:cs="Arial"/>
              </w:rPr>
            </w:pPr>
            <w:r>
              <w:rPr>
                <w:rFonts w:ascii="Arial" w:hAnsi="Arial" w:cs="Arial"/>
              </w:rPr>
              <w:t>The CIO</w:t>
            </w:r>
            <w:r w:rsidR="00526D17" w:rsidRPr="006C1E66">
              <w:rPr>
                <w:rFonts w:ascii="Arial" w:hAnsi="Arial" w:cs="Arial"/>
              </w:rPr>
              <w:t xml:space="preserve"> stated that the updated OIA Ombudsman requirements</w:t>
            </w:r>
            <w:r w:rsidR="002547FF" w:rsidRPr="006C1E66">
              <w:rPr>
                <w:rFonts w:ascii="Arial" w:hAnsi="Arial" w:cs="Arial"/>
              </w:rPr>
              <w:t xml:space="preserve"> had not yet been released, but these</w:t>
            </w:r>
            <w:r w:rsidR="00526D17" w:rsidRPr="006C1E66">
              <w:rPr>
                <w:rFonts w:ascii="Arial" w:hAnsi="Arial" w:cs="Arial"/>
              </w:rPr>
              <w:t xml:space="preserve"> would also be incorporated</w:t>
            </w:r>
            <w:r w:rsidR="002547FF" w:rsidRPr="006C1E66">
              <w:rPr>
                <w:rFonts w:ascii="Arial" w:hAnsi="Arial" w:cs="Arial"/>
              </w:rPr>
              <w:t xml:space="preserve"> in the final version. The report still had to be submitted to senior management for comment.</w:t>
            </w:r>
          </w:p>
          <w:p w:rsidR="00333765" w:rsidRPr="006C1E66" w:rsidRDefault="00333765" w:rsidP="004E07BF">
            <w:pPr>
              <w:pStyle w:val="ListParagraph"/>
              <w:ind w:left="52"/>
              <w:rPr>
                <w:rFonts w:ascii="Arial" w:hAnsi="Arial" w:cs="Arial"/>
                <w:szCs w:val="22"/>
              </w:rPr>
            </w:pPr>
          </w:p>
          <w:p w:rsidR="00333765" w:rsidRDefault="00333765" w:rsidP="004E07BF">
            <w:pPr>
              <w:pStyle w:val="ListParagraph"/>
              <w:ind w:left="52"/>
              <w:rPr>
                <w:rFonts w:ascii="Arial" w:hAnsi="Arial" w:cs="Arial"/>
                <w:szCs w:val="22"/>
              </w:rPr>
            </w:pPr>
            <w:r w:rsidRPr="006C1E66">
              <w:rPr>
                <w:rFonts w:ascii="Arial" w:hAnsi="Arial" w:cs="Arial"/>
                <w:szCs w:val="22"/>
              </w:rPr>
              <w:t xml:space="preserve">SEC </w:t>
            </w:r>
            <w:r w:rsidRPr="006C1E66">
              <w:rPr>
                <w:rFonts w:ascii="Arial" w:hAnsi="Arial" w:cs="Arial"/>
                <w:b/>
                <w:szCs w:val="22"/>
              </w:rPr>
              <w:t>noted</w:t>
            </w:r>
            <w:r w:rsidRPr="006C1E66">
              <w:rPr>
                <w:rFonts w:ascii="Arial" w:hAnsi="Arial" w:cs="Arial"/>
                <w:szCs w:val="22"/>
              </w:rPr>
              <w:t xml:space="preserve"> the report</w:t>
            </w:r>
          </w:p>
          <w:p w:rsidR="00DE3D8D" w:rsidRDefault="00DE3D8D" w:rsidP="004E07BF">
            <w:pPr>
              <w:pStyle w:val="ListParagraph"/>
              <w:ind w:left="52"/>
              <w:rPr>
                <w:rFonts w:ascii="Arial" w:hAnsi="Arial" w:cs="Arial"/>
                <w:szCs w:val="22"/>
              </w:rPr>
            </w:pPr>
          </w:p>
          <w:p w:rsidR="00DE3D8D" w:rsidRDefault="00DE3D8D" w:rsidP="004E07BF">
            <w:pPr>
              <w:pStyle w:val="ListParagraph"/>
              <w:ind w:left="52"/>
              <w:rPr>
                <w:rFonts w:ascii="Arial" w:hAnsi="Arial" w:cs="Arial"/>
                <w:szCs w:val="22"/>
              </w:rPr>
            </w:pPr>
            <w:r>
              <w:rPr>
                <w:rFonts w:ascii="Arial" w:hAnsi="Arial" w:cs="Arial"/>
                <w:szCs w:val="22"/>
              </w:rPr>
              <w:t>It was further noted that work was ongoing on the management of informal complaints in Faculties. This would be formalised in the Autumn. (CIO to SEC)</w:t>
            </w:r>
          </w:p>
          <w:p w:rsidR="006C17A6" w:rsidRPr="006C1E66" w:rsidRDefault="006C17A6" w:rsidP="004E07BF">
            <w:pPr>
              <w:pStyle w:val="ListParagraph"/>
              <w:ind w:left="52"/>
              <w:rPr>
                <w:rFonts w:ascii="Arial" w:hAnsi="Arial" w:cs="Arial"/>
                <w:szCs w:val="22"/>
              </w:rPr>
            </w:pPr>
          </w:p>
          <w:p w:rsidR="004E7A88" w:rsidRPr="00333765" w:rsidRDefault="004E7A88" w:rsidP="004E07BF">
            <w:pPr>
              <w:pStyle w:val="ListParagraph"/>
              <w:ind w:left="52"/>
              <w:rPr>
                <w:rFonts w:ascii="Arial" w:hAnsi="Arial" w:cs="Arial"/>
                <w:color w:val="auto"/>
                <w:sz w:val="23"/>
                <w:szCs w:val="23"/>
                <w:shd w:val="clear" w:color="auto" w:fill="FFFF00"/>
              </w:rPr>
            </w:pPr>
          </w:p>
        </w:tc>
      </w:tr>
      <w:tr w:rsidR="00C54792" w:rsidRPr="00FE5784" w:rsidTr="005B6858">
        <w:tc>
          <w:tcPr>
            <w:tcW w:w="1419" w:type="dxa"/>
          </w:tcPr>
          <w:p w:rsidR="00C54792" w:rsidRPr="00FE5784" w:rsidRDefault="00C54792" w:rsidP="00947672">
            <w:pPr>
              <w:rPr>
                <w:rFonts w:ascii="Arial" w:hAnsi="Arial" w:cs="Arial"/>
                <w:b/>
                <w:sz w:val="23"/>
                <w:szCs w:val="23"/>
              </w:rPr>
            </w:pPr>
            <w:r w:rsidRPr="00FE5784">
              <w:rPr>
                <w:rFonts w:ascii="Arial" w:eastAsia="ヒラギノ角ゴ Pro W3" w:hAnsi="Arial" w:cs="Arial"/>
                <w:b/>
                <w:sz w:val="23"/>
                <w:szCs w:val="23"/>
              </w:rPr>
              <w:t>SEC13.</w:t>
            </w:r>
            <w:r w:rsidR="001F483E">
              <w:rPr>
                <w:rFonts w:ascii="Arial" w:eastAsia="ヒラギノ角ゴ Pro W3" w:hAnsi="Arial" w:cs="Arial"/>
                <w:b/>
                <w:sz w:val="23"/>
                <w:szCs w:val="23"/>
              </w:rPr>
              <w:t>45</w:t>
            </w:r>
          </w:p>
        </w:tc>
        <w:tc>
          <w:tcPr>
            <w:tcW w:w="8505" w:type="dxa"/>
          </w:tcPr>
          <w:p w:rsidR="00C54792" w:rsidRPr="006C1E66" w:rsidRDefault="00A7758A" w:rsidP="004E07BF">
            <w:pPr>
              <w:rPr>
                <w:rFonts w:ascii="Arial" w:eastAsia="ヒラギノ角ゴ Pro W3" w:hAnsi="Arial" w:cs="Arial"/>
                <w:b/>
                <w:shd w:val="clear" w:color="auto" w:fill="C6D9F1"/>
              </w:rPr>
            </w:pPr>
            <w:r w:rsidRPr="006C1E66">
              <w:rPr>
                <w:rFonts w:ascii="Arial" w:eastAsia="ヒラギノ角ゴ Pro W3" w:hAnsi="Arial" w:cs="Arial"/>
                <w:b/>
                <w:shd w:val="clear" w:color="auto" w:fill="C6D9F1"/>
              </w:rPr>
              <w:t>‘</w:t>
            </w:r>
            <w:r w:rsidR="00C54792" w:rsidRPr="006C1E66">
              <w:rPr>
                <w:rFonts w:ascii="Arial" w:eastAsia="ヒラギノ角ゴ Pro W3" w:hAnsi="Arial" w:cs="Arial"/>
                <w:b/>
                <w:shd w:val="clear" w:color="auto" w:fill="C6D9F1"/>
              </w:rPr>
              <w:t xml:space="preserve">Follow that Student!’ </w:t>
            </w:r>
            <w:r w:rsidR="00DE3D8D">
              <w:rPr>
                <w:rFonts w:ascii="Arial" w:eastAsia="ヒラギノ角ゴ Pro W3" w:hAnsi="Arial" w:cs="Arial"/>
                <w:b/>
                <w:shd w:val="clear" w:color="auto" w:fill="C6D9F1"/>
              </w:rPr>
              <w:t xml:space="preserve">(FTS) </w:t>
            </w:r>
            <w:r w:rsidR="00C54792" w:rsidRPr="006C1E66">
              <w:rPr>
                <w:rFonts w:ascii="Arial" w:eastAsia="ヒラギノ角ゴ Pro W3" w:hAnsi="Arial" w:cs="Arial"/>
                <w:b/>
                <w:shd w:val="clear" w:color="auto" w:fill="C6D9F1"/>
              </w:rPr>
              <w:t>update</w:t>
            </w:r>
          </w:p>
          <w:p w:rsidR="00C54792" w:rsidRPr="006C1E66" w:rsidRDefault="002C7B1B" w:rsidP="002C7B1B">
            <w:pPr>
              <w:pStyle w:val="ListParagraph"/>
              <w:numPr>
                <w:ilvl w:val="0"/>
                <w:numId w:val="43"/>
              </w:numPr>
              <w:rPr>
                <w:rFonts w:ascii="Arial" w:hAnsi="Arial" w:cs="Arial"/>
                <w:szCs w:val="22"/>
                <w:shd w:val="clear" w:color="auto" w:fill="FFFFFF"/>
              </w:rPr>
            </w:pPr>
            <w:r w:rsidRPr="006C1E66">
              <w:rPr>
                <w:rFonts w:ascii="Arial" w:hAnsi="Arial" w:cs="Arial"/>
                <w:szCs w:val="22"/>
                <w:shd w:val="clear" w:color="auto" w:fill="FFFFFF"/>
              </w:rPr>
              <w:t>SEC FTS end of year report circulated</w:t>
            </w:r>
          </w:p>
          <w:p w:rsidR="00526D17" w:rsidRPr="006C1E66" w:rsidRDefault="00526D17" w:rsidP="00526D17">
            <w:pPr>
              <w:rPr>
                <w:rFonts w:ascii="Arial" w:hAnsi="Arial" w:cs="Arial"/>
                <w:shd w:val="clear" w:color="auto" w:fill="FFFFFF"/>
              </w:rPr>
            </w:pPr>
            <w:r w:rsidRPr="006C1E66">
              <w:rPr>
                <w:rFonts w:ascii="Arial" w:hAnsi="Arial" w:cs="Arial"/>
                <w:shd w:val="clear" w:color="auto" w:fill="FFFFFF"/>
              </w:rPr>
              <w:t xml:space="preserve">This </w:t>
            </w:r>
            <w:r w:rsidR="00DE3D8D">
              <w:rPr>
                <w:rFonts w:ascii="Arial" w:hAnsi="Arial" w:cs="Arial"/>
                <w:shd w:val="clear" w:color="auto" w:fill="FFFFFF"/>
              </w:rPr>
              <w:t xml:space="preserve">final </w:t>
            </w:r>
            <w:r w:rsidRPr="006C1E66">
              <w:rPr>
                <w:rFonts w:ascii="Arial" w:hAnsi="Arial" w:cs="Arial"/>
                <w:shd w:val="clear" w:color="auto" w:fill="FFFFFF"/>
              </w:rPr>
              <w:t>report built on the interim report, and continued to</w:t>
            </w:r>
            <w:r w:rsidR="00DE3D8D">
              <w:rPr>
                <w:rFonts w:ascii="Arial" w:hAnsi="Arial" w:cs="Arial"/>
                <w:shd w:val="clear" w:color="auto" w:fill="FFFFFF"/>
              </w:rPr>
              <w:t xml:space="preserve"> look at various aspects of the student journey, and focusing upon the period of assessments at the end of the year.</w:t>
            </w:r>
            <w:r w:rsidRPr="006C1E66">
              <w:rPr>
                <w:rFonts w:ascii="Arial" w:hAnsi="Arial" w:cs="Arial"/>
                <w:shd w:val="clear" w:color="auto" w:fill="FFFFFF"/>
              </w:rPr>
              <w:t xml:space="preserve">  The group discussed the report and noted particularly the need to look at th</w:t>
            </w:r>
            <w:r w:rsidR="002547FF" w:rsidRPr="006C1E66">
              <w:rPr>
                <w:rFonts w:ascii="Arial" w:hAnsi="Arial" w:cs="Arial"/>
                <w:shd w:val="clear" w:color="auto" w:fill="FFFFFF"/>
              </w:rPr>
              <w:t>e bigger picture in terms of managing the</w:t>
            </w:r>
            <w:r w:rsidRPr="006C1E66">
              <w:rPr>
                <w:rFonts w:ascii="Arial" w:hAnsi="Arial" w:cs="Arial"/>
                <w:shd w:val="clear" w:color="auto" w:fill="FFFFFF"/>
              </w:rPr>
              <w:t xml:space="preserve"> expectat</w:t>
            </w:r>
            <w:r w:rsidR="002547FF" w:rsidRPr="006C1E66">
              <w:rPr>
                <w:rFonts w:ascii="Arial" w:hAnsi="Arial" w:cs="Arial"/>
                <w:shd w:val="clear" w:color="auto" w:fill="FFFFFF"/>
              </w:rPr>
              <w:t>ions of students, and their perceptions of what is actually included in their contract with the University</w:t>
            </w:r>
            <w:r w:rsidR="00D4329D">
              <w:rPr>
                <w:rFonts w:ascii="Arial" w:hAnsi="Arial" w:cs="Arial"/>
                <w:shd w:val="clear" w:color="auto" w:fill="FFFFFF"/>
              </w:rPr>
              <w:t>. It was felt that students needed more detailed explanation of the opportunities available to them, and how these were included in the “valu</w:t>
            </w:r>
            <w:r w:rsidR="00DE3D8D">
              <w:rPr>
                <w:rFonts w:ascii="Arial" w:hAnsi="Arial" w:cs="Arial"/>
                <w:shd w:val="clear" w:color="auto" w:fill="FFFFFF"/>
              </w:rPr>
              <w:t>e for money” that they received given the ‘great expectations’ that the student body had developed. Further it was noted that assessments continued to present a challenge to the student body.</w:t>
            </w:r>
          </w:p>
          <w:p w:rsidR="00526D17" w:rsidRPr="006C1E66" w:rsidRDefault="00526D17" w:rsidP="00526D17">
            <w:pPr>
              <w:rPr>
                <w:rFonts w:ascii="Arial" w:hAnsi="Arial" w:cs="Arial"/>
                <w:shd w:val="clear" w:color="auto" w:fill="FFFFFF"/>
              </w:rPr>
            </w:pPr>
          </w:p>
          <w:p w:rsidR="00E87E07" w:rsidRDefault="00526D17" w:rsidP="00526D17">
            <w:pPr>
              <w:rPr>
                <w:rFonts w:ascii="Arial" w:hAnsi="Arial" w:cs="Arial"/>
                <w:shd w:val="clear" w:color="auto" w:fill="FFFFFF"/>
              </w:rPr>
            </w:pPr>
            <w:r w:rsidRPr="006C1E66">
              <w:rPr>
                <w:rFonts w:ascii="Arial" w:hAnsi="Arial" w:cs="Arial"/>
                <w:shd w:val="clear" w:color="auto" w:fill="FFFFFF"/>
              </w:rPr>
              <w:t xml:space="preserve">SEC </w:t>
            </w:r>
            <w:r w:rsidRPr="006C1E66">
              <w:rPr>
                <w:rFonts w:ascii="Arial" w:hAnsi="Arial" w:cs="Arial"/>
                <w:b/>
                <w:shd w:val="clear" w:color="auto" w:fill="FFFFFF"/>
              </w:rPr>
              <w:t>noted</w:t>
            </w:r>
            <w:r w:rsidRPr="006C1E66">
              <w:rPr>
                <w:rFonts w:ascii="Arial" w:hAnsi="Arial" w:cs="Arial"/>
                <w:shd w:val="clear" w:color="auto" w:fill="FFFFFF"/>
              </w:rPr>
              <w:t xml:space="preserve"> the report</w:t>
            </w:r>
          </w:p>
          <w:p w:rsidR="00DE3D8D" w:rsidRPr="006C1E66" w:rsidRDefault="00DE3D8D" w:rsidP="00DE3D8D">
            <w:pPr>
              <w:rPr>
                <w:rFonts w:ascii="Arial" w:hAnsi="Arial" w:cs="Arial"/>
                <w:shd w:val="clear" w:color="auto" w:fill="FFFFFF"/>
              </w:rPr>
            </w:pPr>
            <w:r w:rsidRPr="006C1E66">
              <w:rPr>
                <w:rFonts w:ascii="Arial" w:hAnsi="Arial" w:cs="Arial"/>
                <w:b/>
                <w:shd w:val="clear" w:color="auto" w:fill="FFFFFF"/>
              </w:rPr>
              <w:t>ACTION:</w:t>
            </w:r>
            <w:r>
              <w:rPr>
                <w:rFonts w:ascii="Arial" w:hAnsi="Arial" w:cs="Arial"/>
                <w:shd w:val="clear" w:color="auto" w:fill="FFFFFF"/>
              </w:rPr>
              <w:t xml:space="preserve"> DSEs to confirm that an action list would be drawn up to ensure that outcomes of the FTS project were pursued in Faculties. PVC to ensure that the new COO received the reports.</w:t>
            </w:r>
          </w:p>
          <w:p w:rsidR="00DE3D8D" w:rsidRPr="006C1E66" w:rsidRDefault="00DE3D8D" w:rsidP="00526D17">
            <w:pPr>
              <w:rPr>
                <w:rFonts w:ascii="Arial" w:hAnsi="Arial" w:cs="Arial"/>
                <w:shd w:val="clear" w:color="auto" w:fill="FFFFFF"/>
              </w:rPr>
            </w:pPr>
          </w:p>
          <w:p w:rsidR="002C7B1B" w:rsidRPr="006C1E66" w:rsidRDefault="002C7B1B" w:rsidP="002C7B1B">
            <w:pPr>
              <w:pStyle w:val="ListParagraph"/>
              <w:ind w:left="780"/>
              <w:rPr>
                <w:rFonts w:ascii="Arial" w:hAnsi="Arial" w:cs="Arial"/>
                <w:szCs w:val="22"/>
                <w:shd w:val="clear" w:color="auto" w:fill="FFFFFF"/>
              </w:rPr>
            </w:pPr>
          </w:p>
          <w:p w:rsidR="002C7B1B" w:rsidRPr="006C1E66" w:rsidRDefault="002C7B1B" w:rsidP="00526D17">
            <w:pPr>
              <w:pStyle w:val="ListParagraph"/>
              <w:numPr>
                <w:ilvl w:val="0"/>
                <w:numId w:val="43"/>
              </w:numPr>
              <w:rPr>
                <w:rFonts w:ascii="Arial" w:hAnsi="Arial" w:cs="Arial"/>
                <w:szCs w:val="22"/>
                <w:shd w:val="clear" w:color="auto" w:fill="FFFFFF"/>
              </w:rPr>
            </w:pPr>
            <w:r w:rsidRPr="006C1E66">
              <w:rPr>
                <w:rFonts w:ascii="Arial" w:hAnsi="Arial" w:cs="Arial"/>
                <w:szCs w:val="22"/>
                <w:shd w:val="clear" w:color="auto" w:fill="FFFFFF"/>
              </w:rPr>
              <w:t xml:space="preserve"> SEC FTS interim report </w:t>
            </w:r>
            <w:r w:rsidR="00DE3D8D">
              <w:rPr>
                <w:rFonts w:ascii="Arial" w:hAnsi="Arial" w:cs="Arial"/>
                <w:szCs w:val="22"/>
                <w:shd w:val="clear" w:color="auto" w:fill="FFFFFF"/>
              </w:rPr>
              <w:t>re-</w:t>
            </w:r>
            <w:r w:rsidRPr="006C1E66">
              <w:rPr>
                <w:rFonts w:ascii="Arial" w:hAnsi="Arial" w:cs="Arial"/>
                <w:szCs w:val="22"/>
                <w:shd w:val="clear" w:color="auto" w:fill="FFFFFF"/>
              </w:rPr>
              <w:t>circulated</w:t>
            </w:r>
          </w:p>
          <w:p w:rsidR="00526D17" w:rsidRPr="006C1E66" w:rsidRDefault="00526D17" w:rsidP="00526D17">
            <w:pPr>
              <w:rPr>
                <w:rFonts w:ascii="Arial" w:hAnsi="Arial" w:cs="Arial"/>
                <w:shd w:val="clear" w:color="auto" w:fill="FFFFFF"/>
              </w:rPr>
            </w:pPr>
            <w:r w:rsidRPr="006C1E66">
              <w:rPr>
                <w:rFonts w:ascii="Arial" w:hAnsi="Arial" w:cs="Arial"/>
                <w:b/>
                <w:shd w:val="clear" w:color="auto" w:fill="FFFFFF"/>
              </w:rPr>
              <w:t>ACTION:</w:t>
            </w:r>
            <w:r w:rsidR="00DE3D8D">
              <w:rPr>
                <w:rFonts w:ascii="Arial" w:hAnsi="Arial" w:cs="Arial"/>
                <w:shd w:val="clear" w:color="auto" w:fill="FFFFFF"/>
              </w:rPr>
              <w:t xml:space="preserve"> DSEs</w:t>
            </w:r>
            <w:r w:rsidR="00967654">
              <w:rPr>
                <w:rFonts w:ascii="Arial" w:hAnsi="Arial" w:cs="Arial"/>
                <w:shd w:val="clear" w:color="auto" w:fill="FFFFFF"/>
              </w:rPr>
              <w:t>/Faculty representatives</w:t>
            </w:r>
            <w:r w:rsidR="00DE3D8D">
              <w:rPr>
                <w:rFonts w:ascii="Arial" w:hAnsi="Arial" w:cs="Arial"/>
                <w:shd w:val="clear" w:color="auto" w:fill="FFFFFF"/>
              </w:rPr>
              <w:t xml:space="preserve"> to confirm </w:t>
            </w:r>
            <w:r w:rsidR="00967654">
              <w:rPr>
                <w:rFonts w:ascii="Arial" w:hAnsi="Arial" w:cs="Arial"/>
                <w:shd w:val="clear" w:color="auto" w:fill="FFFFFF"/>
              </w:rPr>
              <w:t>that actions had been taken in response to the report. It was noted that there would be increased activities for Week 1, a greater promotion of SUUG societies and clubs, and groups of all kinds in the University, and that there would be close focus on the student journey across the faculties and services from start to end.</w:t>
            </w:r>
          </w:p>
          <w:p w:rsidR="002C7B1B" w:rsidRPr="006C1E66" w:rsidRDefault="002C7B1B" w:rsidP="00526D17">
            <w:pPr>
              <w:rPr>
                <w:rFonts w:ascii="Arial" w:hAnsi="Arial" w:cs="Arial"/>
                <w:shd w:val="clear" w:color="auto" w:fill="FFFFFF"/>
              </w:rPr>
            </w:pPr>
          </w:p>
          <w:p w:rsidR="00526D17" w:rsidRPr="006C1E66" w:rsidRDefault="00526D17" w:rsidP="00526D17">
            <w:pPr>
              <w:rPr>
                <w:rFonts w:ascii="Arial" w:hAnsi="Arial" w:cs="Arial"/>
                <w:shd w:val="clear" w:color="auto" w:fill="FFFFFF"/>
              </w:rPr>
            </w:pPr>
            <w:r w:rsidRPr="006C1E66">
              <w:rPr>
                <w:rFonts w:ascii="Arial" w:hAnsi="Arial" w:cs="Arial"/>
                <w:shd w:val="clear" w:color="auto" w:fill="FFFFFF"/>
              </w:rPr>
              <w:t xml:space="preserve">SEC </w:t>
            </w:r>
            <w:r w:rsidRPr="006C1E66">
              <w:rPr>
                <w:rFonts w:ascii="Arial" w:hAnsi="Arial" w:cs="Arial"/>
                <w:b/>
                <w:shd w:val="clear" w:color="auto" w:fill="FFFFFF"/>
              </w:rPr>
              <w:t>noted</w:t>
            </w:r>
            <w:r w:rsidRPr="006C1E66">
              <w:rPr>
                <w:rFonts w:ascii="Arial" w:hAnsi="Arial" w:cs="Arial"/>
                <w:shd w:val="clear" w:color="auto" w:fill="FFFFFF"/>
              </w:rPr>
              <w:t xml:space="preserve"> the report.</w:t>
            </w:r>
          </w:p>
          <w:p w:rsidR="00526D17" w:rsidRPr="006C1E66" w:rsidRDefault="00526D17" w:rsidP="00526D17">
            <w:pPr>
              <w:rPr>
                <w:rFonts w:ascii="Arial" w:hAnsi="Arial" w:cs="Arial"/>
                <w:shd w:val="clear" w:color="auto" w:fill="FFFFFF"/>
              </w:rPr>
            </w:pPr>
          </w:p>
          <w:p w:rsidR="00967654" w:rsidRPr="00967654" w:rsidRDefault="002C7B1B" w:rsidP="00967654">
            <w:pPr>
              <w:pStyle w:val="ListParagraph"/>
              <w:numPr>
                <w:ilvl w:val="0"/>
                <w:numId w:val="42"/>
              </w:numPr>
              <w:rPr>
                <w:rFonts w:ascii="Arial" w:hAnsi="Arial" w:cs="Arial"/>
                <w:szCs w:val="22"/>
                <w:shd w:val="clear" w:color="auto" w:fill="FFFFFF"/>
              </w:rPr>
            </w:pPr>
            <w:r w:rsidRPr="00967654">
              <w:rPr>
                <w:rFonts w:ascii="Arial" w:hAnsi="Arial" w:cs="Arial"/>
                <w:szCs w:val="22"/>
                <w:shd w:val="clear" w:color="auto" w:fill="FFFFFF"/>
              </w:rPr>
              <w:t>Director of Student Affairs presented a report</w:t>
            </w:r>
            <w:r w:rsidR="00D4329D" w:rsidRPr="00967654">
              <w:rPr>
                <w:rFonts w:ascii="Arial" w:hAnsi="Arial" w:cs="Arial"/>
                <w:szCs w:val="22"/>
                <w:shd w:val="clear" w:color="auto" w:fill="FFFFFF"/>
              </w:rPr>
              <w:t xml:space="preserve"> “</w:t>
            </w:r>
            <w:r w:rsidR="00D4329D" w:rsidRPr="00967654">
              <w:rPr>
                <w:rFonts w:ascii="Arial" w:hAnsi="Arial" w:cs="Arial"/>
                <w:i/>
                <w:szCs w:val="22"/>
                <w:shd w:val="clear" w:color="auto" w:fill="FFFFFF"/>
              </w:rPr>
              <w:t>Day 1 Week 1 group</w:t>
            </w:r>
            <w:r w:rsidR="00D4329D" w:rsidRPr="00967654">
              <w:rPr>
                <w:rFonts w:ascii="Arial" w:hAnsi="Arial" w:cs="Arial"/>
                <w:szCs w:val="22"/>
                <w:shd w:val="clear" w:color="auto" w:fill="FFFFFF"/>
              </w:rPr>
              <w:t>”</w:t>
            </w:r>
            <w:r w:rsidR="00366483" w:rsidRPr="00967654">
              <w:rPr>
                <w:rFonts w:ascii="Arial" w:hAnsi="Arial" w:cs="Arial"/>
                <w:szCs w:val="22"/>
                <w:shd w:val="clear" w:color="auto" w:fill="FFFFFF"/>
              </w:rPr>
              <w:t xml:space="preserve"> which explained the</w:t>
            </w:r>
            <w:r w:rsidR="001A2690" w:rsidRPr="00967654">
              <w:rPr>
                <w:rFonts w:ascii="Arial" w:hAnsi="Arial" w:cs="Arial"/>
                <w:szCs w:val="22"/>
                <w:shd w:val="clear" w:color="auto" w:fill="FFFFFF"/>
              </w:rPr>
              <w:t xml:space="preserve"> structure and priorities</w:t>
            </w:r>
            <w:r w:rsidR="00366483" w:rsidRPr="00967654">
              <w:rPr>
                <w:rFonts w:ascii="Arial" w:hAnsi="Arial" w:cs="Arial"/>
                <w:szCs w:val="22"/>
                <w:shd w:val="clear" w:color="auto" w:fill="FFFFFF"/>
              </w:rPr>
              <w:t xml:space="preserve"> of </w:t>
            </w:r>
            <w:r w:rsidR="00D4329D" w:rsidRPr="00967654">
              <w:rPr>
                <w:rFonts w:ascii="Arial" w:hAnsi="Arial" w:cs="Arial"/>
                <w:szCs w:val="22"/>
                <w:shd w:val="clear" w:color="auto" w:fill="FFFFFF"/>
              </w:rPr>
              <w:t xml:space="preserve">the </w:t>
            </w:r>
            <w:r w:rsidR="00366483" w:rsidRPr="00967654">
              <w:rPr>
                <w:rFonts w:ascii="Arial" w:hAnsi="Arial" w:cs="Arial"/>
                <w:szCs w:val="22"/>
                <w:shd w:val="clear" w:color="auto" w:fill="FFFFFF"/>
              </w:rPr>
              <w:t xml:space="preserve">Day 1 Week 1 working group. </w:t>
            </w:r>
            <w:r w:rsidR="001A2690" w:rsidRPr="00967654">
              <w:rPr>
                <w:rFonts w:ascii="Arial" w:hAnsi="Arial" w:cs="Arial"/>
                <w:szCs w:val="22"/>
                <w:shd w:val="clear" w:color="auto" w:fill="FFFFFF"/>
              </w:rPr>
              <w:t>It identified the</w:t>
            </w:r>
            <w:r w:rsidR="00D4329D" w:rsidRPr="00967654">
              <w:rPr>
                <w:rFonts w:ascii="Arial" w:hAnsi="Arial" w:cs="Arial"/>
                <w:szCs w:val="22"/>
                <w:shd w:val="clear" w:color="auto" w:fill="FFFFFF"/>
              </w:rPr>
              <w:t xml:space="preserve"> background of the group, the</w:t>
            </w:r>
            <w:r w:rsidR="001A2690" w:rsidRPr="00967654">
              <w:rPr>
                <w:rFonts w:ascii="Arial" w:hAnsi="Arial" w:cs="Arial"/>
                <w:szCs w:val="22"/>
                <w:shd w:val="clear" w:color="auto" w:fill="FFFFFF"/>
              </w:rPr>
              <w:t xml:space="preserve"> 4 work-streams and their leads.  </w:t>
            </w:r>
            <w:r w:rsidR="00366483" w:rsidRPr="00967654">
              <w:rPr>
                <w:rFonts w:ascii="Arial" w:hAnsi="Arial" w:cs="Arial"/>
                <w:szCs w:val="22"/>
                <w:shd w:val="clear" w:color="auto" w:fill="FFFFFF"/>
              </w:rPr>
              <w:t>He also gave an update on what had already been done</w:t>
            </w:r>
            <w:r w:rsidR="00DE7873" w:rsidRPr="00967654">
              <w:rPr>
                <w:rFonts w:ascii="Arial" w:hAnsi="Arial" w:cs="Arial"/>
                <w:szCs w:val="22"/>
                <w:shd w:val="clear" w:color="auto" w:fill="FFFFFF"/>
              </w:rPr>
              <w:t>, explained</w:t>
            </w:r>
            <w:r w:rsidR="001A2690" w:rsidRPr="00967654">
              <w:rPr>
                <w:rFonts w:ascii="Arial" w:hAnsi="Arial" w:cs="Arial"/>
                <w:szCs w:val="22"/>
                <w:shd w:val="clear" w:color="auto" w:fill="FFFFFF"/>
              </w:rPr>
              <w:t xml:space="preserve"> that it was an ongoing project, and there were financial constraints to consider.</w:t>
            </w:r>
            <w:r w:rsidR="00366483" w:rsidRPr="00967654">
              <w:rPr>
                <w:rFonts w:ascii="Arial" w:hAnsi="Arial" w:cs="Arial"/>
                <w:szCs w:val="22"/>
                <w:shd w:val="clear" w:color="auto" w:fill="FFFFFF"/>
              </w:rPr>
              <w:t xml:space="preserve"> </w:t>
            </w:r>
            <w:r w:rsidR="00967654" w:rsidRPr="00967654">
              <w:rPr>
                <w:rFonts w:ascii="Arial" w:hAnsi="Arial" w:cs="Arial"/>
                <w:szCs w:val="22"/>
                <w:shd w:val="clear" w:color="auto" w:fill="FFFFFF"/>
              </w:rPr>
              <w:t xml:space="preserve">Even so, considerable progress was being made including with the move towards integrated information being made available to students and the development of the week 1 website with the programme information to hand. </w:t>
            </w:r>
          </w:p>
          <w:p w:rsidR="00D4329D" w:rsidRPr="006C1E66" w:rsidRDefault="00D4329D" w:rsidP="00D4329D">
            <w:pPr>
              <w:pStyle w:val="ListParagraph"/>
              <w:ind w:left="772"/>
              <w:rPr>
                <w:rFonts w:ascii="Arial" w:hAnsi="Arial" w:cs="Arial"/>
                <w:szCs w:val="22"/>
                <w:shd w:val="clear" w:color="auto" w:fill="FFFFFF"/>
              </w:rPr>
            </w:pPr>
          </w:p>
          <w:p w:rsidR="00526D17" w:rsidRDefault="000F3E18" w:rsidP="00526D17">
            <w:pPr>
              <w:pStyle w:val="ListParagraph"/>
              <w:ind w:left="772"/>
              <w:rPr>
                <w:rFonts w:ascii="Arial" w:hAnsi="Arial" w:cs="Arial"/>
                <w:sz w:val="23"/>
                <w:szCs w:val="23"/>
                <w:shd w:val="clear" w:color="auto" w:fill="FFFFFF"/>
              </w:rPr>
            </w:pPr>
            <w:r w:rsidRPr="006C1E66">
              <w:rPr>
                <w:rFonts w:ascii="Arial" w:hAnsi="Arial" w:cs="Arial"/>
                <w:szCs w:val="22"/>
                <w:shd w:val="clear" w:color="auto" w:fill="FFFFFF"/>
              </w:rPr>
              <w:t xml:space="preserve">The Pro Vice-Chancellor (ACH) </w:t>
            </w:r>
            <w:r w:rsidR="00526D17" w:rsidRPr="006C1E66">
              <w:rPr>
                <w:rFonts w:ascii="Arial" w:hAnsi="Arial" w:cs="Arial"/>
                <w:szCs w:val="22"/>
                <w:shd w:val="clear" w:color="auto" w:fill="FFFFFF"/>
              </w:rPr>
              <w:t xml:space="preserve">thanked </w:t>
            </w:r>
            <w:r w:rsidR="00366483" w:rsidRPr="006C1E66">
              <w:rPr>
                <w:rFonts w:ascii="Arial" w:hAnsi="Arial" w:cs="Arial"/>
                <w:szCs w:val="22"/>
                <w:shd w:val="clear" w:color="auto" w:fill="FFFFFF"/>
              </w:rPr>
              <w:t xml:space="preserve">the Director of Student </w:t>
            </w:r>
            <w:r w:rsidR="002547FF" w:rsidRPr="006C1E66">
              <w:rPr>
                <w:rFonts w:ascii="Arial" w:hAnsi="Arial" w:cs="Arial"/>
                <w:szCs w:val="22"/>
                <w:shd w:val="clear" w:color="auto" w:fill="FFFFFF"/>
              </w:rPr>
              <w:t>Affairs for</w:t>
            </w:r>
            <w:r w:rsidR="00526D17" w:rsidRPr="006C1E66">
              <w:rPr>
                <w:rFonts w:ascii="Arial" w:hAnsi="Arial" w:cs="Arial"/>
                <w:szCs w:val="22"/>
                <w:shd w:val="clear" w:color="auto" w:fill="FFFFFF"/>
              </w:rPr>
              <w:t xml:space="preserve"> bringing the report and stated that SEC would be</w:t>
            </w:r>
            <w:r w:rsidR="00967654">
              <w:rPr>
                <w:rFonts w:ascii="Arial" w:hAnsi="Arial" w:cs="Arial"/>
                <w:szCs w:val="22"/>
                <w:shd w:val="clear" w:color="auto" w:fill="FFFFFF"/>
              </w:rPr>
              <w:t xml:space="preserve"> pleased to see further updates, in particular in the Autumn SEC.</w:t>
            </w:r>
            <w:r w:rsidR="001A2690" w:rsidRPr="006C1E66">
              <w:rPr>
                <w:rFonts w:ascii="Arial" w:hAnsi="Arial" w:cs="Arial"/>
                <w:szCs w:val="22"/>
                <w:shd w:val="clear" w:color="auto" w:fill="FFFFFF"/>
              </w:rPr>
              <w:t xml:space="preserve"> She hoped that the </w:t>
            </w:r>
            <w:r w:rsidR="00CD17FD">
              <w:rPr>
                <w:rFonts w:ascii="Arial" w:hAnsi="Arial" w:cs="Arial"/>
                <w:szCs w:val="22"/>
                <w:shd w:val="clear" w:color="auto" w:fill="FFFFFF"/>
              </w:rPr>
              <w:t xml:space="preserve">new Chief </w:t>
            </w:r>
            <w:r w:rsidR="00CD17FD">
              <w:rPr>
                <w:rFonts w:ascii="Arial" w:hAnsi="Arial" w:cs="Arial"/>
                <w:szCs w:val="22"/>
                <w:shd w:val="clear" w:color="auto" w:fill="FFFFFF"/>
              </w:rPr>
              <w:lastRenderedPageBreak/>
              <w:t>Operating Officer</w:t>
            </w:r>
            <w:r w:rsidR="00D4329D">
              <w:rPr>
                <w:rFonts w:ascii="Arial" w:hAnsi="Arial" w:cs="Arial"/>
                <w:szCs w:val="22"/>
                <w:shd w:val="clear" w:color="auto" w:fill="FFFFFF"/>
              </w:rPr>
              <w:t xml:space="preserve"> would support the group going forward.</w:t>
            </w:r>
          </w:p>
          <w:p w:rsidR="002C7B1B" w:rsidRDefault="002C7B1B" w:rsidP="002C7B1B">
            <w:pPr>
              <w:rPr>
                <w:rFonts w:ascii="Arial" w:hAnsi="Arial" w:cs="Arial"/>
                <w:sz w:val="23"/>
                <w:szCs w:val="23"/>
                <w:shd w:val="clear" w:color="auto" w:fill="FFFFFF"/>
              </w:rPr>
            </w:pPr>
          </w:p>
          <w:p w:rsidR="002C7B1B" w:rsidRPr="006C1E66" w:rsidRDefault="002C7B1B" w:rsidP="002C7B1B">
            <w:pPr>
              <w:rPr>
                <w:rFonts w:ascii="Arial" w:hAnsi="Arial" w:cs="Arial"/>
                <w:shd w:val="clear" w:color="auto" w:fill="FFFFFF"/>
              </w:rPr>
            </w:pPr>
            <w:r w:rsidRPr="006C1E66">
              <w:rPr>
                <w:rFonts w:ascii="Arial" w:hAnsi="Arial" w:cs="Arial"/>
                <w:b/>
                <w:shd w:val="clear" w:color="auto" w:fill="FFFFFF"/>
              </w:rPr>
              <w:t>ACTION</w:t>
            </w:r>
            <w:r w:rsidRPr="006C1E66">
              <w:rPr>
                <w:rFonts w:ascii="Arial" w:hAnsi="Arial" w:cs="Arial"/>
                <w:shd w:val="clear" w:color="auto" w:fill="FFFFFF"/>
              </w:rPr>
              <w:t xml:space="preserve">: </w:t>
            </w:r>
            <w:r w:rsidR="001A2690" w:rsidRPr="006C1E66">
              <w:rPr>
                <w:rFonts w:ascii="Arial" w:hAnsi="Arial" w:cs="Arial"/>
                <w:shd w:val="clear" w:color="auto" w:fill="FFFFFF"/>
              </w:rPr>
              <w:t xml:space="preserve">Director of Student Affairs to advise Operations Committee that SEC recommended Day 1 Week 1 activity </w:t>
            </w:r>
            <w:r w:rsidR="002547FF" w:rsidRPr="006C1E66">
              <w:rPr>
                <w:rFonts w:ascii="Arial" w:hAnsi="Arial" w:cs="Arial"/>
                <w:shd w:val="clear" w:color="auto" w:fill="FFFFFF"/>
              </w:rPr>
              <w:t>is</w:t>
            </w:r>
            <w:r w:rsidR="001A2690" w:rsidRPr="006C1E66">
              <w:rPr>
                <w:rFonts w:ascii="Arial" w:hAnsi="Arial" w:cs="Arial"/>
                <w:shd w:val="clear" w:color="auto" w:fill="FFFFFF"/>
              </w:rPr>
              <w:t xml:space="preserve"> accorded</w:t>
            </w:r>
            <w:r w:rsidRPr="006C1E66">
              <w:rPr>
                <w:rFonts w:ascii="Arial" w:hAnsi="Arial" w:cs="Arial"/>
                <w:shd w:val="clear" w:color="auto" w:fill="FFFFFF"/>
              </w:rPr>
              <w:t xml:space="preserve"> status of corporate project in same way as Clearing.</w:t>
            </w:r>
          </w:p>
          <w:p w:rsidR="00967654" w:rsidRDefault="00967654" w:rsidP="002C7B1B">
            <w:pPr>
              <w:rPr>
                <w:rFonts w:ascii="Arial" w:hAnsi="Arial" w:cs="Arial"/>
                <w:shd w:val="clear" w:color="auto" w:fill="FFFFFF"/>
              </w:rPr>
            </w:pPr>
          </w:p>
          <w:p w:rsidR="00967654" w:rsidRDefault="00967654" w:rsidP="002C7B1B">
            <w:pPr>
              <w:rPr>
                <w:rFonts w:ascii="Arial" w:hAnsi="Arial" w:cs="Arial"/>
                <w:shd w:val="clear" w:color="auto" w:fill="FFFFFF"/>
              </w:rPr>
            </w:pPr>
            <w:r w:rsidRPr="00967654">
              <w:rPr>
                <w:rFonts w:ascii="Arial" w:hAnsi="Arial" w:cs="Arial"/>
                <w:b/>
                <w:shd w:val="clear" w:color="auto" w:fill="FFFFFF"/>
              </w:rPr>
              <w:t>ACTION:</w:t>
            </w:r>
            <w:r>
              <w:rPr>
                <w:rFonts w:ascii="Arial" w:hAnsi="Arial" w:cs="Arial"/>
                <w:shd w:val="clear" w:color="auto" w:fill="FFFFFF"/>
              </w:rPr>
              <w:t xml:space="preserve"> PVC to suggest to VC that the Week 1 activities should have the same degree of focus and resource as other periods (for example Clearing) and to support the new COO with efforts to this end.</w:t>
            </w:r>
          </w:p>
          <w:p w:rsidR="00967654" w:rsidRDefault="00967654" w:rsidP="002C7B1B">
            <w:pPr>
              <w:rPr>
                <w:rFonts w:ascii="Arial" w:hAnsi="Arial" w:cs="Arial"/>
                <w:shd w:val="clear" w:color="auto" w:fill="FFFFFF"/>
              </w:rPr>
            </w:pPr>
          </w:p>
          <w:p w:rsidR="00967654" w:rsidRPr="006C1E66" w:rsidRDefault="00967654" w:rsidP="002C7B1B">
            <w:pPr>
              <w:rPr>
                <w:rFonts w:ascii="Arial" w:hAnsi="Arial" w:cs="Arial"/>
                <w:shd w:val="clear" w:color="auto" w:fill="FFFFFF"/>
              </w:rPr>
            </w:pPr>
            <w:r w:rsidRPr="006C1E66">
              <w:rPr>
                <w:rFonts w:ascii="Arial" w:hAnsi="Arial" w:cs="Arial"/>
                <w:shd w:val="clear" w:color="auto" w:fill="FFFFFF"/>
              </w:rPr>
              <w:t xml:space="preserve">SEC </w:t>
            </w:r>
            <w:r w:rsidRPr="006C1E66">
              <w:rPr>
                <w:rFonts w:ascii="Arial" w:hAnsi="Arial" w:cs="Arial"/>
                <w:b/>
                <w:shd w:val="clear" w:color="auto" w:fill="FFFFFF"/>
              </w:rPr>
              <w:t>noted</w:t>
            </w:r>
            <w:r w:rsidRPr="006C1E66">
              <w:rPr>
                <w:rFonts w:ascii="Arial" w:hAnsi="Arial" w:cs="Arial"/>
                <w:shd w:val="clear" w:color="auto" w:fill="FFFFFF"/>
              </w:rPr>
              <w:t xml:space="preserve"> the report</w:t>
            </w:r>
          </w:p>
          <w:p w:rsidR="002C7B1B" w:rsidRPr="006C1E66" w:rsidRDefault="002C7B1B" w:rsidP="002C7B1B">
            <w:pPr>
              <w:rPr>
                <w:rFonts w:ascii="Arial" w:hAnsi="Arial" w:cs="Arial"/>
                <w:shd w:val="clear" w:color="auto" w:fill="FFFFFF"/>
              </w:rPr>
            </w:pPr>
          </w:p>
          <w:p w:rsidR="002C7B1B" w:rsidRPr="006C1E66" w:rsidRDefault="002C7B1B" w:rsidP="002C7B1B">
            <w:pPr>
              <w:pStyle w:val="ListParagraph"/>
              <w:numPr>
                <w:ilvl w:val="0"/>
                <w:numId w:val="42"/>
              </w:numPr>
              <w:rPr>
                <w:rFonts w:ascii="Arial" w:hAnsi="Arial" w:cs="Arial"/>
                <w:szCs w:val="22"/>
                <w:shd w:val="clear" w:color="auto" w:fill="FFFFFF"/>
              </w:rPr>
            </w:pPr>
            <w:r w:rsidRPr="006C1E66">
              <w:rPr>
                <w:rFonts w:ascii="Arial" w:hAnsi="Arial" w:cs="Arial"/>
                <w:szCs w:val="22"/>
                <w:shd w:val="clear" w:color="auto" w:fill="FFFFFF"/>
              </w:rPr>
              <w:t xml:space="preserve"> Video shown to group</w:t>
            </w:r>
            <w:r w:rsidR="00CD17FD">
              <w:rPr>
                <w:rFonts w:ascii="Arial" w:hAnsi="Arial" w:cs="Arial"/>
                <w:szCs w:val="22"/>
                <w:shd w:val="clear" w:color="auto" w:fill="FFFFFF"/>
              </w:rPr>
              <w:t>, looking at students experiences and views of assessment and feedback</w:t>
            </w:r>
          </w:p>
          <w:p w:rsidR="002C7B1B" w:rsidRPr="006C1E66" w:rsidRDefault="002C7B1B" w:rsidP="002C7B1B">
            <w:pPr>
              <w:ind w:left="52"/>
              <w:rPr>
                <w:rFonts w:ascii="Arial" w:hAnsi="Arial" w:cs="Arial"/>
                <w:shd w:val="clear" w:color="auto" w:fill="FFFFFF"/>
              </w:rPr>
            </w:pPr>
          </w:p>
          <w:p w:rsidR="002C7B1B" w:rsidRPr="006C1E66" w:rsidRDefault="002C7B1B" w:rsidP="002C7B1B">
            <w:pPr>
              <w:ind w:left="52"/>
              <w:rPr>
                <w:rFonts w:ascii="Arial" w:hAnsi="Arial" w:cs="Arial"/>
                <w:shd w:val="clear" w:color="auto" w:fill="FFFFFF"/>
              </w:rPr>
            </w:pPr>
            <w:r w:rsidRPr="006C1E66">
              <w:rPr>
                <w:rFonts w:ascii="Arial" w:hAnsi="Arial" w:cs="Arial"/>
                <w:shd w:val="clear" w:color="auto" w:fill="FFFFFF"/>
              </w:rPr>
              <w:t>The Chair explained to the meeting</w:t>
            </w:r>
            <w:r w:rsidR="00217C1C">
              <w:rPr>
                <w:rFonts w:ascii="Arial" w:hAnsi="Arial" w:cs="Arial"/>
                <w:shd w:val="clear" w:color="auto" w:fill="FFFFFF"/>
              </w:rPr>
              <w:t xml:space="preserve"> the rationale behind the video,  how it</w:t>
            </w:r>
            <w:r w:rsidRPr="006C1E66">
              <w:rPr>
                <w:rFonts w:ascii="Arial" w:hAnsi="Arial" w:cs="Arial"/>
                <w:shd w:val="clear" w:color="auto" w:fill="FFFFFF"/>
              </w:rPr>
              <w:t xml:space="preserve"> had been made, how the final footage had been selected </w:t>
            </w:r>
            <w:r w:rsidR="002547FF" w:rsidRPr="006C1E66">
              <w:rPr>
                <w:rFonts w:ascii="Arial" w:hAnsi="Arial" w:cs="Arial"/>
                <w:shd w:val="clear" w:color="auto" w:fill="FFFFFF"/>
              </w:rPr>
              <w:t>etc.</w:t>
            </w:r>
            <w:r w:rsidRPr="006C1E66">
              <w:rPr>
                <w:rFonts w:ascii="Arial" w:hAnsi="Arial" w:cs="Arial"/>
                <w:shd w:val="clear" w:color="auto" w:fill="FFFFFF"/>
              </w:rPr>
              <w:t xml:space="preserve"> and advised that the final version, although </w:t>
            </w:r>
            <w:r w:rsidR="00D4329D">
              <w:rPr>
                <w:rFonts w:ascii="Arial" w:hAnsi="Arial" w:cs="Arial"/>
                <w:shd w:val="clear" w:color="auto" w:fill="FFFFFF"/>
              </w:rPr>
              <w:t xml:space="preserve">very </w:t>
            </w:r>
            <w:r w:rsidRPr="006C1E66">
              <w:rPr>
                <w:rFonts w:ascii="Arial" w:hAnsi="Arial" w:cs="Arial"/>
                <w:shd w:val="clear" w:color="auto" w:fill="FFFFFF"/>
              </w:rPr>
              <w:t xml:space="preserve">useful, may not necessarily be representative of the </w:t>
            </w:r>
            <w:r w:rsidR="00CD17FD">
              <w:rPr>
                <w:rFonts w:ascii="Arial" w:hAnsi="Arial" w:cs="Arial"/>
                <w:shd w:val="clear" w:color="auto" w:fill="FFFFFF"/>
              </w:rPr>
              <w:t xml:space="preserve">whole </w:t>
            </w:r>
            <w:r w:rsidRPr="006C1E66">
              <w:rPr>
                <w:rFonts w:ascii="Arial" w:hAnsi="Arial" w:cs="Arial"/>
                <w:shd w:val="clear" w:color="auto" w:fill="FFFFFF"/>
              </w:rPr>
              <w:t>student body.</w:t>
            </w:r>
          </w:p>
          <w:p w:rsidR="002C7B1B" w:rsidRPr="006C1E66" w:rsidRDefault="002C7B1B" w:rsidP="002C7B1B">
            <w:pPr>
              <w:ind w:left="52"/>
              <w:rPr>
                <w:rFonts w:ascii="Arial" w:hAnsi="Arial" w:cs="Arial"/>
                <w:shd w:val="clear" w:color="auto" w:fill="FFFFFF"/>
              </w:rPr>
            </w:pPr>
            <w:r w:rsidRPr="006C1E66">
              <w:rPr>
                <w:rFonts w:ascii="Arial" w:hAnsi="Arial" w:cs="Arial"/>
                <w:shd w:val="clear" w:color="auto" w:fill="FFFFFF"/>
              </w:rPr>
              <w:t>The meeting discussed the video</w:t>
            </w:r>
            <w:r w:rsidR="00D4329D">
              <w:rPr>
                <w:rFonts w:ascii="Arial" w:hAnsi="Arial" w:cs="Arial"/>
                <w:shd w:val="clear" w:color="auto" w:fill="FFFFFF"/>
              </w:rPr>
              <w:t xml:space="preserve"> and its content, </w:t>
            </w:r>
            <w:r w:rsidRPr="006C1E66">
              <w:rPr>
                <w:rFonts w:ascii="Arial" w:hAnsi="Arial" w:cs="Arial"/>
                <w:shd w:val="clear" w:color="auto" w:fill="FFFFFF"/>
              </w:rPr>
              <w:t>and ag</w:t>
            </w:r>
            <w:r w:rsidR="00D4329D">
              <w:rPr>
                <w:rFonts w:ascii="Arial" w:hAnsi="Arial" w:cs="Arial"/>
                <w:shd w:val="clear" w:color="auto" w:fill="FFFFFF"/>
              </w:rPr>
              <w:t>reed it contained useful data</w:t>
            </w:r>
            <w:r w:rsidRPr="006C1E66">
              <w:rPr>
                <w:rFonts w:ascii="Arial" w:hAnsi="Arial" w:cs="Arial"/>
                <w:shd w:val="clear" w:color="auto" w:fill="FFFFFF"/>
              </w:rPr>
              <w:t>, which cou</w:t>
            </w:r>
            <w:r w:rsidR="00D4329D">
              <w:rPr>
                <w:rFonts w:ascii="Arial" w:hAnsi="Arial" w:cs="Arial"/>
                <w:shd w:val="clear" w:color="auto" w:fill="FFFFFF"/>
              </w:rPr>
              <w:t>ld be used in a variety of ways including workshops, team meetings, Faculty meetings etc.</w:t>
            </w:r>
            <w:r w:rsidR="00967654">
              <w:rPr>
                <w:rFonts w:ascii="Arial" w:hAnsi="Arial" w:cs="Arial"/>
                <w:shd w:val="clear" w:color="auto" w:fill="FFFFFF"/>
              </w:rPr>
              <w:t xml:space="preserve"> It was felt that the film of the end of year experience was interesting and relevant way of engaging the Faculty staff with the issues. It was further suggested that the PVC also show the film to service heads and their teams.</w:t>
            </w:r>
          </w:p>
          <w:p w:rsidR="006C1E66" w:rsidRPr="006C1E66" w:rsidRDefault="006C1E66" w:rsidP="006C1E66">
            <w:pPr>
              <w:pStyle w:val="PlainText1"/>
              <w:rPr>
                <w:rFonts w:ascii="Arial" w:eastAsiaTheme="minorHAnsi" w:hAnsi="Arial" w:cs="Arial"/>
                <w:color w:val="auto"/>
                <w:szCs w:val="22"/>
                <w:lang w:eastAsia="en-US"/>
              </w:rPr>
            </w:pPr>
          </w:p>
          <w:p w:rsidR="006C1E66" w:rsidRPr="006C1E66" w:rsidRDefault="006C1E66" w:rsidP="006C1E66">
            <w:pPr>
              <w:pStyle w:val="PlainText1"/>
              <w:rPr>
                <w:rFonts w:ascii="Arial" w:hAnsi="Arial" w:cs="Arial"/>
                <w:szCs w:val="22"/>
              </w:rPr>
            </w:pPr>
            <w:r w:rsidRPr="006C1E66">
              <w:rPr>
                <w:rFonts w:ascii="Arial" w:hAnsi="Arial" w:cs="Arial"/>
                <w:b/>
                <w:szCs w:val="22"/>
              </w:rPr>
              <w:t>ACTION:</w:t>
            </w:r>
            <w:r w:rsidRPr="006C1E66">
              <w:rPr>
                <w:rFonts w:ascii="Arial" w:hAnsi="Arial" w:cs="Arial"/>
                <w:szCs w:val="22"/>
              </w:rPr>
              <w:t xml:space="preserve"> FSECS to show video to Faculties, </w:t>
            </w:r>
            <w:r w:rsidR="00967654">
              <w:rPr>
                <w:rFonts w:ascii="Arial" w:hAnsi="Arial" w:cs="Arial"/>
                <w:szCs w:val="22"/>
              </w:rPr>
              <w:t xml:space="preserve">Services etc. and </w:t>
            </w:r>
            <w:r w:rsidRPr="006C1E66">
              <w:rPr>
                <w:rFonts w:ascii="Arial" w:hAnsi="Arial" w:cs="Arial"/>
                <w:szCs w:val="22"/>
              </w:rPr>
              <w:t>SEC members to consider other ideas for distribution</w:t>
            </w:r>
            <w:r w:rsidR="00967654">
              <w:rPr>
                <w:rFonts w:ascii="Arial" w:hAnsi="Arial" w:cs="Arial"/>
                <w:szCs w:val="22"/>
              </w:rPr>
              <w:t xml:space="preserve"> and advise the PVC who would start showing the film to Faculties over the Summer.</w:t>
            </w:r>
          </w:p>
          <w:p w:rsidR="006C1E66" w:rsidRDefault="006C1E66" w:rsidP="004E07BF">
            <w:pPr>
              <w:rPr>
                <w:rFonts w:ascii="Arial" w:hAnsi="Arial" w:cs="Arial"/>
                <w:sz w:val="23"/>
                <w:szCs w:val="23"/>
              </w:rPr>
            </w:pPr>
          </w:p>
          <w:p w:rsidR="000B2BFA" w:rsidRPr="00FE5784" w:rsidRDefault="000B2BFA" w:rsidP="000B2BFA">
            <w:pPr>
              <w:rPr>
                <w:rFonts w:ascii="Arial" w:hAnsi="Arial" w:cs="Arial"/>
                <w:sz w:val="23"/>
                <w:szCs w:val="23"/>
              </w:rPr>
            </w:pPr>
          </w:p>
        </w:tc>
      </w:tr>
      <w:tr w:rsidR="00C54792" w:rsidRPr="00FE5784" w:rsidTr="005B6858">
        <w:tc>
          <w:tcPr>
            <w:tcW w:w="1419" w:type="dxa"/>
          </w:tcPr>
          <w:p w:rsidR="00C54792" w:rsidRPr="00FE5784" w:rsidRDefault="001F483E" w:rsidP="004E07BF">
            <w:pPr>
              <w:rPr>
                <w:rFonts w:ascii="Arial" w:hAnsi="Arial" w:cs="Arial"/>
                <w:b/>
                <w:sz w:val="23"/>
                <w:szCs w:val="23"/>
              </w:rPr>
            </w:pPr>
            <w:r>
              <w:rPr>
                <w:rFonts w:ascii="Arial" w:eastAsia="ヒラギノ角ゴ Pro W3" w:hAnsi="Arial" w:cs="Arial"/>
                <w:b/>
                <w:sz w:val="23"/>
                <w:szCs w:val="23"/>
              </w:rPr>
              <w:lastRenderedPageBreak/>
              <w:t>SEC13.46</w:t>
            </w:r>
          </w:p>
        </w:tc>
        <w:tc>
          <w:tcPr>
            <w:tcW w:w="8505" w:type="dxa"/>
          </w:tcPr>
          <w:p w:rsidR="00C54792" w:rsidRPr="006C1E66" w:rsidRDefault="00C54792" w:rsidP="004E07BF">
            <w:pPr>
              <w:rPr>
                <w:rFonts w:ascii="Arial" w:eastAsia="ヒラギノ角ゴ Pro W3" w:hAnsi="Arial" w:cs="Arial"/>
                <w:b/>
                <w:color w:val="000000"/>
              </w:rPr>
            </w:pPr>
            <w:r w:rsidRPr="006C1E66">
              <w:rPr>
                <w:rFonts w:ascii="Arial" w:eastAsia="ヒラギノ角ゴ Pro W3" w:hAnsi="Arial" w:cs="Arial"/>
                <w:b/>
              </w:rPr>
              <w:t>ITEMS FOR INFORMATION</w:t>
            </w:r>
          </w:p>
          <w:p w:rsidR="00C54792" w:rsidRPr="006C1E66" w:rsidRDefault="00C54792" w:rsidP="004E07BF">
            <w:pPr>
              <w:rPr>
                <w:rFonts w:ascii="Arial" w:eastAsia="ヒラギノ角ゴ Pro W3" w:hAnsi="Arial" w:cs="Arial"/>
                <w:color w:val="000000"/>
              </w:rPr>
            </w:pPr>
          </w:p>
          <w:p w:rsidR="00C54792" w:rsidRPr="006C1E66" w:rsidRDefault="00DA66D9" w:rsidP="00DA66D9">
            <w:pPr>
              <w:numPr>
                <w:ilvl w:val="0"/>
                <w:numId w:val="21"/>
              </w:numPr>
              <w:tabs>
                <w:tab w:val="clear" w:pos="284"/>
                <w:tab w:val="num" w:pos="1888"/>
              </w:tabs>
              <w:ind w:left="471" w:hanging="438"/>
              <w:rPr>
                <w:rFonts w:ascii="Arial" w:eastAsia="ヒラギノ角ゴ Pro W3" w:hAnsi="Arial" w:cs="Arial"/>
                <w:color w:val="000000"/>
              </w:rPr>
            </w:pPr>
            <w:r w:rsidRPr="006C1E66">
              <w:rPr>
                <w:rFonts w:ascii="Arial" w:eastAsia="ヒラギノ角ゴ Pro W3" w:hAnsi="Arial" w:cs="Arial"/>
              </w:rPr>
              <w:t xml:space="preserve"> </w:t>
            </w:r>
            <w:r w:rsidR="00C54792" w:rsidRPr="006C1E66">
              <w:rPr>
                <w:rFonts w:ascii="Arial" w:eastAsia="ヒラギノ角ゴ Pro W3" w:hAnsi="Arial" w:cs="Arial"/>
              </w:rPr>
              <w:t>Flow of minutes from Faculty Student Experience Committees</w:t>
            </w:r>
          </w:p>
          <w:p w:rsidR="004B5DA8" w:rsidRPr="006C1E66" w:rsidRDefault="004B5DA8" w:rsidP="004B5DA8">
            <w:pPr>
              <w:tabs>
                <w:tab w:val="num" w:pos="375"/>
              </w:tabs>
              <w:rPr>
                <w:rFonts w:ascii="Arial" w:hAnsi="Arial" w:cs="Arial"/>
              </w:rPr>
            </w:pPr>
          </w:p>
          <w:p w:rsidR="00C54792" w:rsidRPr="006C1E66" w:rsidRDefault="00C54792" w:rsidP="00AA3384">
            <w:pPr>
              <w:numPr>
                <w:ilvl w:val="0"/>
                <w:numId w:val="21"/>
              </w:numPr>
              <w:tabs>
                <w:tab w:val="clear" w:pos="284"/>
                <w:tab w:val="num" w:pos="1038"/>
              </w:tabs>
              <w:ind w:left="471" w:hanging="341"/>
              <w:rPr>
                <w:rFonts w:ascii="Arial" w:eastAsia="ヒラギノ角ゴ Pro W3" w:hAnsi="Arial" w:cs="Arial"/>
              </w:rPr>
            </w:pPr>
            <w:r w:rsidRPr="006C1E66">
              <w:rPr>
                <w:rFonts w:ascii="Arial" w:eastAsia="ヒラギノ角ゴ Pro W3" w:hAnsi="Arial" w:cs="Arial"/>
              </w:rPr>
              <w:t>Workflow of items for future meetings</w:t>
            </w:r>
          </w:p>
          <w:p w:rsidR="009D27AB" w:rsidRPr="006C1E66" w:rsidRDefault="00AA3384" w:rsidP="00AA3384">
            <w:pPr>
              <w:tabs>
                <w:tab w:val="num" w:pos="375"/>
              </w:tabs>
              <w:ind w:firstLine="471"/>
              <w:rPr>
                <w:rFonts w:ascii="Arial" w:eastAsia="ヒラギノ角ゴ Pro W3" w:hAnsi="Arial" w:cs="Arial"/>
              </w:rPr>
            </w:pPr>
            <w:r w:rsidRPr="006C1E66">
              <w:rPr>
                <w:rFonts w:ascii="Arial" w:eastAsia="ヒラギノ角ゴ Pro W3" w:hAnsi="Arial" w:cs="Arial"/>
              </w:rPr>
              <w:t>Not presented to this meeting</w:t>
            </w:r>
          </w:p>
          <w:p w:rsidR="004B5DA8" w:rsidRPr="00FE5784" w:rsidRDefault="004B5DA8" w:rsidP="004B5DA8">
            <w:pPr>
              <w:tabs>
                <w:tab w:val="num" w:pos="375"/>
              </w:tabs>
              <w:ind w:firstLine="375"/>
              <w:rPr>
                <w:rFonts w:ascii="Arial" w:eastAsia="ヒラギノ角ゴ Pro W3" w:hAnsi="Arial" w:cs="Arial"/>
                <w:sz w:val="23"/>
                <w:szCs w:val="23"/>
              </w:rPr>
            </w:pPr>
          </w:p>
        </w:tc>
      </w:tr>
      <w:tr w:rsidR="000B1F25" w:rsidRPr="00FE5784" w:rsidTr="005B6858">
        <w:trPr>
          <w:trHeight w:val="907"/>
        </w:trPr>
        <w:tc>
          <w:tcPr>
            <w:tcW w:w="1419" w:type="dxa"/>
            <w:vAlign w:val="center"/>
          </w:tcPr>
          <w:p w:rsidR="000B1F25" w:rsidRPr="00FE5784" w:rsidRDefault="000B1F25" w:rsidP="000D5689">
            <w:pPr>
              <w:spacing w:line="360" w:lineRule="auto"/>
              <w:rPr>
                <w:rFonts w:ascii="Arial" w:eastAsia="ヒラギノ角ゴ Pro W3" w:hAnsi="Arial" w:cs="Arial"/>
                <w:b/>
                <w:sz w:val="23"/>
                <w:szCs w:val="23"/>
              </w:rPr>
            </w:pPr>
          </w:p>
        </w:tc>
        <w:tc>
          <w:tcPr>
            <w:tcW w:w="8505" w:type="dxa"/>
            <w:vAlign w:val="center"/>
          </w:tcPr>
          <w:p w:rsidR="00907289" w:rsidRPr="006C1E66" w:rsidRDefault="00907289" w:rsidP="000D5689">
            <w:pPr>
              <w:rPr>
                <w:rFonts w:ascii="Arial" w:eastAsia="ヒラギノ角ゴ Pro W3" w:hAnsi="Arial" w:cs="Arial"/>
                <w:b/>
              </w:rPr>
            </w:pPr>
          </w:p>
          <w:p w:rsidR="000B1F25" w:rsidRPr="006C1E66" w:rsidRDefault="000B1F25" w:rsidP="000D5689">
            <w:pPr>
              <w:rPr>
                <w:rFonts w:ascii="Arial" w:eastAsia="ヒラギノ角ゴ Pro W3" w:hAnsi="Arial" w:cs="Arial"/>
              </w:rPr>
            </w:pPr>
            <w:r w:rsidRPr="006C1E66">
              <w:rPr>
                <w:rFonts w:ascii="Arial" w:eastAsia="ヒラギノ角ゴ Pro W3" w:hAnsi="Arial" w:cs="Arial"/>
                <w:b/>
              </w:rPr>
              <w:t>DATE OF NEXT MEETING</w:t>
            </w:r>
          </w:p>
          <w:p w:rsidR="000B1F25" w:rsidRPr="006C1E66" w:rsidRDefault="00DA66D9" w:rsidP="000D5689">
            <w:pPr>
              <w:rPr>
                <w:rFonts w:ascii="Arial" w:eastAsia="ヒラギノ角ゴ Pro W3" w:hAnsi="Arial" w:cs="Arial"/>
              </w:rPr>
            </w:pPr>
            <w:r w:rsidRPr="006C1E66">
              <w:rPr>
                <w:rFonts w:ascii="Arial" w:eastAsia="ヒラギノ角ゴ Pro W3" w:hAnsi="Arial" w:cs="Arial"/>
              </w:rPr>
              <w:t>Thursday</w:t>
            </w:r>
            <w:r w:rsidR="001F483E" w:rsidRPr="006C1E66">
              <w:rPr>
                <w:rFonts w:ascii="Arial" w:eastAsia="ヒラギノ角ゴ Pro W3" w:hAnsi="Arial" w:cs="Arial"/>
              </w:rPr>
              <w:t xml:space="preserve"> 16</w:t>
            </w:r>
            <w:r w:rsidR="001F483E" w:rsidRPr="006C1E66">
              <w:rPr>
                <w:rFonts w:ascii="Arial" w:eastAsia="ヒラギノ角ゴ Pro W3" w:hAnsi="Arial" w:cs="Arial"/>
                <w:vertAlign w:val="superscript"/>
              </w:rPr>
              <w:t>th</w:t>
            </w:r>
            <w:r w:rsidR="001F483E" w:rsidRPr="006C1E66">
              <w:rPr>
                <w:rFonts w:ascii="Arial" w:eastAsia="ヒラギノ角ゴ Pro W3" w:hAnsi="Arial" w:cs="Arial"/>
              </w:rPr>
              <w:t xml:space="preserve"> October 2014, 2.00 pm, S309, Avery Hill Campus</w:t>
            </w:r>
          </w:p>
          <w:p w:rsidR="00907289" w:rsidRPr="00FE5784" w:rsidRDefault="00907289" w:rsidP="000D5689">
            <w:pPr>
              <w:rPr>
                <w:rFonts w:ascii="Arial" w:eastAsia="ヒラギノ角ゴ Pro W3" w:hAnsi="Arial" w:cs="Arial"/>
                <w:sz w:val="23"/>
                <w:szCs w:val="23"/>
              </w:rPr>
            </w:pPr>
          </w:p>
        </w:tc>
      </w:tr>
    </w:tbl>
    <w:tbl>
      <w:tblPr>
        <w:tblW w:w="10065" w:type="dxa"/>
        <w:tblInd w:w="-514" w:type="dxa"/>
        <w:tblLook w:val="04A0" w:firstRow="1" w:lastRow="0" w:firstColumn="1" w:lastColumn="0" w:noHBand="0" w:noVBand="1"/>
      </w:tblPr>
      <w:tblGrid>
        <w:gridCol w:w="3247"/>
        <w:gridCol w:w="2462"/>
        <w:gridCol w:w="4356"/>
      </w:tblGrid>
      <w:tr w:rsidR="00546D0E" w:rsidRPr="008F52B4" w:rsidTr="00C71E38">
        <w:trPr>
          <w:trHeight w:val="20"/>
        </w:trPr>
        <w:tc>
          <w:tcPr>
            <w:tcW w:w="3247" w:type="dxa"/>
            <w:shd w:val="clear" w:color="auto" w:fill="auto"/>
          </w:tcPr>
          <w:p w:rsidR="00546D0E" w:rsidRDefault="00546D0E" w:rsidP="003B4454">
            <w:pPr>
              <w:spacing w:after="0" w:line="240" w:lineRule="auto"/>
              <w:rPr>
                <w:rFonts w:ascii="Arial" w:hAnsi="Arial" w:cs="Arial"/>
                <w:b/>
                <w:sz w:val="24"/>
                <w:szCs w:val="23"/>
              </w:rPr>
            </w:pPr>
          </w:p>
          <w:p w:rsidR="00546D0E" w:rsidRPr="008F52B4" w:rsidRDefault="00546D0E" w:rsidP="003B4454">
            <w:pPr>
              <w:spacing w:after="0" w:line="240" w:lineRule="auto"/>
              <w:rPr>
                <w:rFonts w:ascii="Arial" w:hAnsi="Arial" w:cs="Arial"/>
                <w:b/>
                <w:sz w:val="24"/>
                <w:szCs w:val="23"/>
              </w:rPr>
            </w:pPr>
            <w:r w:rsidRPr="008F52B4">
              <w:rPr>
                <w:rFonts w:ascii="Arial" w:hAnsi="Arial" w:cs="Arial"/>
                <w:b/>
                <w:sz w:val="24"/>
                <w:szCs w:val="23"/>
              </w:rPr>
              <w:t>Key to work streams:</w:t>
            </w:r>
          </w:p>
        </w:tc>
        <w:tc>
          <w:tcPr>
            <w:tcW w:w="2462" w:type="dxa"/>
            <w:shd w:val="clear" w:color="auto" w:fill="auto"/>
          </w:tcPr>
          <w:p w:rsidR="00546D0E" w:rsidRDefault="00546D0E" w:rsidP="003B4454">
            <w:pPr>
              <w:spacing w:after="0" w:line="240" w:lineRule="auto"/>
              <w:rPr>
                <w:rFonts w:ascii="Arial" w:hAnsi="Arial" w:cs="Arial"/>
                <w:sz w:val="24"/>
                <w:szCs w:val="23"/>
                <w:shd w:val="clear" w:color="auto" w:fill="FFFF00"/>
              </w:rPr>
            </w:pPr>
          </w:p>
          <w:p w:rsidR="00546D0E" w:rsidRPr="008F52B4" w:rsidRDefault="00546D0E" w:rsidP="003B4454">
            <w:pPr>
              <w:spacing w:after="0" w:line="240" w:lineRule="auto"/>
              <w:rPr>
                <w:rFonts w:ascii="Arial" w:hAnsi="Arial" w:cs="Arial"/>
                <w:sz w:val="24"/>
                <w:szCs w:val="23"/>
              </w:rPr>
            </w:pPr>
            <w:r w:rsidRPr="008F52B4">
              <w:rPr>
                <w:rFonts w:ascii="Arial" w:hAnsi="Arial" w:cs="Arial"/>
                <w:sz w:val="24"/>
                <w:szCs w:val="23"/>
                <w:shd w:val="clear" w:color="auto" w:fill="FFFF00"/>
              </w:rPr>
              <w:t>student voice</w:t>
            </w:r>
            <w:r w:rsidRPr="008F52B4">
              <w:rPr>
                <w:rFonts w:ascii="Arial" w:hAnsi="Arial" w:cs="Arial"/>
                <w:sz w:val="24"/>
                <w:szCs w:val="23"/>
              </w:rPr>
              <w:t xml:space="preserve">  </w:t>
            </w:r>
          </w:p>
        </w:tc>
        <w:tc>
          <w:tcPr>
            <w:tcW w:w="4356" w:type="dxa"/>
            <w:shd w:val="clear" w:color="auto" w:fill="auto"/>
          </w:tcPr>
          <w:p w:rsidR="00546D0E" w:rsidRDefault="00546D0E" w:rsidP="003B4454">
            <w:pPr>
              <w:spacing w:after="0" w:line="240" w:lineRule="auto"/>
              <w:rPr>
                <w:rFonts w:ascii="Arial" w:hAnsi="Arial" w:cs="Arial"/>
                <w:sz w:val="24"/>
                <w:szCs w:val="23"/>
                <w:shd w:val="clear" w:color="auto" w:fill="E5B8B7"/>
              </w:rPr>
            </w:pPr>
          </w:p>
          <w:p w:rsidR="00546D0E" w:rsidRPr="008F52B4" w:rsidRDefault="00546D0E" w:rsidP="003B4454">
            <w:pPr>
              <w:spacing w:after="0" w:line="240" w:lineRule="auto"/>
              <w:rPr>
                <w:rFonts w:ascii="Arial" w:hAnsi="Arial" w:cs="Arial"/>
                <w:sz w:val="24"/>
                <w:szCs w:val="23"/>
              </w:rPr>
            </w:pPr>
            <w:r w:rsidRPr="008F52B4">
              <w:rPr>
                <w:rFonts w:ascii="Arial" w:hAnsi="Arial" w:cs="Arial"/>
                <w:sz w:val="24"/>
                <w:szCs w:val="23"/>
                <w:shd w:val="clear" w:color="auto" w:fill="E5B8B7"/>
              </w:rPr>
              <w:t>supporting student experience</w:t>
            </w:r>
            <w:r w:rsidRPr="008F52B4">
              <w:rPr>
                <w:rFonts w:ascii="Arial" w:hAnsi="Arial" w:cs="Arial"/>
                <w:sz w:val="24"/>
                <w:szCs w:val="23"/>
              </w:rPr>
              <w:t xml:space="preserve">  </w:t>
            </w:r>
          </w:p>
        </w:tc>
      </w:tr>
      <w:tr w:rsidR="00546D0E" w:rsidRPr="008F52B4" w:rsidTr="00C71E38">
        <w:trPr>
          <w:trHeight w:val="20"/>
        </w:trPr>
        <w:tc>
          <w:tcPr>
            <w:tcW w:w="3247" w:type="dxa"/>
            <w:shd w:val="clear" w:color="auto" w:fill="auto"/>
          </w:tcPr>
          <w:p w:rsidR="00546D0E" w:rsidRPr="008F52B4" w:rsidRDefault="00546D0E" w:rsidP="003B4454">
            <w:pPr>
              <w:spacing w:after="0" w:line="240" w:lineRule="auto"/>
              <w:rPr>
                <w:rFonts w:ascii="Arial" w:hAnsi="Arial" w:cs="Arial"/>
                <w:sz w:val="24"/>
                <w:szCs w:val="23"/>
              </w:rPr>
            </w:pPr>
          </w:p>
        </w:tc>
        <w:tc>
          <w:tcPr>
            <w:tcW w:w="2462" w:type="dxa"/>
            <w:shd w:val="clear" w:color="auto" w:fill="auto"/>
          </w:tcPr>
          <w:p w:rsidR="00546D0E" w:rsidRPr="008F52B4" w:rsidRDefault="00546D0E" w:rsidP="003B4454">
            <w:pPr>
              <w:spacing w:after="0" w:line="240" w:lineRule="auto"/>
              <w:rPr>
                <w:rFonts w:ascii="Arial" w:hAnsi="Arial" w:cs="Arial"/>
                <w:sz w:val="24"/>
                <w:szCs w:val="23"/>
              </w:rPr>
            </w:pPr>
            <w:r w:rsidRPr="008F52B4">
              <w:rPr>
                <w:rFonts w:ascii="Arial" w:hAnsi="Arial" w:cs="Arial"/>
                <w:sz w:val="24"/>
                <w:szCs w:val="23"/>
                <w:shd w:val="clear" w:color="auto" w:fill="C6D9F1"/>
              </w:rPr>
              <w:t>student journey</w:t>
            </w:r>
            <w:r w:rsidRPr="008F52B4">
              <w:rPr>
                <w:rFonts w:ascii="Arial" w:hAnsi="Arial" w:cs="Arial"/>
                <w:sz w:val="24"/>
                <w:szCs w:val="23"/>
                <w:shd w:val="clear" w:color="auto" w:fill="95B3D7"/>
              </w:rPr>
              <w:t xml:space="preserve"> </w:t>
            </w:r>
            <w:r w:rsidRPr="008F52B4">
              <w:rPr>
                <w:rFonts w:ascii="Arial" w:hAnsi="Arial" w:cs="Arial"/>
                <w:sz w:val="24"/>
                <w:szCs w:val="23"/>
              </w:rPr>
              <w:t xml:space="preserve"> </w:t>
            </w:r>
          </w:p>
        </w:tc>
        <w:tc>
          <w:tcPr>
            <w:tcW w:w="4356" w:type="dxa"/>
            <w:shd w:val="clear" w:color="auto" w:fill="auto"/>
          </w:tcPr>
          <w:p w:rsidR="00546D0E" w:rsidRPr="008F52B4" w:rsidRDefault="00546D0E" w:rsidP="003B4454">
            <w:pPr>
              <w:spacing w:after="0" w:line="240" w:lineRule="auto"/>
              <w:rPr>
                <w:rFonts w:ascii="Arial" w:hAnsi="Arial" w:cs="Arial"/>
                <w:sz w:val="24"/>
                <w:szCs w:val="23"/>
              </w:rPr>
            </w:pPr>
            <w:r w:rsidRPr="008F52B4">
              <w:rPr>
                <w:rFonts w:ascii="Arial" w:hAnsi="Arial" w:cs="Arial"/>
                <w:sz w:val="24"/>
                <w:szCs w:val="23"/>
                <w:shd w:val="clear" w:color="auto" w:fill="C2D69B"/>
              </w:rPr>
              <w:t>data and resources</w:t>
            </w:r>
            <w:r w:rsidRPr="008F52B4">
              <w:rPr>
                <w:rFonts w:ascii="Arial" w:hAnsi="Arial" w:cs="Arial"/>
                <w:sz w:val="24"/>
                <w:szCs w:val="23"/>
              </w:rPr>
              <w:t xml:space="preserve">  </w:t>
            </w:r>
          </w:p>
        </w:tc>
      </w:tr>
    </w:tbl>
    <w:p w:rsidR="00C54792" w:rsidRPr="00546D0E" w:rsidRDefault="00C54792" w:rsidP="004B5DA8">
      <w:pPr>
        <w:rPr>
          <w:rFonts w:ascii="Arial" w:hAnsi="Arial" w:cs="Arial"/>
          <w:sz w:val="23"/>
          <w:szCs w:val="23"/>
          <w:u w:val="single"/>
        </w:rPr>
      </w:pPr>
    </w:p>
    <w:sectPr w:rsidR="00C54792" w:rsidRPr="00546D0E" w:rsidSect="000B1F25">
      <w:footerReference w:type="default" r:id="rId10"/>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A3" w:rsidRDefault="009C33A3" w:rsidP="00C54792">
      <w:pPr>
        <w:spacing w:after="0" w:line="240" w:lineRule="auto"/>
      </w:pPr>
      <w:r>
        <w:separator/>
      </w:r>
    </w:p>
  </w:endnote>
  <w:endnote w:type="continuationSeparator" w:id="0">
    <w:p w:rsidR="009C33A3" w:rsidRDefault="009C33A3"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655B8B">
    <w:pPr>
      <w:pStyle w:val="Footer"/>
    </w:pPr>
    <w:r w:rsidRPr="00655B8B">
      <w:rPr>
        <w:rFonts w:ascii="Arial" w:hAnsi="Arial" w:cs="Arial"/>
      </w:rPr>
      <w:t>SEC 13\M-</w:t>
    </w:r>
    <w:r w:rsidR="002F636F">
      <w:rPr>
        <w:rFonts w:ascii="Arial" w:hAnsi="Arial" w:cs="Arial"/>
      </w:rPr>
      <w:t>6\July</w:t>
    </w:r>
    <w:r w:rsidRPr="00655B8B">
      <w:rPr>
        <w:rFonts w:ascii="Arial" w:hAnsi="Arial" w:cs="Arial"/>
      </w:rPr>
      <w:t xml:space="preserve"> 2014 </w:t>
    </w:r>
    <w:r w:rsidR="002852C8">
      <w:rPr>
        <w:rFonts w:ascii="Arial" w:hAnsi="Arial" w:cs="Arial"/>
        <w:i/>
      </w:rPr>
      <w:t>approved</w:t>
    </w:r>
    <w:r w:rsidRPr="00655B8B">
      <w:rPr>
        <w:rFonts w:ascii="Arial" w:hAnsi="Arial" w:cs="Arial"/>
      </w:rPr>
      <w:tab/>
      <w:t xml:space="preserve"> </w:t>
    </w:r>
    <w:r w:rsidRPr="00655B8B">
      <w:rPr>
        <w:rFonts w:ascii="Arial" w:hAnsi="Arial" w:cs="Arial"/>
      </w:rPr>
      <w:tab/>
      <w:t xml:space="preserve">Page </w:t>
    </w:r>
    <w:r w:rsidRPr="00655B8B">
      <w:rPr>
        <w:rFonts w:ascii="Arial" w:hAnsi="Arial" w:cs="Arial"/>
        <w:bCs/>
      </w:rPr>
      <w:fldChar w:fldCharType="begin"/>
    </w:r>
    <w:r w:rsidRPr="00655B8B">
      <w:rPr>
        <w:rFonts w:ascii="Arial" w:hAnsi="Arial" w:cs="Arial"/>
        <w:bCs/>
      </w:rPr>
      <w:instrText xml:space="preserve"> PAGE </w:instrText>
    </w:r>
    <w:r w:rsidRPr="00655B8B">
      <w:rPr>
        <w:rFonts w:ascii="Arial" w:hAnsi="Arial" w:cs="Arial"/>
        <w:bCs/>
      </w:rPr>
      <w:fldChar w:fldCharType="separate"/>
    </w:r>
    <w:r w:rsidR="00B22E08">
      <w:rPr>
        <w:rFonts w:ascii="Arial" w:hAnsi="Arial" w:cs="Arial"/>
        <w:bCs/>
        <w:noProof/>
      </w:rPr>
      <w:t>5</w:t>
    </w:r>
    <w:r w:rsidRPr="00655B8B">
      <w:rPr>
        <w:rFonts w:ascii="Arial" w:hAnsi="Arial" w:cs="Arial"/>
        <w:bCs/>
      </w:rPr>
      <w:fldChar w:fldCharType="end"/>
    </w:r>
    <w:r w:rsidRPr="00655B8B">
      <w:rPr>
        <w:rFonts w:ascii="Arial" w:hAnsi="Arial" w:cs="Arial"/>
      </w:rPr>
      <w:t xml:space="preserve"> of </w:t>
    </w:r>
    <w:r w:rsidRPr="00655B8B">
      <w:rPr>
        <w:rFonts w:ascii="Arial" w:hAnsi="Arial" w:cs="Arial"/>
        <w:bCs/>
      </w:rPr>
      <w:fldChar w:fldCharType="begin"/>
    </w:r>
    <w:r w:rsidRPr="00655B8B">
      <w:rPr>
        <w:rFonts w:ascii="Arial" w:hAnsi="Arial" w:cs="Arial"/>
        <w:bCs/>
      </w:rPr>
      <w:instrText xml:space="preserve"> NUMPAGES  </w:instrText>
    </w:r>
    <w:r w:rsidRPr="00655B8B">
      <w:rPr>
        <w:rFonts w:ascii="Arial" w:hAnsi="Arial" w:cs="Arial"/>
        <w:bCs/>
      </w:rPr>
      <w:fldChar w:fldCharType="separate"/>
    </w:r>
    <w:r w:rsidR="00B22E08">
      <w:rPr>
        <w:rFonts w:ascii="Arial" w:hAnsi="Arial" w:cs="Arial"/>
        <w:bCs/>
        <w:noProof/>
      </w:rPr>
      <w:t>5</w:t>
    </w:r>
    <w:r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A3" w:rsidRDefault="009C33A3" w:rsidP="00C54792">
      <w:pPr>
        <w:spacing w:after="0" w:line="240" w:lineRule="auto"/>
      </w:pPr>
      <w:r>
        <w:separator/>
      </w:r>
    </w:p>
  </w:footnote>
  <w:footnote w:type="continuationSeparator" w:id="0">
    <w:p w:rsidR="009C33A3" w:rsidRDefault="009C33A3"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772"/>
      </w:pPr>
      <w:rPr>
        <w:rFonts w:hint="default"/>
        <w:color w:val="000000"/>
        <w:position w:val="0"/>
        <w:sz w:val="22"/>
      </w:rPr>
    </w:lvl>
    <w:lvl w:ilvl="2">
      <w:start w:val="1"/>
      <w:numFmt w:val="lowerRoman"/>
      <w:lvlText w:val="%3."/>
      <w:lvlJc w:val="left"/>
      <w:pPr>
        <w:tabs>
          <w:tab w:val="num" w:pos="360"/>
        </w:tabs>
        <w:ind w:left="360" w:firstLine="1492"/>
      </w:pPr>
      <w:rPr>
        <w:rFonts w:hint="default"/>
        <w:color w:val="000000"/>
        <w:position w:val="0"/>
        <w:sz w:val="22"/>
      </w:rPr>
    </w:lvl>
    <w:lvl w:ilvl="3">
      <w:start w:val="1"/>
      <w:numFmt w:val="decimal"/>
      <w:isLgl/>
      <w:lvlText w:val="%4."/>
      <w:lvlJc w:val="left"/>
      <w:pPr>
        <w:tabs>
          <w:tab w:val="num" w:pos="360"/>
        </w:tabs>
        <w:ind w:left="360" w:firstLine="2212"/>
      </w:pPr>
      <w:rPr>
        <w:rFonts w:hint="default"/>
        <w:color w:val="000000"/>
        <w:position w:val="0"/>
        <w:sz w:val="22"/>
      </w:rPr>
    </w:lvl>
    <w:lvl w:ilvl="4">
      <w:start w:val="1"/>
      <w:numFmt w:val="lowerLetter"/>
      <w:lvlText w:val="%5."/>
      <w:lvlJc w:val="left"/>
      <w:pPr>
        <w:tabs>
          <w:tab w:val="num" w:pos="360"/>
        </w:tabs>
        <w:ind w:left="360" w:firstLine="2932"/>
      </w:pPr>
      <w:rPr>
        <w:rFonts w:hint="default"/>
        <w:color w:val="000000"/>
        <w:position w:val="0"/>
        <w:sz w:val="22"/>
      </w:rPr>
    </w:lvl>
    <w:lvl w:ilvl="5">
      <w:start w:val="1"/>
      <w:numFmt w:val="lowerRoman"/>
      <w:lvlText w:val="%6."/>
      <w:lvlJc w:val="left"/>
      <w:pPr>
        <w:tabs>
          <w:tab w:val="num" w:pos="360"/>
        </w:tabs>
        <w:ind w:left="360" w:firstLine="3652"/>
      </w:pPr>
      <w:rPr>
        <w:rFonts w:hint="default"/>
        <w:color w:val="000000"/>
        <w:position w:val="0"/>
        <w:sz w:val="22"/>
      </w:rPr>
    </w:lvl>
    <w:lvl w:ilvl="6">
      <w:start w:val="1"/>
      <w:numFmt w:val="decimal"/>
      <w:isLgl/>
      <w:lvlText w:val="%7."/>
      <w:lvlJc w:val="left"/>
      <w:pPr>
        <w:tabs>
          <w:tab w:val="num" w:pos="360"/>
        </w:tabs>
        <w:ind w:left="360" w:firstLine="4372"/>
      </w:pPr>
      <w:rPr>
        <w:rFonts w:hint="default"/>
        <w:color w:val="000000"/>
        <w:position w:val="0"/>
        <w:sz w:val="22"/>
      </w:rPr>
    </w:lvl>
    <w:lvl w:ilvl="7">
      <w:start w:val="1"/>
      <w:numFmt w:val="lowerLetter"/>
      <w:lvlText w:val="%8."/>
      <w:lvlJc w:val="left"/>
      <w:pPr>
        <w:tabs>
          <w:tab w:val="num" w:pos="360"/>
        </w:tabs>
        <w:ind w:left="360" w:firstLine="5092"/>
      </w:pPr>
      <w:rPr>
        <w:rFonts w:hint="default"/>
        <w:color w:val="000000"/>
        <w:position w:val="0"/>
        <w:sz w:val="22"/>
      </w:rPr>
    </w:lvl>
    <w:lvl w:ilvl="8">
      <w:start w:val="1"/>
      <w:numFmt w:val="lowerRoman"/>
      <w:lvlText w:val="%9."/>
      <w:lvlJc w:val="left"/>
      <w:pPr>
        <w:tabs>
          <w:tab w:val="num" w:pos="360"/>
        </w:tabs>
        <w:ind w:left="360" w:firstLine="5812"/>
      </w:pPr>
      <w:rPr>
        <w:rFonts w:hint="default"/>
        <w:color w:val="000000"/>
        <w:position w:val="0"/>
        <w:sz w:val="22"/>
      </w:rPr>
    </w:lvl>
  </w:abstractNum>
  <w:abstractNum w:abstractNumId="1">
    <w:nsid w:val="00000002"/>
    <w:multiLevelType w:val="multilevel"/>
    <w:tmpl w:val="894EE874"/>
    <w:lvl w:ilvl="0">
      <w:numFmt w:val="bullet"/>
      <w:lvlText w:val=""/>
      <w:lvlJc w:val="left"/>
      <w:pPr>
        <w:tabs>
          <w:tab w:val="num" w:pos="180"/>
        </w:tabs>
        <w:ind w:left="180" w:firstLine="0"/>
      </w:pPr>
      <w:rPr>
        <w:rFonts w:hint="default"/>
        <w:color w:val="000000"/>
        <w:position w:val="0"/>
        <w:sz w:val="22"/>
      </w:rPr>
    </w:lvl>
    <w:lvl w:ilvl="1">
      <w:start w:val="1"/>
      <w:numFmt w:val="lowerLetter"/>
      <w:lvlText w:val="%2."/>
      <w:lvlJc w:val="left"/>
      <w:pPr>
        <w:tabs>
          <w:tab w:val="num" w:pos="180"/>
        </w:tabs>
        <w:ind w:left="180" w:firstLine="1080"/>
      </w:pPr>
      <w:rPr>
        <w:rFonts w:hint="default"/>
        <w:color w:val="000000"/>
        <w:position w:val="0"/>
        <w:sz w:val="22"/>
      </w:rPr>
    </w:lvl>
    <w:lvl w:ilvl="2">
      <w:start w:val="1"/>
      <w:numFmt w:val="lowerRoman"/>
      <w:lvlText w:val="%3."/>
      <w:lvlJc w:val="left"/>
      <w:pPr>
        <w:tabs>
          <w:tab w:val="num" w:pos="180"/>
        </w:tabs>
        <w:ind w:left="180" w:firstLine="1771"/>
      </w:pPr>
      <w:rPr>
        <w:rFonts w:hint="default"/>
        <w:color w:val="000000"/>
        <w:position w:val="0"/>
        <w:sz w:val="22"/>
      </w:rPr>
    </w:lvl>
    <w:lvl w:ilvl="3">
      <w:start w:val="1"/>
      <w:numFmt w:val="decimal"/>
      <w:isLgl/>
      <w:lvlText w:val="%4."/>
      <w:lvlJc w:val="left"/>
      <w:pPr>
        <w:tabs>
          <w:tab w:val="num" w:pos="180"/>
        </w:tabs>
        <w:ind w:left="180" w:firstLine="2520"/>
      </w:pPr>
      <w:rPr>
        <w:rFonts w:hint="default"/>
        <w:color w:val="000000"/>
        <w:position w:val="0"/>
        <w:sz w:val="22"/>
      </w:rPr>
    </w:lvl>
    <w:lvl w:ilvl="4">
      <w:start w:val="1"/>
      <w:numFmt w:val="lowerLetter"/>
      <w:lvlText w:val="%5."/>
      <w:lvlJc w:val="left"/>
      <w:pPr>
        <w:tabs>
          <w:tab w:val="num" w:pos="180"/>
        </w:tabs>
        <w:ind w:left="180" w:firstLine="3240"/>
      </w:pPr>
      <w:rPr>
        <w:rFonts w:hint="default"/>
        <w:color w:val="000000"/>
        <w:position w:val="0"/>
        <w:sz w:val="22"/>
      </w:rPr>
    </w:lvl>
    <w:lvl w:ilvl="5">
      <w:start w:val="1"/>
      <w:numFmt w:val="lowerRoman"/>
      <w:lvlText w:val="%6."/>
      <w:lvlJc w:val="left"/>
      <w:pPr>
        <w:tabs>
          <w:tab w:val="num" w:pos="180"/>
        </w:tabs>
        <w:ind w:left="180" w:firstLine="3931"/>
      </w:pPr>
      <w:rPr>
        <w:rFonts w:hint="default"/>
        <w:color w:val="000000"/>
        <w:position w:val="0"/>
        <w:sz w:val="22"/>
      </w:rPr>
    </w:lvl>
    <w:lvl w:ilvl="6">
      <w:start w:val="1"/>
      <w:numFmt w:val="decimal"/>
      <w:isLgl/>
      <w:lvlText w:val="%7."/>
      <w:lvlJc w:val="left"/>
      <w:pPr>
        <w:tabs>
          <w:tab w:val="num" w:pos="180"/>
        </w:tabs>
        <w:ind w:left="180" w:firstLine="4680"/>
      </w:pPr>
      <w:rPr>
        <w:rFonts w:hint="default"/>
        <w:color w:val="000000"/>
        <w:position w:val="0"/>
        <w:sz w:val="22"/>
      </w:rPr>
    </w:lvl>
    <w:lvl w:ilvl="7">
      <w:start w:val="1"/>
      <w:numFmt w:val="lowerLetter"/>
      <w:lvlText w:val="%8."/>
      <w:lvlJc w:val="left"/>
      <w:pPr>
        <w:tabs>
          <w:tab w:val="num" w:pos="180"/>
        </w:tabs>
        <w:ind w:left="180" w:firstLine="5400"/>
      </w:pPr>
      <w:rPr>
        <w:rFonts w:hint="default"/>
        <w:color w:val="000000"/>
        <w:position w:val="0"/>
        <w:sz w:val="22"/>
      </w:rPr>
    </w:lvl>
    <w:lvl w:ilvl="8">
      <w:start w:val="1"/>
      <w:numFmt w:val="lowerRoman"/>
      <w:lvlText w:val="%9."/>
      <w:lvlJc w:val="left"/>
      <w:pPr>
        <w:tabs>
          <w:tab w:val="num" w:pos="180"/>
        </w:tabs>
        <w:ind w:left="180" w:firstLine="6091"/>
      </w:pPr>
      <w:rPr>
        <w:rFonts w:hint="default"/>
        <w:color w:val="000000"/>
        <w:position w:val="0"/>
        <w:sz w:val="22"/>
      </w:rPr>
    </w:lvl>
  </w:abstractNum>
  <w:abstractNum w:abstractNumId="2">
    <w:nsid w:val="00000003"/>
    <w:multiLevelType w:val="multilevel"/>
    <w:tmpl w:val="894EE875"/>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3">
    <w:nsid w:val="00000004"/>
    <w:multiLevelType w:val="multilevel"/>
    <w:tmpl w:val="CCBE3CA6"/>
    <w:lvl w:ilvl="0">
      <w:start w:val="2"/>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4">
    <w:nsid w:val="00000005"/>
    <w:multiLevelType w:val="multilevel"/>
    <w:tmpl w:val="894EE877"/>
    <w:lvl w:ilvl="0">
      <w:start w:val="1"/>
      <w:numFmt w:val="lowerRoman"/>
      <w:lvlText w:val="%1)"/>
      <w:lvlJc w:val="left"/>
      <w:pPr>
        <w:tabs>
          <w:tab w:val="num" w:pos="567"/>
        </w:tabs>
        <w:ind w:left="567"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425"/>
        </w:tabs>
        <w:ind w:left="425" w:firstLine="567"/>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8">
    <w:nsid w:val="00000009"/>
    <w:multiLevelType w:val="multilevel"/>
    <w:tmpl w:val="894EE87B"/>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9">
    <w:nsid w:val="0000000A"/>
    <w:multiLevelType w:val="multilevel"/>
    <w:tmpl w:val="894EE87C"/>
    <w:lvl w:ilvl="0">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0">
    <w:nsid w:val="0000000B"/>
    <w:multiLevelType w:val="multilevel"/>
    <w:tmpl w:val="894EE87D"/>
    <w:lvl w:ilvl="0">
      <w:start w:val="2"/>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C"/>
    <w:multiLevelType w:val="multilevel"/>
    <w:tmpl w:val="894EE87E"/>
    <w:lvl w:ilvl="0">
      <w:start w:val="2"/>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2">
    <w:nsid w:val="0000000D"/>
    <w:multiLevelType w:val="multilevel"/>
    <w:tmpl w:val="894EE87F"/>
    <w:lvl w:ilvl="0">
      <w:start w:val="1"/>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0000000F"/>
    <w:multiLevelType w:val="multilevel"/>
    <w:tmpl w:val="E856F0B6"/>
    <w:lvl w:ilvl="0">
      <w:start w:val="1"/>
      <w:numFmt w:val="bullet"/>
      <w:lvlText w:val=""/>
      <w:lvlJc w:val="left"/>
      <w:pPr>
        <w:tabs>
          <w:tab w:val="num" w:pos="477"/>
        </w:tabs>
        <w:ind w:left="477" w:firstLine="567"/>
      </w:pPr>
      <w:rPr>
        <w:rFonts w:ascii="Symbol"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nsid w:val="00000011"/>
    <w:multiLevelType w:val="multilevel"/>
    <w:tmpl w:val="894EE883"/>
    <w:lvl w:ilvl="0">
      <w:start w:val="2"/>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nsid w:val="00000012"/>
    <w:multiLevelType w:val="multilevel"/>
    <w:tmpl w:val="894EE884"/>
    <w:lvl w:ilvl="0">
      <w:start w:val="2"/>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8">
    <w:nsid w:val="00000013"/>
    <w:multiLevelType w:val="multilevel"/>
    <w:tmpl w:val="894EE885"/>
    <w:lvl w:ilvl="0">
      <w:start w:val="3"/>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9">
    <w:nsid w:val="00000014"/>
    <w:multiLevelType w:val="multilevel"/>
    <w:tmpl w:val="894EE886"/>
    <w:lvl w:ilvl="0">
      <w:start w:val="3"/>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0">
    <w:nsid w:val="00000015"/>
    <w:multiLevelType w:val="multilevel"/>
    <w:tmpl w:val="19B6A248"/>
    <w:lvl w:ilvl="0">
      <w:start w:val="1"/>
      <w:numFmt w:val="lowerLetter"/>
      <w:lvlText w:val="%1)"/>
      <w:lvlJc w:val="left"/>
      <w:pPr>
        <w:tabs>
          <w:tab w:val="num" w:pos="284"/>
        </w:tabs>
        <w:ind w:left="284" w:firstLine="33"/>
      </w:pPr>
      <w:rPr>
        <w:rFonts w:ascii="Calibri" w:hAnsi="Calibri"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1">
    <w:nsid w:val="00000016"/>
    <w:multiLevelType w:val="multilevel"/>
    <w:tmpl w:val="894EE888"/>
    <w:lvl w:ilvl="0">
      <w:start w:val="1"/>
      <w:numFmt w:val="bullet"/>
      <w:suff w:val="nothing"/>
      <w:lvlText w:val="•"/>
      <w:lvlJc w:val="left"/>
      <w:pPr>
        <w:ind w:left="0" w:firstLine="31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2">
    <w:nsid w:val="00881B8F"/>
    <w:multiLevelType w:val="hybridMultilevel"/>
    <w:tmpl w:val="05EE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2E6646"/>
    <w:multiLevelType w:val="hybridMultilevel"/>
    <w:tmpl w:val="BF501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E355D8"/>
    <w:multiLevelType w:val="hybridMultilevel"/>
    <w:tmpl w:val="4F888812"/>
    <w:lvl w:ilvl="0" w:tplc="0150BAEA">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B0003BB"/>
    <w:multiLevelType w:val="multilevel"/>
    <w:tmpl w:val="B51095B4"/>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26">
    <w:nsid w:val="1D754957"/>
    <w:multiLevelType w:val="hybridMultilevel"/>
    <w:tmpl w:val="8C0C296A"/>
    <w:lvl w:ilvl="0" w:tplc="CD245722">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9D349C5"/>
    <w:multiLevelType w:val="hybridMultilevel"/>
    <w:tmpl w:val="B5203FF4"/>
    <w:lvl w:ilvl="0" w:tplc="CD245722">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nsid w:val="2C9755EC"/>
    <w:multiLevelType w:val="hybridMultilevel"/>
    <w:tmpl w:val="EF263F34"/>
    <w:lvl w:ilvl="0" w:tplc="A014C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71433B"/>
    <w:multiLevelType w:val="hybridMultilevel"/>
    <w:tmpl w:val="C1C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9E0BEA"/>
    <w:multiLevelType w:val="hybridMultilevel"/>
    <w:tmpl w:val="810894F4"/>
    <w:lvl w:ilvl="0" w:tplc="CD245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E11DAA"/>
    <w:multiLevelType w:val="multilevel"/>
    <w:tmpl w:val="7120437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2">
    <w:nsid w:val="529D28F3"/>
    <w:multiLevelType w:val="hybridMultilevel"/>
    <w:tmpl w:val="B132779E"/>
    <w:lvl w:ilvl="0" w:tplc="CC94DE0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nsid w:val="53B102C7"/>
    <w:multiLevelType w:val="multilevel"/>
    <w:tmpl w:val="857C45D2"/>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4">
    <w:nsid w:val="598509B9"/>
    <w:multiLevelType w:val="hybridMultilevel"/>
    <w:tmpl w:val="43349E3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5">
    <w:nsid w:val="5CCA7C58"/>
    <w:multiLevelType w:val="multilevel"/>
    <w:tmpl w:val="FC1EC914"/>
    <w:lvl w:ilvl="0">
      <w:start w:val="1"/>
      <w:numFmt w:val="lowerLetter"/>
      <w:lvlText w:val="%1)"/>
      <w:lvlJc w:val="left"/>
      <w:pPr>
        <w:tabs>
          <w:tab w:val="num" w:pos="567"/>
        </w:tabs>
        <w:ind w:left="567" w:firstLine="283"/>
      </w:pPr>
      <w:rPr>
        <w:rFonts w:ascii="Calibri" w:hAnsi="Calibri" w:hint="default"/>
        <w:position w:val="0"/>
        <w:sz w:val="24"/>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6">
    <w:nsid w:val="645A1FAA"/>
    <w:multiLevelType w:val="multilevel"/>
    <w:tmpl w:val="E51CFF5A"/>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7">
    <w:nsid w:val="64BC429E"/>
    <w:multiLevelType w:val="hybridMultilevel"/>
    <w:tmpl w:val="62FAAEDA"/>
    <w:lvl w:ilvl="0" w:tplc="CDC2354E">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3407AE"/>
    <w:multiLevelType w:val="multilevel"/>
    <w:tmpl w:val="87AA082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9">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0">
    <w:nsid w:val="75853D37"/>
    <w:multiLevelType w:val="hybridMultilevel"/>
    <w:tmpl w:val="FF68C034"/>
    <w:lvl w:ilvl="0" w:tplc="698692CC">
      <w:start w:val="1"/>
      <w:numFmt w:val="lowerRoman"/>
      <w:lvlText w:val="%1)"/>
      <w:lvlJc w:val="left"/>
      <w:pPr>
        <w:ind w:left="772" w:hanging="72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41">
    <w:nsid w:val="776704F0"/>
    <w:multiLevelType w:val="hybridMultilevel"/>
    <w:tmpl w:val="5606893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2">
    <w:nsid w:val="79254488"/>
    <w:multiLevelType w:val="hybridMultilevel"/>
    <w:tmpl w:val="3756476E"/>
    <w:lvl w:ilvl="0" w:tplc="EEC47C0A">
      <w:start w:val="1"/>
      <w:numFmt w:val="lowerRoman"/>
      <w:lvlText w:val="%1)"/>
      <w:lvlJc w:val="left"/>
      <w:pPr>
        <w:ind w:left="1037"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3">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4"/>
  </w:num>
  <w:num w:numId="24">
    <w:abstractNumId w:val="35"/>
  </w:num>
  <w:num w:numId="25">
    <w:abstractNumId w:val="29"/>
  </w:num>
  <w:num w:numId="26">
    <w:abstractNumId w:val="28"/>
  </w:num>
  <w:num w:numId="27">
    <w:abstractNumId w:val="22"/>
  </w:num>
  <w:num w:numId="28">
    <w:abstractNumId w:val="42"/>
  </w:num>
  <w:num w:numId="29">
    <w:abstractNumId w:val="26"/>
  </w:num>
  <w:num w:numId="30">
    <w:abstractNumId w:val="30"/>
  </w:num>
  <w:num w:numId="31">
    <w:abstractNumId w:val="23"/>
  </w:num>
  <w:num w:numId="32">
    <w:abstractNumId w:val="27"/>
  </w:num>
  <w:num w:numId="33">
    <w:abstractNumId w:val="41"/>
  </w:num>
  <w:num w:numId="34">
    <w:abstractNumId w:val="31"/>
  </w:num>
  <w:num w:numId="35">
    <w:abstractNumId w:val="36"/>
  </w:num>
  <w:num w:numId="36">
    <w:abstractNumId w:val="38"/>
  </w:num>
  <w:num w:numId="37">
    <w:abstractNumId w:val="25"/>
  </w:num>
  <w:num w:numId="38">
    <w:abstractNumId w:val="33"/>
  </w:num>
  <w:num w:numId="39">
    <w:abstractNumId w:val="39"/>
  </w:num>
  <w:num w:numId="40">
    <w:abstractNumId w:val="43"/>
  </w:num>
  <w:num w:numId="41">
    <w:abstractNumId w:val="37"/>
  </w:num>
  <w:num w:numId="42">
    <w:abstractNumId w:val="40"/>
  </w:num>
  <w:num w:numId="43">
    <w:abstractNumId w:val="3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425E9"/>
    <w:rsid w:val="0009369E"/>
    <w:rsid w:val="000B1F25"/>
    <w:rsid w:val="000B2BFA"/>
    <w:rsid w:val="000D5689"/>
    <w:rsid w:val="000F3E18"/>
    <w:rsid w:val="00110A03"/>
    <w:rsid w:val="001A2690"/>
    <w:rsid w:val="001B5104"/>
    <w:rsid w:val="001F483E"/>
    <w:rsid w:val="00214D9C"/>
    <w:rsid w:val="00217C1C"/>
    <w:rsid w:val="002547FF"/>
    <w:rsid w:val="00263537"/>
    <w:rsid w:val="002852C8"/>
    <w:rsid w:val="002C7B1B"/>
    <w:rsid w:val="002F6047"/>
    <w:rsid w:val="002F636F"/>
    <w:rsid w:val="003063F9"/>
    <w:rsid w:val="003074F5"/>
    <w:rsid w:val="00333765"/>
    <w:rsid w:val="00366483"/>
    <w:rsid w:val="00392DC3"/>
    <w:rsid w:val="003B4454"/>
    <w:rsid w:val="003C2351"/>
    <w:rsid w:val="003C7646"/>
    <w:rsid w:val="003E18A4"/>
    <w:rsid w:val="004B5DA8"/>
    <w:rsid w:val="004E07BF"/>
    <w:rsid w:val="004E7A88"/>
    <w:rsid w:val="00526D17"/>
    <w:rsid w:val="00535E2A"/>
    <w:rsid w:val="00543963"/>
    <w:rsid w:val="00546D0E"/>
    <w:rsid w:val="00571082"/>
    <w:rsid w:val="005B1724"/>
    <w:rsid w:val="005B6858"/>
    <w:rsid w:val="005C1715"/>
    <w:rsid w:val="005C7755"/>
    <w:rsid w:val="005E7963"/>
    <w:rsid w:val="005F4519"/>
    <w:rsid w:val="00620872"/>
    <w:rsid w:val="00632F61"/>
    <w:rsid w:val="00651AF2"/>
    <w:rsid w:val="00655B8B"/>
    <w:rsid w:val="00660A61"/>
    <w:rsid w:val="006C17A6"/>
    <w:rsid w:val="006C1E66"/>
    <w:rsid w:val="006D6142"/>
    <w:rsid w:val="00707615"/>
    <w:rsid w:val="00747C75"/>
    <w:rsid w:val="00784082"/>
    <w:rsid w:val="007D2714"/>
    <w:rsid w:val="007D717B"/>
    <w:rsid w:val="00804781"/>
    <w:rsid w:val="00821BBB"/>
    <w:rsid w:val="008521A0"/>
    <w:rsid w:val="00864D1F"/>
    <w:rsid w:val="00907289"/>
    <w:rsid w:val="00947672"/>
    <w:rsid w:val="009654EC"/>
    <w:rsid w:val="00967654"/>
    <w:rsid w:val="009C33A3"/>
    <w:rsid w:val="009D27AB"/>
    <w:rsid w:val="009D455B"/>
    <w:rsid w:val="00A337B9"/>
    <w:rsid w:val="00A7758A"/>
    <w:rsid w:val="00AA3384"/>
    <w:rsid w:val="00AC0C50"/>
    <w:rsid w:val="00AD7DB7"/>
    <w:rsid w:val="00B04A71"/>
    <w:rsid w:val="00B22E08"/>
    <w:rsid w:val="00B941F9"/>
    <w:rsid w:val="00BC214D"/>
    <w:rsid w:val="00C33665"/>
    <w:rsid w:val="00C54792"/>
    <w:rsid w:val="00C54C95"/>
    <w:rsid w:val="00C65133"/>
    <w:rsid w:val="00C71E38"/>
    <w:rsid w:val="00C95D03"/>
    <w:rsid w:val="00CD0243"/>
    <w:rsid w:val="00CD17FD"/>
    <w:rsid w:val="00CE62C7"/>
    <w:rsid w:val="00D34EB3"/>
    <w:rsid w:val="00D37A79"/>
    <w:rsid w:val="00D4329D"/>
    <w:rsid w:val="00D61451"/>
    <w:rsid w:val="00DA66D9"/>
    <w:rsid w:val="00DB064C"/>
    <w:rsid w:val="00DE3D8D"/>
    <w:rsid w:val="00DE7873"/>
    <w:rsid w:val="00E205AD"/>
    <w:rsid w:val="00E25438"/>
    <w:rsid w:val="00E659B2"/>
    <w:rsid w:val="00E87E07"/>
    <w:rsid w:val="00E9047B"/>
    <w:rsid w:val="00E973F8"/>
    <w:rsid w:val="00EB28D1"/>
    <w:rsid w:val="00EC7CA4"/>
    <w:rsid w:val="00EF1D80"/>
    <w:rsid w:val="00F071B4"/>
    <w:rsid w:val="00F1343E"/>
    <w:rsid w:val="00F47C5E"/>
    <w:rsid w:val="00F7714E"/>
    <w:rsid w:val="00F848D9"/>
    <w:rsid w:val="00F8490F"/>
    <w:rsid w:val="00FA4D60"/>
    <w:rsid w:val="00FD39E6"/>
    <w:rsid w:val="00FD3D9A"/>
    <w:rsid w:val="00FE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3705-4428-4A71-BE04-39F42751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2014-10-14T09:50:00Z</cp:lastPrinted>
  <dcterms:created xsi:type="dcterms:W3CDTF">2014-11-07T10:02:00Z</dcterms:created>
  <dcterms:modified xsi:type="dcterms:W3CDTF">2014-11-07T10:02:00Z</dcterms:modified>
</cp:coreProperties>
</file>