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DE" w:rsidRPr="00A747B8" w:rsidRDefault="00684B9F">
      <w:pPr>
        <w:rPr>
          <w:rFonts w:ascii="Arial" w:hAnsi="Arial" w:cs="Arial"/>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3800475</wp:posOffset>
            </wp:positionH>
            <wp:positionV relativeFrom="paragraph">
              <wp:posOffset>-695325</wp:posOffset>
            </wp:positionV>
            <wp:extent cx="2219325" cy="1104900"/>
            <wp:effectExtent l="0" t="0" r="9525" b="0"/>
            <wp:wrapNone/>
            <wp:docPr id="2" name="Picture 2" descr="Description: New UoG Logo Ja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UoG Logo Jan 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6A5" w:rsidRPr="00A747B8" w:rsidRDefault="00B336A5" w:rsidP="00B336A5">
      <w:pPr>
        <w:rPr>
          <w:rFonts w:ascii="Arial" w:hAnsi="Arial" w:cs="Arial"/>
          <w:sz w:val="24"/>
          <w:szCs w:val="24"/>
        </w:rPr>
      </w:pPr>
    </w:p>
    <w:p w:rsidR="00B336A5" w:rsidRPr="00A747B8" w:rsidRDefault="000858C8" w:rsidP="00B336A5">
      <w:pPr>
        <w:jc w:val="center"/>
        <w:rPr>
          <w:rFonts w:ascii="Arial" w:hAnsi="Arial" w:cs="Arial"/>
          <w:b/>
          <w:sz w:val="24"/>
          <w:szCs w:val="24"/>
        </w:rPr>
      </w:pPr>
      <w:r>
        <w:rPr>
          <w:rFonts w:ascii="Arial" w:hAnsi="Arial" w:cs="Arial"/>
          <w:b/>
          <w:sz w:val="24"/>
          <w:szCs w:val="24"/>
        </w:rPr>
        <w:t>ACH Faculty Board</w:t>
      </w:r>
    </w:p>
    <w:p w:rsidR="0072682D" w:rsidRDefault="00B336A5" w:rsidP="000858C8">
      <w:pPr>
        <w:tabs>
          <w:tab w:val="left" w:pos="0"/>
        </w:tabs>
        <w:jc w:val="center"/>
        <w:rPr>
          <w:rFonts w:ascii="Arial" w:hAnsi="Arial" w:cs="Arial"/>
          <w:b/>
          <w:sz w:val="24"/>
          <w:szCs w:val="24"/>
        </w:rPr>
      </w:pPr>
      <w:r w:rsidRPr="00A747B8">
        <w:rPr>
          <w:rFonts w:ascii="Arial" w:hAnsi="Arial" w:cs="Arial"/>
          <w:b/>
          <w:sz w:val="24"/>
          <w:szCs w:val="24"/>
        </w:rPr>
        <w:t xml:space="preserve">Minutes of the </w:t>
      </w:r>
      <w:r w:rsidR="000858C8">
        <w:rPr>
          <w:rFonts w:ascii="Arial" w:hAnsi="Arial" w:cs="Arial"/>
          <w:b/>
          <w:sz w:val="24"/>
          <w:szCs w:val="24"/>
        </w:rPr>
        <w:t>fourth</w:t>
      </w:r>
      <w:r w:rsidR="009F515C">
        <w:rPr>
          <w:rFonts w:ascii="Arial" w:hAnsi="Arial" w:cs="Arial"/>
          <w:b/>
          <w:sz w:val="24"/>
          <w:szCs w:val="24"/>
        </w:rPr>
        <w:t xml:space="preserve"> </w:t>
      </w:r>
      <w:r w:rsidRPr="00A747B8">
        <w:rPr>
          <w:rFonts w:ascii="Arial" w:hAnsi="Arial" w:cs="Arial"/>
          <w:b/>
          <w:sz w:val="24"/>
          <w:szCs w:val="24"/>
        </w:rPr>
        <w:t xml:space="preserve">meeting of the </w:t>
      </w:r>
      <w:r w:rsidR="000858C8" w:rsidRPr="000858C8">
        <w:rPr>
          <w:rFonts w:ascii="Arial" w:hAnsi="Arial" w:cs="Arial"/>
          <w:b/>
          <w:sz w:val="24"/>
          <w:szCs w:val="24"/>
        </w:rPr>
        <w:t xml:space="preserve">Architecture, Computing and Humanities Faculty Board in the 2013-14 academic </w:t>
      </w:r>
      <w:proofErr w:type="gramStart"/>
      <w:r w:rsidR="000858C8" w:rsidRPr="000858C8">
        <w:rPr>
          <w:rFonts w:ascii="Arial" w:hAnsi="Arial" w:cs="Arial"/>
          <w:b/>
          <w:sz w:val="24"/>
          <w:szCs w:val="24"/>
        </w:rPr>
        <w:t>session</w:t>
      </w:r>
      <w:proofErr w:type="gramEnd"/>
      <w:r w:rsidR="000858C8" w:rsidRPr="000858C8">
        <w:rPr>
          <w:rFonts w:ascii="Arial" w:hAnsi="Arial" w:cs="Arial"/>
          <w:b/>
          <w:sz w:val="24"/>
          <w:szCs w:val="24"/>
        </w:rPr>
        <w:t>, on</w:t>
      </w:r>
      <w:r w:rsidRPr="00A747B8">
        <w:rPr>
          <w:rFonts w:ascii="Arial" w:hAnsi="Arial" w:cs="Arial"/>
          <w:b/>
          <w:sz w:val="24"/>
          <w:szCs w:val="24"/>
        </w:rPr>
        <w:t xml:space="preserve"> </w:t>
      </w:r>
      <w:r w:rsidR="000858C8">
        <w:rPr>
          <w:rFonts w:ascii="Arial" w:hAnsi="Arial" w:cs="Arial"/>
          <w:b/>
          <w:sz w:val="24"/>
          <w:szCs w:val="24"/>
        </w:rPr>
        <w:t>Wednesday 18</w:t>
      </w:r>
      <w:r w:rsidR="000858C8" w:rsidRPr="000858C8">
        <w:rPr>
          <w:rFonts w:ascii="Arial" w:hAnsi="Arial" w:cs="Arial"/>
          <w:b/>
          <w:sz w:val="24"/>
          <w:szCs w:val="24"/>
          <w:vertAlign w:val="superscript"/>
        </w:rPr>
        <w:t>th</w:t>
      </w:r>
      <w:r w:rsidR="000858C8">
        <w:rPr>
          <w:rFonts w:ascii="Arial" w:hAnsi="Arial" w:cs="Arial"/>
          <w:b/>
          <w:sz w:val="24"/>
          <w:szCs w:val="24"/>
        </w:rPr>
        <w:t xml:space="preserve"> June 2014 at 10:00 </w:t>
      </w:r>
      <w:r w:rsidR="003B190B">
        <w:rPr>
          <w:rFonts w:ascii="Arial" w:hAnsi="Arial" w:cs="Arial"/>
          <w:b/>
          <w:sz w:val="24"/>
          <w:szCs w:val="24"/>
        </w:rPr>
        <w:t>at</w:t>
      </w:r>
      <w:r w:rsidR="000858C8">
        <w:rPr>
          <w:rFonts w:ascii="Arial" w:hAnsi="Arial" w:cs="Arial"/>
          <w:b/>
          <w:sz w:val="24"/>
          <w:szCs w:val="24"/>
        </w:rPr>
        <w:t xml:space="preserve"> Hamilton House</w:t>
      </w:r>
    </w:p>
    <w:p w:rsidR="000858C8" w:rsidRPr="000858C8" w:rsidRDefault="000858C8" w:rsidP="000858C8">
      <w:pPr>
        <w:tabs>
          <w:tab w:val="left" w:pos="0"/>
        </w:tabs>
        <w:jc w:val="center"/>
        <w:rPr>
          <w:rFonts w:ascii="Arial" w:hAnsi="Arial" w:cs="Arial"/>
          <w:b/>
          <w:sz w:val="24"/>
          <w:szCs w:val="24"/>
        </w:rPr>
      </w:pPr>
    </w:p>
    <w:p w:rsidR="00981EF0" w:rsidRDefault="00B336A5" w:rsidP="000858C8">
      <w:pPr>
        <w:rPr>
          <w:rFonts w:ascii="Arial" w:hAnsi="Arial" w:cs="Arial"/>
          <w:sz w:val="24"/>
          <w:szCs w:val="24"/>
        </w:rPr>
      </w:pPr>
      <w:r w:rsidRPr="00A747B8">
        <w:rPr>
          <w:rFonts w:ascii="Arial" w:hAnsi="Arial" w:cs="Arial"/>
          <w:b/>
          <w:sz w:val="24"/>
          <w:szCs w:val="24"/>
        </w:rPr>
        <w:t>Present:</w:t>
      </w:r>
      <w:r w:rsidR="005B2EC4">
        <w:rPr>
          <w:rFonts w:ascii="Arial" w:hAnsi="Arial" w:cs="Arial"/>
          <w:sz w:val="24"/>
          <w:szCs w:val="24"/>
        </w:rPr>
        <w:t xml:space="preserve"> </w:t>
      </w:r>
      <w:r w:rsidR="000858C8">
        <w:rPr>
          <w:rFonts w:ascii="Arial" w:hAnsi="Arial" w:cs="Arial"/>
          <w:sz w:val="24"/>
          <w:szCs w:val="24"/>
        </w:rPr>
        <w:tab/>
      </w:r>
      <w:r w:rsidR="00981EF0">
        <w:rPr>
          <w:rFonts w:ascii="Arial" w:hAnsi="Arial" w:cs="Arial"/>
          <w:sz w:val="24"/>
          <w:szCs w:val="24"/>
        </w:rPr>
        <w:t>Judith Burnett (JB), PVC (Chair)</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Alessandro Benati (AB), Director of CAROLE </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Christopher Bailey (CB), Director of R&amp;E </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Cos Ierotheou (CI), SL Innovation in Learning </w:t>
      </w:r>
      <w:r w:rsidRPr="00981EF0">
        <w:rPr>
          <w:rFonts w:ascii="Arial" w:hAnsi="Arial" w:cs="Arial"/>
          <w:sz w:val="24"/>
          <w:szCs w:val="24"/>
        </w:rPr>
        <w:t>and Achievement</w:t>
      </w:r>
      <w:r>
        <w:rPr>
          <w:rFonts w:ascii="Arial" w:hAnsi="Arial" w:cs="Arial"/>
          <w:sz w:val="24"/>
          <w:szCs w:val="24"/>
        </w:rPr>
        <w:t xml:space="preserve"> </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Corine Delage (CD), SL </w:t>
      </w:r>
      <w:r w:rsidRPr="00981EF0">
        <w:rPr>
          <w:rFonts w:ascii="Arial" w:hAnsi="Arial" w:cs="Arial"/>
          <w:sz w:val="24"/>
          <w:szCs w:val="24"/>
        </w:rPr>
        <w:t>in Student Experience</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David Isaac (DI), </w:t>
      </w:r>
      <w:r w:rsidR="005C1B7F">
        <w:rPr>
          <w:rFonts w:ascii="Arial" w:hAnsi="Arial" w:cs="Arial"/>
          <w:sz w:val="24"/>
          <w:szCs w:val="24"/>
        </w:rPr>
        <w:t>Faculty Mentoring Officer</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Lachlan Mackinnon (LM), </w:t>
      </w:r>
      <w:proofErr w:type="spellStart"/>
      <w:r>
        <w:rPr>
          <w:rFonts w:ascii="Arial" w:hAnsi="Arial" w:cs="Arial"/>
          <w:sz w:val="24"/>
          <w:szCs w:val="24"/>
        </w:rPr>
        <w:t>HoD</w:t>
      </w:r>
      <w:proofErr w:type="spellEnd"/>
      <w:r>
        <w:rPr>
          <w:rFonts w:ascii="Arial" w:hAnsi="Arial" w:cs="Arial"/>
          <w:sz w:val="24"/>
          <w:szCs w:val="24"/>
        </w:rPr>
        <w:t xml:space="preserve"> CIS</w:t>
      </w:r>
    </w:p>
    <w:p w:rsidR="00981EF0" w:rsidRDefault="00981EF0" w:rsidP="000858C8">
      <w:pPr>
        <w:spacing w:after="120"/>
        <w:ind w:left="720" w:firstLine="720"/>
        <w:rPr>
          <w:rFonts w:ascii="Arial" w:hAnsi="Arial" w:cs="Arial"/>
          <w:sz w:val="24"/>
          <w:szCs w:val="24"/>
        </w:rPr>
      </w:pPr>
      <w:r>
        <w:rPr>
          <w:rFonts w:ascii="Arial" w:hAnsi="Arial" w:cs="Arial"/>
          <w:sz w:val="24"/>
          <w:szCs w:val="24"/>
        </w:rPr>
        <w:t>Neil Spiller (NS), DPVC</w:t>
      </w:r>
    </w:p>
    <w:p w:rsidR="00981EF0" w:rsidRDefault="00981EF0" w:rsidP="000858C8">
      <w:pPr>
        <w:spacing w:after="120"/>
        <w:ind w:left="1440"/>
        <w:rPr>
          <w:rFonts w:ascii="Arial" w:hAnsi="Arial" w:cs="Arial"/>
          <w:sz w:val="24"/>
          <w:szCs w:val="24"/>
        </w:rPr>
      </w:pPr>
      <w:r>
        <w:rPr>
          <w:rFonts w:ascii="Arial" w:hAnsi="Arial" w:cs="Arial"/>
          <w:sz w:val="24"/>
          <w:szCs w:val="24"/>
        </w:rPr>
        <w:t>Richard Morin (RM), FOO</w:t>
      </w:r>
    </w:p>
    <w:p w:rsidR="00981EF0" w:rsidRDefault="00981EF0" w:rsidP="000858C8">
      <w:pPr>
        <w:spacing w:after="120"/>
        <w:ind w:left="720" w:firstLine="720"/>
        <w:rPr>
          <w:rFonts w:ascii="Arial" w:hAnsi="Arial" w:cs="Arial"/>
          <w:sz w:val="24"/>
          <w:szCs w:val="24"/>
        </w:rPr>
      </w:pPr>
      <w:r>
        <w:rPr>
          <w:rFonts w:ascii="Arial" w:hAnsi="Arial" w:cs="Arial"/>
          <w:sz w:val="24"/>
          <w:szCs w:val="24"/>
        </w:rPr>
        <w:t>Sarah Greer (SG), DPVC</w:t>
      </w:r>
    </w:p>
    <w:p w:rsidR="00981EF0" w:rsidRDefault="00981EF0" w:rsidP="000858C8">
      <w:pPr>
        <w:spacing w:after="120"/>
        <w:ind w:left="720" w:firstLine="720"/>
        <w:rPr>
          <w:rFonts w:ascii="Arial" w:hAnsi="Arial" w:cs="Arial"/>
          <w:sz w:val="24"/>
          <w:szCs w:val="24"/>
        </w:rPr>
      </w:pPr>
      <w:r>
        <w:rPr>
          <w:rFonts w:ascii="Arial" w:hAnsi="Arial" w:cs="Arial"/>
          <w:sz w:val="24"/>
          <w:szCs w:val="24"/>
        </w:rPr>
        <w:t xml:space="preserve">Sarah Morgan (SM), </w:t>
      </w:r>
      <w:r w:rsidRPr="00981EF0">
        <w:rPr>
          <w:rFonts w:ascii="Arial" w:hAnsi="Arial" w:cs="Arial"/>
          <w:sz w:val="24"/>
          <w:szCs w:val="24"/>
        </w:rPr>
        <w:t>Collaborative Partner Rep. Hadlow College</w:t>
      </w:r>
    </w:p>
    <w:p w:rsidR="005B2EC4" w:rsidRPr="00A747B8" w:rsidRDefault="00981EF0" w:rsidP="000858C8">
      <w:pPr>
        <w:spacing w:after="240"/>
        <w:ind w:left="720" w:firstLine="720"/>
        <w:rPr>
          <w:rFonts w:ascii="Arial" w:hAnsi="Arial" w:cs="Arial"/>
          <w:sz w:val="24"/>
          <w:szCs w:val="24"/>
        </w:rPr>
      </w:pPr>
      <w:r>
        <w:rPr>
          <w:rFonts w:ascii="Arial" w:hAnsi="Arial" w:cs="Arial"/>
          <w:sz w:val="24"/>
          <w:szCs w:val="24"/>
        </w:rPr>
        <w:t>William Davies (WD), PL Rep Law</w:t>
      </w:r>
    </w:p>
    <w:p w:rsidR="00207ED0" w:rsidRPr="00A747B8" w:rsidRDefault="00981EF0" w:rsidP="00207ED0">
      <w:pPr>
        <w:ind w:left="720" w:hanging="720"/>
        <w:rPr>
          <w:rFonts w:ascii="Arial" w:hAnsi="Arial" w:cs="Arial"/>
          <w:b/>
          <w:sz w:val="24"/>
          <w:szCs w:val="24"/>
        </w:rPr>
      </w:pPr>
      <w:r>
        <w:rPr>
          <w:rFonts w:ascii="Arial" w:hAnsi="Arial" w:cs="Arial"/>
          <w:b/>
          <w:sz w:val="24"/>
          <w:szCs w:val="24"/>
        </w:rPr>
        <w:t>13.4.1</w:t>
      </w:r>
      <w:r>
        <w:rPr>
          <w:rFonts w:ascii="Arial" w:hAnsi="Arial" w:cs="Arial"/>
          <w:b/>
          <w:sz w:val="24"/>
          <w:szCs w:val="24"/>
        </w:rPr>
        <w:tab/>
      </w:r>
      <w:r w:rsidR="00A6112D" w:rsidRPr="00A747B8">
        <w:rPr>
          <w:rFonts w:ascii="Arial" w:hAnsi="Arial" w:cs="Arial"/>
          <w:b/>
          <w:sz w:val="24"/>
          <w:szCs w:val="24"/>
        </w:rPr>
        <w:tab/>
      </w:r>
      <w:r w:rsidR="00207ED0">
        <w:rPr>
          <w:rFonts w:ascii="Arial" w:hAnsi="Arial" w:cs="Arial"/>
          <w:b/>
          <w:sz w:val="24"/>
          <w:szCs w:val="24"/>
        </w:rPr>
        <w:t>Apologies for Absence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07ED0" w:rsidTr="009C1E9F">
        <w:tc>
          <w:tcPr>
            <w:tcW w:w="4621" w:type="dxa"/>
          </w:tcPr>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Christopher Bellamy</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Tony Mann</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Kevin Parrott</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Nickie</w:t>
            </w:r>
            <w:proofErr w:type="spellEnd"/>
            <w:r>
              <w:rPr>
                <w:rFonts w:ascii="Arial" w:hAnsi="Arial" w:cs="Arial"/>
                <w:sz w:val="24"/>
                <w:szCs w:val="24"/>
              </w:rPr>
              <w:t xml:space="preserve"> </w:t>
            </w:r>
            <w:proofErr w:type="spellStart"/>
            <w:r>
              <w:rPr>
                <w:rFonts w:ascii="Arial" w:hAnsi="Arial" w:cs="Arial"/>
                <w:sz w:val="24"/>
                <w:szCs w:val="24"/>
              </w:rPr>
              <w:t>Hirst</w:t>
            </w:r>
            <w:proofErr w:type="spellEnd"/>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Sandra Clarke</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June Balshaw</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Zoe Petit</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Greg Sporton</w:t>
            </w:r>
          </w:p>
          <w:p w:rsidR="00207ED0" w:rsidRDefault="00207ED0" w:rsidP="009C1E9F">
            <w:pPr>
              <w:spacing w:after="120"/>
              <w:rPr>
                <w:rFonts w:ascii="Arial" w:hAnsi="Arial" w:cs="Arial"/>
                <w:sz w:val="24"/>
                <w:szCs w:val="24"/>
              </w:rPr>
            </w:pPr>
            <w:r>
              <w:rPr>
                <w:rFonts w:ascii="Arial" w:hAnsi="Arial" w:cs="Arial"/>
                <w:sz w:val="24"/>
                <w:szCs w:val="24"/>
              </w:rPr>
              <w:tab/>
            </w:r>
            <w:r>
              <w:rPr>
                <w:rFonts w:ascii="Arial" w:hAnsi="Arial" w:cs="Arial"/>
                <w:sz w:val="24"/>
                <w:szCs w:val="24"/>
              </w:rPr>
              <w:tab/>
              <w:t>Liz Bacon</w:t>
            </w:r>
          </w:p>
        </w:tc>
        <w:tc>
          <w:tcPr>
            <w:tcW w:w="4621" w:type="dxa"/>
          </w:tcPr>
          <w:p w:rsidR="00207ED0" w:rsidRDefault="00207ED0" w:rsidP="009C1E9F">
            <w:pPr>
              <w:spacing w:after="120"/>
              <w:rPr>
                <w:rFonts w:ascii="Arial" w:hAnsi="Arial" w:cs="Arial"/>
                <w:sz w:val="24"/>
                <w:szCs w:val="24"/>
              </w:rPr>
            </w:pPr>
            <w:r>
              <w:rPr>
                <w:rFonts w:ascii="Arial" w:hAnsi="Arial" w:cs="Arial"/>
                <w:sz w:val="24"/>
                <w:szCs w:val="24"/>
              </w:rPr>
              <w:t>Ed Galea</w:t>
            </w:r>
          </w:p>
          <w:p w:rsidR="00207ED0" w:rsidRDefault="00207ED0" w:rsidP="009C1E9F">
            <w:pPr>
              <w:spacing w:after="120"/>
              <w:rPr>
                <w:rFonts w:ascii="Arial" w:hAnsi="Arial" w:cs="Arial"/>
                <w:sz w:val="24"/>
                <w:szCs w:val="24"/>
              </w:rPr>
            </w:pPr>
            <w:proofErr w:type="spellStart"/>
            <w:r>
              <w:rPr>
                <w:rFonts w:ascii="Arial" w:hAnsi="Arial" w:cs="Arial"/>
                <w:sz w:val="24"/>
                <w:szCs w:val="24"/>
              </w:rPr>
              <w:t>Nadarajah</w:t>
            </w:r>
            <w:proofErr w:type="spellEnd"/>
            <w:r>
              <w:rPr>
                <w:rFonts w:ascii="Arial" w:hAnsi="Arial" w:cs="Arial"/>
                <w:sz w:val="24"/>
                <w:szCs w:val="24"/>
              </w:rPr>
              <w:t xml:space="preserve"> Ramesh</w:t>
            </w:r>
          </w:p>
          <w:p w:rsidR="00207ED0" w:rsidRDefault="00207ED0" w:rsidP="009C1E9F">
            <w:pPr>
              <w:spacing w:after="120"/>
              <w:rPr>
                <w:rFonts w:ascii="Arial" w:hAnsi="Arial" w:cs="Arial"/>
                <w:sz w:val="24"/>
                <w:szCs w:val="24"/>
              </w:rPr>
            </w:pPr>
            <w:r>
              <w:rPr>
                <w:rFonts w:ascii="Arial" w:hAnsi="Arial" w:cs="Arial"/>
                <w:sz w:val="24"/>
                <w:szCs w:val="24"/>
              </w:rPr>
              <w:t>Mark Mulville</w:t>
            </w:r>
          </w:p>
          <w:p w:rsidR="00207ED0" w:rsidRDefault="00207ED0" w:rsidP="009C1E9F">
            <w:pPr>
              <w:spacing w:after="120"/>
              <w:rPr>
                <w:rFonts w:ascii="Arial" w:hAnsi="Arial" w:cs="Arial"/>
                <w:sz w:val="24"/>
                <w:szCs w:val="24"/>
              </w:rPr>
            </w:pPr>
            <w:r>
              <w:rPr>
                <w:rFonts w:ascii="Arial" w:hAnsi="Arial" w:cs="Arial"/>
                <w:sz w:val="24"/>
                <w:szCs w:val="24"/>
              </w:rPr>
              <w:t>Noel-Ann Bradshaw</w:t>
            </w:r>
          </w:p>
          <w:p w:rsidR="00207ED0" w:rsidRDefault="00207ED0" w:rsidP="009C1E9F">
            <w:pPr>
              <w:spacing w:after="120"/>
              <w:rPr>
                <w:rFonts w:ascii="Arial" w:hAnsi="Arial" w:cs="Arial"/>
                <w:sz w:val="24"/>
                <w:szCs w:val="24"/>
              </w:rPr>
            </w:pPr>
            <w:r>
              <w:rPr>
                <w:rFonts w:ascii="Arial" w:hAnsi="Arial" w:cs="Arial"/>
                <w:sz w:val="24"/>
                <w:szCs w:val="24"/>
              </w:rPr>
              <w:t>Stuart Allen</w:t>
            </w:r>
          </w:p>
          <w:p w:rsidR="00207ED0" w:rsidRDefault="00207ED0" w:rsidP="009C1E9F">
            <w:pPr>
              <w:spacing w:after="120"/>
              <w:rPr>
                <w:rFonts w:ascii="Arial" w:hAnsi="Arial" w:cs="Arial"/>
                <w:sz w:val="24"/>
                <w:szCs w:val="24"/>
              </w:rPr>
            </w:pPr>
            <w:r>
              <w:rPr>
                <w:rFonts w:ascii="Arial" w:hAnsi="Arial" w:cs="Arial"/>
                <w:sz w:val="24"/>
                <w:szCs w:val="24"/>
              </w:rPr>
              <w:t>Steven Haines</w:t>
            </w:r>
          </w:p>
          <w:p w:rsidR="00207ED0" w:rsidRDefault="00207ED0" w:rsidP="009C1E9F">
            <w:pPr>
              <w:spacing w:after="120"/>
              <w:rPr>
                <w:rFonts w:ascii="Arial" w:hAnsi="Arial" w:cs="Arial"/>
                <w:sz w:val="24"/>
                <w:szCs w:val="24"/>
              </w:rPr>
            </w:pPr>
            <w:r>
              <w:rPr>
                <w:rFonts w:ascii="Arial" w:hAnsi="Arial" w:cs="Arial"/>
                <w:sz w:val="24"/>
                <w:szCs w:val="24"/>
              </w:rPr>
              <w:t>Andrew Kao</w:t>
            </w:r>
          </w:p>
          <w:p w:rsidR="00207ED0" w:rsidRDefault="00207ED0" w:rsidP="009C1E9F">
            <w:pPr>
              <w:spacing w:after="120"/>
              <w:rPr>
                <w:rFonts w:ascii="Arial" w:hAnsi="Arial" w:cs="Arial"/>
                <w:sz w:val="24"/>
                <w:szCs w:val="24"/>
              </w:rPr>
            </w:pPr>
            <w:r>
              <w:rPr>
                <w:rFonts w:ascii="Arial" w:hAnsi="Arial" w:cs="Arial"/>
                <w:sz w:val="24"/>
                <w:szCs w:val="24"/>
              </w:rPr>
              <w:t>Nic Clear</w:t>
            </w:r>
          </w:p>
        </w:tc>
      </w:tr>
    </w:tbl>
    <w:p w:rsidR="000858C8" w:rsidRDefault="000858C8" w:rsidP="00207ED0">
      <w:pPr>
        <w:spacing w:after="0" w:line="240" w:lineRule="auto"/>
        <w:rPr>
          <w:rFonts w:ascii="Arial" w:hAnsi="Arial" w:cs="Arial"/>
          <w:i/>
          <w:sz w:val="24"/>
        </w:rPr>
      </w:pPr>
    </w:p>
    <w:p w:rsidR="000858C8" w:rsidRDefault="000858C8" w:rsidP="00207ED0">
      <w:pPr>
        <w:spacing w:after="0" w:line="240" w:lineRule="auto"/>
        <w:rPr>
          <w:rFonts w:ascii="Arial" w:hAnsi="Arial" w:cs="Arial"/>
          <w:i/>
          <w:sz w:val="24"/>
        </w:rPr>
      </w:pPr>
    </w:p>
    <w:p w:rsidR="00207ED0" w:rsidRPr="00207ED0" w:rsidRDefault="00207ED0" w:rsidP="00207ED0">
      <w:pPr>
        <w:spacing w:after="0" w:line="240" w:lineRule="auto"/>
        <w:rPr>
          <w:rFonts w:ascii="Arial" w:hAnsi="Arial" w:cs="Arial"/>
          <w:i/>
          <w:sz w:val="24"/>
        </w:rPr>
      </w:pPr>
      <w:r w:rsidRPr="00207ED0">
        <w:rPr>
          <w:rFonts w:ascii="Arial" w:hAnsi="Arial" w:cs="Arial"/>
          <w:i/>
          <w:sz w:val="24"/>
        </w:rPr>
        <w:lastRenderedPageBreak/>
        <w:t xml:space="preserve">The PVC welcomed the group to the </w:t>
      </w:r>
      <w:r>
        <w:rPr>
          <w:rFonts w:ascii="Arial" w:hAnsi="Arial" w:cs="Arial"/>
          <w:i/>
          <w:sz w:val="24"/>
        </w:rPr>
        <w:t>fourth</w:t>
      </w:r>
      <w:r w:rsidRPr="00207ED0">
        <w:rPr>
          <w:rFonts w:ascii="Arial" w:hAnsi="Arial" w:cs="Arial"/>
          <w:i/>
          <w:sz w:val="24"/>
        </w:rPr>
        <w:t xml:space="preserve"> meeting of the Faculty Board. </w:t>
      </w:r>
    </w:p>
    <w:p w:rsidR="00207ED0" w:rsidRDefault="00207ED0" w:rsidP="00B336A5">
      <w:pPr>
        <w:ind w:left="720" w:hanging="720"/>
        <w:rPr>
          <w:rFonts w:ascii="Arial" w:hAnsi="Arial" w:cs="Arial"/>
          <w:b/>
          <w:sz w:val="24"/>
          <w:szCs w:val="24"/>
        </w:rPr>
      </w:pPr>
    </w:p>
    <w:p w:rsidR="00B336A5" w:rsidRPr="00A747B8" w:rsidRDefault="00207ED0" w:rsidP="00B336A5">
      <w:pPr>
        <w:ind w:left="720" w:hanging="720"/>
        <w:rPr>
          <w:rFonts w:ascii="Arial" w:hAnsi="Arial" w:cs="Arial"/>
          <w:b/>
          <w:sz w:val="24"/>
          <w:szCs w:val="24"/>
        </w:rPr>
      </w:pPr>
      <w:r>
        <w:rPr>
          <w:rFonts w:ascii="Arial" w:hAnsi="Arial" w:cs="Arial"/>
          <w:b/>
          <w:sz w:val="24"/>
          <w:szCs w:val="24"/>
        </w:rPr>
        <w:t>13.4.2</w:t>
      </w:r>
      <w:r>
        <w:rPr>
          <w:rFonts w:ascii="Arial" w:hAnsi="Arial" w:cs="Arial"/>
          <w:b/>
          <w:sz w:val="24"/>
          <w:szCs w:val="24"/>
        </w:rPr>
        <w:tab/>
      </w:r>
      <w:r w:rsidR="00B336A5" w:rsidRPr="00A747B8">
        <w:rPr>
          <w:rFonts w:ascii="Arial" w:hAnsi="Arial" w:cs="Arial"/>
          <w:b/>
          <w:sz w:val="24"/>
          <w:szCs w:val="24"/>
        </w:rPr>
        <w:tab/>
      </w:r>
      <w:r w:rsidR="00A747B8">
        <w:rPr>
          <w:rFonts w:ascii="Arial" w:hAnsi="Arial" w:cs="Arial"/>
          <w:b/>
          <w:sz w:val="24"/>
          <w:szCs w:val="24"/>
        </w:rPr>
        <w:t>Minutes of t</w:t>
      </w:r>
      <w:r w:rsidR="00A747B8" w:rsidRPr="00A747B8">
        <w:rPr>
          <w:rFonts w:ascii="Arial" w:hAnsi="Arial" w:cs="Arial"/>
          <w:b/>
          <w:sz w:val="24"/>
          <w:szCs w:val="24"/>
        </w:rPr>
        <w:t>he Previous Meeting</w:t>
      </w:r>
    </w:p>
    <w:p w:rsidR="00B852DE" w:rsidRPr="00A747B8" w:rsidRDefault="00B852DE" w:rsidP="00B96D52">
      <w:pPr>
        <w:ind w:left="1440"/>
        <w:rPr>
          <w:rFonts w:ascii="Arial" w:hAnsi="Arial" w:cs="Arial"/>
          <w:sz w:val="24"/>
          <w:szCs w:val="24"/>
        </w:rPr>
      </w:pPr>
      <w:r w:rsidRPr="00A747B8">
        <w:rPr>
          <w:rFonts w:ascii="Arial" w:hAnsi="Arial" w:cs="Arial"/>
          <w:sz w:val="24"/>
          <w:szCs w:val="24"/>
        </w:rPr>
        <w:t xml:space="preserve">The minutes of the previous meeting were </w:t>
      </w:r>
      <w:r w:rsidRPr="00207ED0">
        <w:rPr>
          <w:rFonts w:ascii="Arial" w:hAnsi="Arial" w:cs="Arial"/>
          <w:sz w:val="24"/>
          <w:szCs w:val="24"/>
        </w:rPr>
        <w:t>agreed</w:t>
      </w:r>
      <w:r w:rsidRPr="00A747B8">
        <w:rPr>
          <w:rFonts w:ascii="Arial" w:hAnsi="Arial" w:cs="Arial"/>
          <w:sz w:val="24"/>
          <w:szCs w:val="24"/>
        </w:rPr>
        <w:t xml:space="preserve"> as an accurate record.</w:t>
      </w:r>
    </w:p>
    <w:p w:rsidR="00B336A5" w:rsidRPr="00A747B8" w:rsidRDefault="00207ED0" w:rsidP="00B336A5">
      <w:pPr>
        <w:rPr>
          <w:rFonts w:ascii="Arial" w:hAnsi="Arial" w:cs="Arial"/>
          <w:sz w:val="24"/>
          <w:szCs w:val="24"/>
        </w:rPr>
      </w:pPr>
      <w:r>
        <w:rPr>
          <w:rFonts w:ascii="Arial" w:hAnsi="Arial" w:cs="Arial"/>
          <w:b/>
          <w:sz w:val="24"/>
          <w:szCs w:val="24"/>
        </w:rPr>
        <w:t>13.4.3</w:t>
      </w:r>
      <w:r>
        <w:rPr>
          <w:rFonts w:ascii="Arial" w:hAnsi="Arial" w:cs="Arial"/>
          <w:b/>
          <w:sz w:val="24"/>
          <w:szCs w:val="24"/>
        </w:rPr>
        <w:tab/>
      </w:r>
      <w:r w:rsidR="00B96D52" w:rsidRPr="00A747B8">
        <w:rPr>
          <w:rFonts w:ascii="Arial" w:hAnsi="Arial" w:cs="Arial"/>
          <w:b/>
          <w:sz w:val="24"/>
          <w:szCs w:val="24"/>
        </w:rPr>
        <w:tab/>
      </w:r>
      <w:r w:rsidR="00223A23">
        <w:rPr>
          <w:rFonts w:ascii="Arial" w:hAnsi="Arial" w:cs="Arial"/>
          <w:b/>
          <w:sz w:val="24"/>
          <w:szCs w:val="24"/>
        </w:rPr>
        <w:t>Matters arising from t</w:t>
      </w:r>
      <w:r w:rsidR="00223A23" w:rsidRPr="00A747B8">
        <w:rPr>
          <w:rFonts w:ascii="Arial" w:hAnsi="Arial" w:cs="Arial"/>
          <w:b/>
          <w:sz w:val="24"/>
          <w:szCs w:val="24"/>
        </w:rPr>
        <w:t>he Minutes</w:t>
      </w:r>
    </w:p>
    <w:p w:rsidR="00B852DE" w:rsidRPr="00A747B8" w:rsidRDefault="00207ED0" w:rsidP="00B96D52">
      <w:pPr>
        <w:pStyle w:val="ListParagraph"/>
        <w:ind w:firstLine="720"/>
        <w:rPr>
          <w:rFonts w:ascii="Arial" w:hAnsi="Arial" w:cs="Arial"/>
          <w:sz w:val="24"/>
          <w:szCs w:val="24"/>
        </w:rPr>
      </w:pPr>
      <w:r w:rsidRPr="00207ED0">
        <w:rPr>
          <w:rFonts w:ascii="Arial" w:hAnsi="Arial" w:cs="Arial"/>
          <w:sz w:val="24"/>
          <w:szCs w:val="24"/>
        </w:rPr>
        <w:t>Actions from the previous meeting were reviewed and updated.</w:t>
      </w:r>
    </w:p>
    <w:p w:rsidR="00B336A5" w:rsidRPr="00A747B8" w:rsidRDefault="00207ED0" w:rsidP="00B336A5">
      <w:pPr>
        <w:rPr>
          <w:rFonts w:ascii="Arial" w:hAnsi="Arial" w:cs="Arial"/>
          <w:b/>
          <w:sz w:val="24"/>
          <w:szCs w:val="24"/>
        </w:rPr>
      </w:pPr>
      <w:r>
        <w:rPr>
          <w:rFonts w:ascii="Arial" w:hAnsi="Arial" w:cs="Arial"/>
          <w:b/>
          <w:sz w:val="24"/>
          <w:szCs w:val="24"/>
        </w:rPr>
        <w:t>13.4.4</w:t>
      </w:r>
      <w:r>
        <w:rPr>
          <w:rFonts w:ascii="Arial" w:hAnsi="Arial" w:cs="Arial"/>
          <w:b/>
          <w:sz w:val="24"/>
          <w:szCs w:val="24"/>
        </w:rPr>
        <w:tab/>
      </w:r>
      <w:r w:rsidR="00B336A5" w:rsidRPr="00A747B8">
        <w:rPr>
          <w:rFonts w:ascii="Arial" w:hAnsi="Arial" w:cs="Arial"/>
          <w:b/>
          <w:sz w:val="24"/>
          <w:szCs w:val="24"/>
        </w:rPr>
        <w:tab/>
      </w:r>
      <w:r>
        <w:rPr>
          <w:rFonts w:ascii="Arial" w:hAnsi="Arial" w:cs="Arial"/>
          <w:b/>
          <w:sz w:val="24"/>
          <w:szCs w:val="24"/>
        </w:rPr>
        <w:t>Chairs Report – Founding the Faculty</w:t>
      </w:r>
    </w:p>
    <w:p w:rsidR="00385E81" w:rsidRDefault="00207ED0" w:rsidP="00207ED0">
      <w:pPr>
        <w:ind w:left="1440"/>
        <w:rPr>
          <w:rFonts w:ascii="Arial" w:hAnsi="Arial" w:cs="Arial"/>
          <w:sz w:val="24"/>
          <w:szCs w:val="24"/>
        </w:rPr>
      </w:pPr>
      <w:r>
        <w:rPr>
          <w:rFonts w:ascii="Arial" w:hAnsi="Arial" w:cs="Arial"/>
          <w:sz w:val="24"/>
          <w:szCs w:val="24"/>
        </w:rPr>
        <w:t xml:space="preserve">JB covered the overview of the Faculty, updating the group on the progress made over the past year, including the formation of </w:t>
      </w:r>
      <w:r w:rsidR="005C1B7F">
        <w:rPr>
          <w:rFonts w:ascii="Arial" w:hAnsi="Arial" w:cs="Arial"/>
          <w:sz w:val="24"/>
          <w:szCs w:val="24"/>
        </w:rPr>
        <w:t xml:space="preserve">the </w:t>
      </w:r>
      <w:r>
        <w:rPr>
          <w:rFonts w:ascii="Arial" w:hAnsi="Arial" w:cs="Arial"/>
          <w:sz w:val="24"/>
          <w:szCs w:val="24"/>
        </w:rPr>
        <w:t>C</w:t>
      </w:r>
      <w:r w:rsidR="005C1B7F">
        <w:rPr>
          <w:rFonts w:ascii="Arial" w:hAnsi="Arial" w:cs="Arial"/>
          <w:sz w:val="24"/>
          <w:szCs w:val="24"/>
        </w:rPr>
        <w:t xml:space="preserve">entre for </w:t>
      </w:r>
      <w:r>
        <w:rPr>
          <w:rFonts w:ascii="Arial" w:hAnsi="Arial" w:cs="Arial"/>
          <w:sz w:val="24"/>
          <w:szCs w:val="24"/>
        </w:rPr>
        <w:t>A</w:t>
      </w:r>
      <w:r w:rsidR="005C1B7F">
        <w:rPr>
          <w:rFonts w:ascii="Arial" w:hAnsi="Arial" w:cs="Arial"/>
          <w:sz w:val="24"/>
          <w:szCs w:val="24"/>
        </w:rPr>
        <w:t xml:space="preserve">pplied </w:t>
      </w:r>
      <w:r>
        <w:rPr>
          <w:rFonts w:ascii="Arial" w:hAnsi="Arial" w:cs="Arial"/>
          <w:sz w:val="24"/>
          <w:szCs w:val="24"/>
        </w:rPr>
        <w:t>R</w:t>
      </w:r>
      <w:r w:rsidR="005C1B7F">
        <w:rPr>
          <w:rFonts w:ascii="Arial" w:hAnsi="Arial" w:cs="Arial"/>
          <w:sz w:val="24"/>
          <w:szCs w:val="24"/>
        </w:rPr>
        <w:t xml:space="preserve">esearch and </w:t>
      </w:r>
      <w:r>
        <w:rPr>
          <w:rFonts w:ascii="Arial" w:hAnsi="Arial" w:cs="Arial"/>
          <w:sz w:val="24"/>
          <w:szCs w:val="24"/>
        </w:rPr>
        <w:t>O</w:t>
      </w:r>
      <w:r w:rsidR="005C1B7F">
        <w:rPr>
          <w:rFonts w:ascii="Arial" w:hAnsi="Arial" w:cs="Arial"/>
          <w:sz w:val="24"/>
          <w:szCs w:val="24"/>
        </w:rPr>
        <w:t xml:space="preserve">utreach in </w:t>
      </w:r>
      <w:r>
        <w:rPr>
          <w:rFonts w:ascii="Arial" w:hAnsi="Arial" w:cs="Arial"/>
          <w:sz w:val="24"/>
          <w:szCs w:val="24"/>
        </w:rPr>
        <w:t>L</w:t>
      </w:r>
      <w:r w:rsidR="005C1B7F">
        <w:rPr>
          <w:rFonts w:ascii="Arial" w:hAnsi="Arial" w:cs="Arial"/>
          <w:sz w:val="24"/>
          <w:szCs w:val="24"/>
        </w:rPr>
        <w:t xml:space="preserve">anguage </w:t>
      </w:r>
      <w:r>
        <w:rPr>
          <w:rFonts w:ascii="Arial" w:hAnsi="Arial" w:cs="Arial"/>
          <w:sz w:val="24"/>
          <w:szCs w:val="24"/>
        </w:rPr>
        <w:t>E</w:t>
      </w:r>
      <w:r w:rsidR="005C1B7F">
        <w:rPr>
          <w:rFonts w:ascii="Arial" w:hAnsi="Arial" w:cs="Arial"/>
          <w:sz w:val="24"/>
          <w:szCs w:val="24"/>
        </w:rPr>
        <w:t>ducation</w:t>
      </w:r>
      <w:r>
        <w:rPr>
          <w:rFonts w:ascii="Arial" w:hAnsi="Arial" w:cs="Arial"/>
          <w:sz w:val="24"/>
          <w:szCs w:val="24"/>
        </w:rPr>
        <w:t xml:space="preserve"> and </w:t>
      </w:r>
      <w:r w:rsidR="005C1B7F">
        <w:rPr>
          <w:rFonts w:ascii="Arial" w:hAnsi="Arial" w:cs="Arial"/>
          <w:sz w:val="24"/>
          <w:szCs w:val="24"/>
        </w:rPr>
        <w:t xml:space="preserve">The </w:t>
      </w:r>
      <w:r>
        <w:rPr>
          <w:rFonts w:ascii="Arial" w:hAnsi="Arial" w:cs="Arial"/>
          <w:sz w:val="24"/>
          <w:szCs w:val="24"/>
        </w:rPr>
        <w:t>G</w:t>
      </w:r>
      <w:r w:rsidR="005C1B7F">
        <w:rPr>
          <w:rFonts w:ascii="Arial" w:hAnsi="Arial" w:cs="Arial"/>
          <w:sz w:val="24"/>
          <w:szCs w:val="24"/>
        </w:rPr>
        <w:t xml:space="preserve">reenwich </w:t>
      </w:r>
      <w:r>
        <w:rPr>
          <w:rFonts w:ascii="Arial" w:hAnsi="Arial" w:cs="Arial"/>
          <w:sz w:val="24"/>
          <w:szCs w:val="24"/>
        </w:rPr>
        <w:t>M</w:t>
      </w:r>
      <w:r w:rsidR="005C1B7F">
        <w:rPr>
          <w:rFonts w:ascii="Arial" w:hAnsi="Arial" w:cs="Arial"/>
          <w:sz w:val="24"/>
          <w:szCs w:val="24"/>
        </w:rPr>
        <w:t xml:space="preserve">aths </w:t>
      </w:r>
      <w:r>
        <w:rPr>
          <w:rFonts w:ascii="Arial" w:hAnsi="Arial" w:cs="Arial"/>
          <w:sz w:val="24"/>
          <w:szCs w:val="24"/>
        </w:rPr>
        <w:t>C</w:t>
      </w:r>
      <w:r w:rsidR="005C1B7F">
        <w:rPr>
          <w:rFonts w:ascii="Arial" w:hAnsi="Arial" w:cs="Arial"/>
          <w:sz w:val="24"/>
          <w:szCs w:val="24"/>
        </w:rPr>
        <w:t>entre</w:t>
      </w:r>
      <w:r>
        <w:rPr>
          <w:rFonts w:ascii="Arial" w:hAnsi="Arial" w:cs="Arial"/>
          <w:sz w:val="24"/>
          <w:szCs w:val="24"/>
        </w:rPr>
        <w:t>, the appointment of Senior Leads and the governance of the SMT. JB formally thanked the Faculty staff for all of their hard work.</w:t>
      </w:r>
    </w:p>
    <w:p w:rsidR="00207ED0" w:rsidRDefault="00207ED0" w:rsidP="00207ED0">
      <w:pPr>
        <w:ind w:left="720" w:firstLine="720"/>
        <w:rPr>
          <w:rFonts w:ascii="Arial" w:hAnsi="Arial" w:cs="Arial"/>
          <w:sz w:val="24"/>
          <w:szCs w:val="24"/>
        </w:rPr>
      </w:pPr>
      <w:r>
        <w:rPr>
          <w:rFonts w:ascii="Arial" w:hAnsi="Arial" w:cs="Arial"/>
          <w:sz w:val="24"/>
          <w:szCs w:val="24"/>
        </w:rPr>
        <w:t xml:space="preserve">The </w:t>
      </w:r>
      <w:r w:rsidR="005C1B7F">
        <w:rPr>
          <w:rFonts w:ascii="Arial" w:hAnsi="Arial" w:cs="Arial"/>
          <w:sz w:val="24"/>
          <w:szCs w:val="24"/>
        </w:rPr>
        <w:t>board</w:t>
      </w:r>
      <w:r>
        <w:rPr>
          <w:rFonts w:ascii="Arial" w:hAnsi="Arial" w:cs="Arial"/>
          <w:sz w:val="24"/>
          <w:szCs w:val="24"/>
        </w:rPr>
        <w:t xml:space="preserve"> agreed that the Faculty has been founded.</w:t>
      </w:r>
    </w:p>
    <w:p w:rsidR="00B336A5" w:rsidRDefault="00207ED0" w:rsidP="00B336A5">
      <w:pPr>
        <w:rPr>
          <w:rFonts w:ascii="Arial" w:hAnsi="Arial" w:cs="Arial"/>
          <w:b/>
          <w:sz w:val="24"/>
          <w:szCs w:val="24"/>
        </w:rPr>
      </w:pPr>
      <w:r>
        <w:rPr>
          <w:rFonts w:ascii="Arial" w:hAnsi="Arial" w:cs="Arial"/>
          <w:b/>
          <w:sz w:val="24"/>
          <w:szCs w:val="24"/>
        </w:rPr>
        <w:t>13.4.5</w:t>
      </w:r>
      <w:r>
        <w:rPr>
          <w:rFonts w:ascii="Arial" w:hAnsi="Arial" w:cs="Arial"/>
          <w:b/>
          <w:sz w:val="24"/>
          <w:szCs w:val="24"/>
        </w:rPr>
        <w:tab/>
      </w:r>
      <w:r w:rsidR="00B336A5" w:rsidRPr="00A747B8">
        <w:rPr>
          <w:rFonts w:ascii="Arial" w:hAnsi="Arial" w:cs="Arial"/>
          <w:b/>
          <w:sz w:val="24"/>
          <w:szCs w:val="24"/>
        </w:rPr>
        <w:tab/>
      </w:r>
      <w:r>
        <w:rPr>
          <w:rFonts w:ascii="Arial" w:hAnsi="Arial" w:cs="Arial"/>
          <w:b/>
          <w:sz w:val="24"/>
          <w:szCs w:val="24"/>
        </w:rPr>
        <w:t>Review Groups</w:t>
      </w:r>
    </w:p>
    <w:p w:rsidR="00207ED0" w:rsidRDefault="00207ED0" w:rsidP="00B336A5">
      <w:pPr>
        <w:rPr>
          <w:rFonts w:ascii="Arial" w:hAnsi="Arial" w:cs="Arial"/>
          <w:b/>
          <w:sz w:val="24"/>
          <w:szCs w:val="24"/>
        </w:rPr>
      </w:pPr>
      <w:r>
        <w:rPr>
          <w:rFonts w:ascii="Arial" w:hAnsi="Arial" w:cs="Arial"/>
          <w:b/>
          <w:sz w:val="24"/>
          <w:szCs w:val="24"/>
        </w:rPr>
        <w:tab/>
      </w:r>
      <w:r>
        <w:rPr>
          <w:rFonts w:ascii="Arial" w:hAnsi="Arial" w:cs="Arial"/>
          <w:b/>
          <w:sz w:val="24"/>
          <w:szCs w:val="24"/>
        </w:rPr>
        <w:tab/>
        <w:t>5.1 Research and Enterprise Review Group</w:t>
      </w:r>
    </w:p>
    <w:p w:rsidR="00207ED0" w:rsidRDefault="00207ED0" w:rsidP="006700B7">
      <w:pPr>
        <w:ind w:left="1440"/>
        <w:rPr>
          <w:rFonts w:ascii="Arial" w:hAnsi="Arial" w:cs="Arial"/>
          <w:sz w:val="24"/>
          <w:szCs w:val="24"/>
        </w:rPr>
      </w:pPr>
      <w:r>
        <w:rPr>
          <w:rFonts w:ascii="Arial" w:hAnsi="Arial" w:cs="Arial"/>
          <w:sz w:val="24"/>
          <w:szCs w:val="24"/>
        </w:rPr>
        <w:t xml:space="preserve">NS </w:t>
      </w:r>
      <w:r w:rsidR="00205D97">
        <w:rPr>
          <w:rFonts w:ascii="Arial" w:hAnsi="Arial" w:cs="Arial"/>
          <w:sz w:val="24"/>
          <w:szCs w:val="24"/>
        </w:rPr>
        <w:t xml:space="preserve">reported on the R&amp;E review group. The review group has two sub committees; the Research Committee, Chaired and Deputy Chaired by Keith Jones and Gregory Sporton, respectively (Keith Jones has now left the University) and the Enterprise Committee, Chaired and Deputy Chaired by Christopher Bailey and Phil </w:t>
      </w:r>
      <w:proofErr w:type="spellStart"/>
      <w:r w:rsidR="00205D97">
        <w:rPr>
          <w:rFonts w:ascii="Arial" w:hAnsi="Arial" w:cs="Arial"/>
          <w:sz w:val="24"/>
          <w:szCs w:val="24"/>
        </w:rPr>
        <w:t>Clipsham</w:t>
      </w:r>
      <w:proofErr w:type="spellEnd"/>
      <w:r w:rsidR="00205D97">
        <w:rPr>
          <w:rFonts w:ascii="Arial" w:hAnsi="Arial" w:cs="Arial"/>
          <w:sz w:val="24"/>
          <w:szCs w:val="24"/>
        </w:rPr>
        <w:t xml:space="preserve">, respectively. </w:t>
      </w:r>
    </w:p>
    <w:p w:rsidR="00205D97" w:rsidRDefault="00205D97" w:rsidP="006700B7">
      <w:pPr>
        <w:ind w:left="1440"/>
        <w:rPr>
          <w:rFonts w:ascii="Arial" w:hAnsi="Arial" w:cs="Arial"/>
          <w:sz w:val="24"/>
          <w:szCs w:val="24"/>
        </w:rPr>
      </w:pPr>
      <w:r>
        <w:rPr>
          <w:rFonts w:ascii="Arial" w:hAnsi="Arial" w:cs="Arial"/>
          <w:sz w:val="24"/>
          <w:szCs w:val="24"/>
        </w:rPr>
        <w:t xml:space="preserve">NS will present an implementation plan and the final report for the R&amp;E review at the next SMT. Much of this will focus on the Faculty’s new Enterprise Innovation Centre which will be the primary contributor to the Faculty’s HEIF bid. </w:t>
      </w:r>
    </w:p>
    <w:p w:rsidR="00205D97" w:rsidRDefault="00205D97" w:rsidP="006700B7">
      <w:pPr>
        <w:ind w:left="1440"/>
        <w:rPr>
          <w:rFonts w:ascii="Arial" w:hAnsi="Arial" w:cs="Arial"/>
          <w:sz w:val="24"/>
          <w:szCs w:val="24"/>
        </w:rPr>
      </w:pPr>
      <w:r>
        <w:rPr>
          <w:rFonts w:ascii="Arial" w:hAnsi="Arial" w:cs="Arial"/>
          <w:sz w:val="24"/>
          <w:szCs w:val="24"/>
        </w:rPr>
        <w:t xml:space="preserve">NS notes that the group are currently in the progress of appointing a Director of Enterprise for the Faculty. </w:t>
      </w:r>
    </w:p>
    <w:p w:rsidR="00334CCC" w:rsidRDefault="00334CCC" w:rsidP="006700B7">
      <w:pPr>
        <w:ind w:left="1440"/>
        <w:rPr>
          <w:rFonts w:ascii="Arial" w:hAnsi="Arial" w:cs="Arial"/>
          <w:sz w:val="24"/>
          <w:szCs w:val="24"/>
        </w:rPr>
      </w:pPr>
      <w:r>
        <w:rPr>
          <w:rFonts w:ascii="Arial" w:hAnsi="Arial" w:cs="Arial"/>
          <w:sz w:val="24"/>
          <w:szCs w:val="24"/>
        </w:rPr>
        <w:t xml:space="preserve">Mentoring is to be put in place for all members of research staff no matter what level they are at. DI is currently writing a paper for this, for both departments as well as centres. </w:t>
      </w:r>
    </w:p>
    <w:p w:rsidR="00334CCC" w:rsidRDefault="00334CCC" w:rsidP="006700B7">
      <w:pPr>
        <w:ind w:left="720" w:firstLine="720"/>
        <w:rPr>
          <w:rFonts w:ascii="Arial" w:hAnsi="Arial" w:cs="Arial"/>
          <w:sz w:val="24"/>
          <w:szCs w:val="24"/>
        </w:rPr>
      </w:pPr>
      <w:r>
        <w:rPr>
          <w:rFonts w:ascii="Arial" w:hAnsi="Arial" w:cs="Arial"/>
          <w:sz w:val="24"/>
          <w:szCs w:val="24"/>
        </w:rPr>
        <w:t>NS noted that the Fa</w:t>
      </w:r>
      <w:r w:rsidR="005C1B7F">
        <w:rPr>
          <w:rFonts w:ascii="Arial" w:hAnsi="Arial" w:cs="Arial"/>
          <w:sz w:val="24"/>
          <w:szCs w:val="24"/>
        </w:rPr>
        <w:t>culty performed well in acquiring</w:t>
      </w:r>
      <w:r>
        <w:rPr>
          <w:rFonts w:ascii="Arial" w:hAnsi="Arial" w:cs="Arial"/>
          <w:sz w:val="24"/>
          <w:szCs w:val="24"/>
        </w:rPr>
        <w:t xml:space="preserve"> VC Scholarships.</w:t>
      </w:r>
    </w:p>
    <w:p w:rsidR="00334CCC" w:rsidRDefault="00334CCC" w:rsidP="006700B7">
      <w:pPr>
        <w:ind w:left="1440"/>
        <w:rPr>
          <w:rFonts w:ascii="Arial" w:hAnsi="Arial" w:cs="Arial"/>
          <w:sz w:val="24"/>
          <w:szCs w:val="24"/>
        </w:rPr>
      </w:pPr>
      <w:r>
        <w:rPr>
          <w:rFonts w:ascii="Arial" w:hAnsi="Arial" w:cs="Arial"/>
          <w:sz w:val="24"/>
          <w:szCs w:val="24"/>
        </w:rPr>
        <w:lastRenderedPageBreak/>
        <w:t>Growing research activity in the Faculty will be primarily through Grand Challenge pro-activity.</w:t>
      </w:r>
    </w:p>
    <w:p w:rsidR="00334CCC" w:rsidRDefault="00334CCC" w:rsidP="006700B7">
      <w:pPr>
        <w:ind w:left="1440"/>
        <w:rPr>
          <w:rFonts w:ascii="Arial" w:hAnsi="Arial" w:cs="Arial"/>
          <w:sz w:val="24"/>
          <w:szCs w:val="24"/>
        </w:rPr>
      </w:pPr>
      <w:r>
        <w:rPr>
          <w:rFonts w:ascii="Arial" w:hAnsi="Arial" w:cs="Arial"/>
          <w:sz w:val="24"/>
          <w:szCs w:val="24"/>
        </w:rPr>
        <w:t>Postgraduate student experience questionnaire did not provide good results.</w:t>
      </w:r>
      <w:r w:rsidR="005C1B7F">
        <w:rPr>
          <w:rFonts w:ascii="Arial" w:hAnsi="Arial" w:cs="Arial"/>
          <w:sz w:val="24"/>
          <w:szCs w:val="24"/>
        </w:rPr>
        <w:t xml:space="preserve"> It was noted that a Faculty Postgraduate Strategy is being developed.</w:t>
      </w:r>
    </w:p>
    <w:p w:rsidR="00334CCC" w:rsidRDefault="00334CCC" w:rsidP="006700B7">
      <w:pPr>
        <w:ind w:left="1440"/>
        <w:rPr>
          <w:rFonts w:ascii="Arial" w:hAnsi="Arial" w:cs="Arial"/>
          <w:sz w:val="24"/>
          <w:szCs w:val="24"/>
        </w:rPr>
      </w:pPr>
      <w:r>
        <w:rPr>
          <w:rFonts w:ascii="Arial" w:hAnsi="Arial" w:cs="Arial"/>
          <w:sz w:val="24"/>
          <w:szCs w:val="24"/>
        </w:rPr>
        <w:t>CD suggests that more opportunities for PG students to socialise (such as meeting areas and forums) would help improve student experience.</w:t>
      </w:r>
      <w:r w:rsidR="005869C0">
        <w:rPr>
          <w:rFonts w:ascii="Arial" w:hAnsi="Arial" w:cs="Arial"/>
          <w:sz w:val="24"/>
          <w:szCs w:val="24"/>
        </w:rPr>
        <w:t xml:space="preserve"> </w:t>
      </w:r>
      <w:r>
        <w:rPr>
          <w:rFonts w:ascii="Arial" w:hAnsi="Arial" w:cs="Arial"/>
          <w:sz w:val="24"/>
          <w:szCs w:val="24"/>
        </w:rPr>
        <w:t>NS responds that the proposed staff common room could also be opened up to PG students. He also notes that Stockwell Street will have numerous social spaces.</w:t>
      </w:r>
      <w:r w:rsidR="005869C0">
        <w:rPr>
          <w:rFonts w:ascii="Arial" w:hAnsi="Arial" w:cs="Arial"/>
          <w:sz w:val="24"/>
          <w:szCs w:val="24"/>
        </w:rPr>
        <w:t xml:space="preserve"> </w:t>
      </w:r>
      <w:r w:rsidR="006700B7">
        <w:rPr>
          <w:rFonts w:ascii="Arial" w:hAnsi="Arial" w:cs="Arial"/>
          <w:sz w:val="24"/>
          <w:szCs w:val="24"/>
        </w:rPr>
        <w:t>DI suggests inter-departmental gatherings.</w:t>
      </w:r>
    </w:p>
    <w:p w:rsidR="006700B7" w:rsidRDefault="006700B7" w:rsidP="006700B7">
      <w:pPr>
        <w:ind w:left="1440"/>
        <w:rPr>
          <w:rFonts w:ascii="Arial" w:hAnsi="Arial" w:cs="Arial"/>
          <w:sz w:val="24"/>
          <w:szCs w:val="24"/>
        </w:rPr>
      </w:pPr>
      <w:r>
        <w:rPr>
          <w:rFonts w:ascii="Arial" w:hAnsi="Arial" w:cs="Arial"/>
          <w:sz w:val="24"/>
          <w:szCs w:val="24"/>
        </w:rPr>
        <w:t>CB asked whether the Enterprise Innovation Centre will have a physical space, and if so, that it should share the space with the CPD which does not currently have a physical location.</w:t>
      </w:r>
    </w:p>
    <w:p w:rsidR="00994049" w:rsidRDefault="006700B7" w:rsidP="006700B7">
      <w:pPr>
        <w:ind w:left="1440"/>
        <w:rPr>
          <w:rFonts w:ascii="Arial" w:hAnsi="Arial" w:cs="Arial"/>
          <w:sz w:val="24"/>
          <w:szCs w:val="24"/>
        </w:rPr>
      </w:pPr>
      <w:proofErr w:type="spellStart"/>
      <w:r>
        <w:rPr>
          <w:rFonts w:ascii="Arial" w:hAnsi="Arial" w:cs="Arial"/>
          <w:sz w:val="24"/>
          <w:szCs w:val="24"/>
        </w:rPr>
        <w:t>HoDs</w:t>
      </w:r>
      <w:proofErr w:type="spellEnd"/>
      <w:r>
        <w:rPr>
          <w:rFonts w:ascii="Arial" w:hAnsi="Arial" w:cs="Arial"/>
          <w:sz w:val="24"/>
          <w:szCs w:val="24"/>
        </w:rPr>
        <w:t xml:space="preserve"> may not have been involved </w:t>
      </w:r>
      <w:r w:rsidR="00994049">
        <w:rPr>
          <w:rFonts w:ascii="Arial" w:hAnsi="Arial" w:cs="Arial"/>
          <w:sz w:val="24"/>
          <w:szCs w:val="24"/>
        </w:rPr>
        <w:t xml:space="preserve">in the REF leadership group at the time. It is further noted that the </w:t>
      </w:r>
      <w:proofErr w:type="spellStart"/>
      <w:r w:rsidR="00994049">
        <w:rPr>
          <w:rFonts w:ascii="Arial" w:hAnsi="Arial" w:cs="Arial"/>
          <w:sz w:val="24"/>
          <w:szCs w:val="24"/>
        </w:rPr>
        <w:t>HoD</w:t>
      </w:r>
      <w:proofErr w:type="spellEnd"/>
      <w:r w:rsidR="00994049">
        <w:rPr>
          <w:rFonts w:ascii="Arial" w:hAnsi="Arial" w:cs="Arial"/>
          <w:sz w:val="24"/>
          <w:szCs w:val="24"/>
        </w:rPr>
        <w:t xml:space="preserve"> roles include a greater responsibility for leadership of research and enterprise than was previously the case.</w:t>
      </w:r>
    </w:p>
    <w:p w:rsidR="006700B7" w:rsidRDefault="006700B7" w:rsidP="006700B7">
      <w:pPr>
        <w:ind w:left="1440"/>
        <w:rPr>
          <w:rFonts w:ascii="Arial" w:hAnsi="Arial" w:cs="Arial"/>
          <w:sz w:val="24"/>
          <w:szCs w:val="24"/>
        </w:rPr>
      </w:pPr>
      <w:r>
        <w:rPr>
          <w:rFonts w:ascii="Arial" w:hAnsi="Arial" w:cs="Arial"/>
          <w:sz w:val="24"/>
          <w:szCs w:val="24"/>
        </w:rPr>
        <w:t xml:space="preserve">AB raises that there needs to be cross discipline </w:t>
      </w:r>
      <w:r w:rsidR="005869C0">
        <w:rPr>
          <w:rFonts w:ascii="Arial" w:hAnsi="Arial" w:cs="Arial"/>
          <w:sz w:val="24"/>
          <w:szCs w:val="24"/>
        </w:rPr>
        <w:t>work at both department</w:t>
      </w:r>
      <w:r w:rsidR="005C1B7F">
        <w:rPr>
          <w:rFonts w:ascii="Arial" w:hAnsi="Arial" w:cs="Arial"/>
          <w:sz w:val="24"/>
          <w:szCs w:val="24"/>
        </w:rPr>
        <w:t>al and faculty level and NS added</w:t>
      </w:r>
      <w:r w:rsidR="005869C0">
        <w:rPr>
          <w:rFonts w:ascii="Arial" w:hAnsi="Arial" w:cs="Arial"/>
          <w:sz w:val="24"/>
          <w:szCs w:val="24"/>
        </w:rPr>
        <w:t xml:space="preserve"> that research groups are not to be purely associated with individual departments.</w:t>
      </w:r>
    </w:p>
    <w:p w:rsidR="005869C0" w:rsidRDefault="005869C0" w:rsidP="006700B7">
      <w:pPr>
        <w:ind w:left="1440"/>
        <w:rPr>
          <w:rFonts w:ascii="Arial" w:hAnsi="Arial" w:cs="Arial"/>
          <w:b/>
          <w:sz w:val="24"/>
          <w:szCs w:val="24"/>
        </w:rPr>
      </w:pPr>
      <w:r>
        <w:rPr>
          <w:rFonts w:ascii="Arial" w:hAnsi="Arial" w:cs="Arial"/>
          <w:b/>
          <w:sz w:val="24"/>
          <w:szCs w:val="24"/>
        </w:rPr>
        <w:t>5.2 Technical Review Report</w:t>
      </w:r>
    </w:p>
    <w:p w:rsidR="005869C0" w:rsidRDefault="005869C0" w:rsidP="006700B7">
      <w:pPr>
        <w:ind w:left="1440"/>
        <w:rPr>
          <w:rFonts w:ascii="Arial" w:hAnsi="Arial" w:cs="Arial"/>
          <w:sz w:val="24"/>
          <w:szCs w:val="24"/>
        </w:rPr>
      </w:pPr>
      <w:r>
        <w:rPr>
          <w:rFonts w:ascii="Arial" w:hAnsi="Arial" w:cs="Arial"/>
          <w:sz w:val="24"/>
          <w:szCs w:val="24"/>
        </w:rPr>
        <w:t xml:space="preserve">RM reports that the tech review paper was </w:t>
      </w:r>
      <w:r w:rsidR="00497D47">
        <w:rPr>
          <w:rFonts w:ascii="Arial" w:hAnsi="Arial" w:cs="Arial"/>
          <w:sz w:val="24"/>
          <w:szCs w:val="24"/>
        </w:rPr>
        <w:t>approved at the last SMT. Key points:</w:t>
      </w:r>
    </w:p>
    <w:p w:rsidR="00497D47" w:rsidRDefault="00497D47" w:rsidP="00497D47">
      <w:pPr>
        <w:numPr>
          <w:ilvl w:val="0"/>
          <w:numId w:val="1"/>
        </w:numPr>
        <w:rPr>
          <w:rFonts w:ascii="Arial" w:hAnsi="Arial" w:cs="Arial"/>
          <w:sz w:val="24"/>
          <w:szCs w:val="24"/>
        </w:rPr>
      </w:pPr>
      <w:r>
        <w:rPr>
          <w:rFonts w:ascii="Arial" w:hAnsi="Arial" w:cs="Arial"/>
          <w:sz w:val="24"/>
          <w:szCs w:val="24"/>
        </w:rPr>
        <w:t>Restructuring team to support the Faculty</w:t>
      </w:r>
    </w:p>
    <w:p w:rsidR="00497D47" w:rsidRDefault="00497D47" w:rsidP="00497D47">
      <w:pPr>
        <w:numPr>
          <w:ilvl w:val="0"/>
          <w:numId w:val="1"/>
        </w:numPr>
        <w:rPr>
          <w:rFonts w:ascii="Arial" w:hAnsi="Arial" w:cs="Arial"/>
          <w:sz w:val="24"/>
          <w:szCs w:val="24"/>
        </w:rPr>
      </w:pPr>
      <w:r>
        <w:rPr>
          <w:rFonts w:ascii="Arial" w:hAnsi="Arial" w:cs="Arial"/>
          <w:sz w:val="24"/>
          <w:szCs w:val="24"/>
        </w:rPr>
        <w:t>The consultation starts on Monday 23</w:t>
      </w:r>
      <w:r w:rsidRPr="00497D47">
        <w:rPr>
          <w:rFonts w:ascii="Arial" w:hAnsi="Arial" w:cs="Arial"/>
          <w:sz w:val="24"/>
          <w:szCs w:val="24"/>
          <w:vertAlign w:val="superscript"/>
        </w:rPr>
        <w:t>rd</w:t>
      </w:r>
      <w:r>
        <w:rPr>
          <w:rFonts w:ascii="Arial" w:hAnsi="Arial" w:cs="Arial"/>
          <w:sz w:val="24"/>
          <w:szCs w:val="24"/>
        </w:rPr>
        <w:t xml:space="preserve"> June and lasts for 2 weeks</w:t>
      </w:r>
    </w:p>
    <w:p w:rsidR="00497D47" w:rsidRDefault="00497D47" w:rsidP="00497D47">
      <w:pPr>
        <w:numPr>
          <w:ilvl w:val="0"/>
          <w:numId w:val="1"/>
        </w:numPr>
        <w:rPr>
          <w:rFonts w:ascii="Arial" w:hAnsi="Arial" w:cs="Arial"/>
          <w:sz w:val="24"/>
          <w:szCs w:val="24"/>
        </w:rPr>
      </w:pPr>
      <w:r>
        <w:rPr>
          <w:rFonts w:ascii="Arial" w:hAnsi="Arial" w:cs="Arial"/>
          <w:sz w:val="24"/>
          <w:szCs w:val="24"/>
        </w:rPr>
        <w:t>There will be little reshuffling and most staff will retain the same role or very similar</w:t>
      </w:r>
    </w:p>
    <w:p w:rsidR="00497D47" w:rsidRDefault="00497D47" w:rsidP="00497D47">
      <w:pPr>
        <w:numPr>
          <w:ilvl w:val="0"/>
          <w:numId w:val="1"/>
        </w:numPr>
        <w:rPr>
          <w:rFonts w:ascii="Arial" w:hAnsi="Arial" w:cs="Arial"/>
          <w:sz w:val="24"/>
          <w:szCs w:val="24"/>
        </w:rPr>
      </w:pPr>
      <w:r>
        <w:rPr>
          <w:rFonts w:ascii="Arial" w:hAnsi="Arial" w:cs="Arial"/>
          <w:sz w:val="24"/>
          <w:szCs w:val="24"/>
        </w:rPr>
        <w:t>The consultation will allow for recommendations on how the support team can run effectively</w:t>
      </w:r>
    </w:p>
    <w:p w:rsidR="00497D47" w:rsidRPr="005869C0" w:rsidRDefault="00497D47" w:rsidP="00497D47">
      <w:pPr>
        <w:ind w:left="1440"/>
        <w:rPr>
          <w:rFonts w:ascii="Arial" w:hAnsi="Arial" w:cs="Arial"/>
          <w:sz w:val="24"/>
          <w:szCs w:val="24"/>
        </w:rPr>
      </w:pPr>
      <w:r>
        <w:rPr>
          <w:rFonts w:ascii="Arial" w:hAnsi="Arial" w:cs="Arial"/>
          <w:sz w:val="24"/>
          <w:szCs w:val="24"/>
        </w:rPr>
        <w:t>RM notes that there has been trouble finding a new Head of Technical Services and th</w:t>
      </w:r>
      <w:r w:rsidR="00741618">
        <w:rPr>
          <w:rFonts w:ascii="Arial" w:hAnsi="Arial" w:cs="Arial"/>
          <w:sz w:val="24"/>
          <w:szCs w:val="24"/>
        </w:rPr>
        <w:t>at an external candidate will</w:t>
      </w:r>
      <w:r>
        <w:rPr>
          <w:rFonts w:ascii="Arial" w:hAnsi="Arial" w:cs="Arial"/>
          <w:sz w:val="24"/>
          <w:szCs w:val="24"/>
        </w:rPr>
        <w:t xml:space="preserve"> </w:t>
      </w:r>
      <w:r w:rsidR="005C1B7F">
        <w:rPr>
          <w:rFonts w:ascii="Arial" w:hAnsi="Arial" w:cs="Arial"/>
          <w:sz w:val="24"/>
          <w:szCs w:val="24"/>
        </w:rPr>
        <w:t>start</w:t>
      </w:r>
      <w:r>
        <w:rPr>
          <w:rFonts w:ascii="Arial" w:hAnsi="Arial" w:cs="Arial"/>
          <w:sz w:val="24"/>
          <w:szCs w:val="24"/>
        </w:rPr>
        <w:t xml:space="preserve"> in 1-3 months based on notice periods.</w:t>
      </w:r>
    </w:p>
    <w:p w:rsidR="00B336A5" w:rsidRPr="00A747B8" w:rsidRDefault="00497D47" w:rsidP="00B336A5">
      <w:pPr>
        <w:rPr>
          <w:rFonts w:ascii="Arial" w:hAnsi="Arial" w:cs="Arial"/>
          <w:b/>
          <w:sz w:val="24"/>
          <w:szCs w:val="24"/>
        </w:rPr>
      </w:pPr>
      <w:r>
        <w:rPr>
          <w:rFonts w:ascii="Arial" w:hAnsi="Arial" w:cs="Arial"/>
          <w:b/>
          <w:sz w:val="24"/>
          <w:szCs w:val="24"/>
        </w:rPr>
        <w:lastRenderedPageBreak/>
        <w:t>13.4.6</w:t>
      </w:r>
      <w:r>
        <w:rPr>
          <w:rFonts w:ascii="Arial" w:hAnsi="Arial" w:cs="Arial"/>
          <w:b/>
          <w:sz w:val="24"/>
          <w:szCs w:val="24"/>
        </w:rPr>
        <w:tab/>
      </w:r>
      <w:r w:rsidR="00B336A5" w:rsidRPr="00A747B8">
        <w:rPr>
          <w:rFonts w:ascii="Arial" w:hAnsi="Arial" w:cs="Arial"/>
          <w:b/>
          <w:sz w:val="24"/>
          <w:szCs w:val="24"/>
        </w:rPr>
        <w:tab/>
      </w:r>
      <w:r>
        <w:rPr>
          <w:rFonts w:ascii="Arial" w:hAnsi="Arial" w:cs="Arial"/>
          <w:b/>
          <w:sz w:val="24"/>
          <w:szCs w:val="24"/>
        </w:rPr>
        <w:t>Portfolio Development</w:t>
      </w:r>
    </w:p>
    <w:p w:rsidR="00497D47" w:rsidRDefault="00FC393B" w:rsidP="00B336A5">
      <w:pPr>
        <w:rPr>
          <w:rFonts w:ascii="Arial" w:hAnsi="Arial" w:cs="Arial"/>
          <w:b/>
          <w:sz w:val="24"/>
          <w:szCs w:val="24"/>
        </w:rPr>
      </w:pPr>
      <w:r w:rsidRPr="00A747B8">
        <w:rPr>
          <w:rFonts w:ascii="Arial" w:hAnsi="Arial" w:cs="Arial"/>
          <w:i/>
          <w:sz w:val="24"/>
          <w:szCs w:val="24"/>
        </w:rPr>
        <w:tab/>
      </w:r>
      <w:r w:rsidR="001A4779" w:rsidRPr="00A747B8">
        <w:rPr>
          <w:rFonts w:ascii="Arial" w:hAnsi="Arial" w:cs="Arial"/>
          <w:i/>
          <w:sz w:val="24"/>
          <w:szCs w:val="24"/>
        </w:rPr>
        <w:tab/>
      </w:r>
      <w:r w:rsidR="00E86FF2">
        <w:rPr>
          <w:rFonts w:ascii="Arial" w:hAnsi="Arial" w:cs="Arial"/>
          <w:b/>
          <w:sz w:val="24"/>
          <w:szCs w:val="24"/>
        </w:rPr>
        <w:t>6.1</w:t>
      </w:r>
      <w:r w:rsidR="00497D47">
        <w:rPr>
          <w:rFonts w:ascii="Arial" w:hAnsi="Arial" w:cs="Arial"/>
          <w:b/>
          <w:sz w:val="24"/>
          <w:szCs w:val="24"/>
        </w:rPr>
        <w:t xml:space="preserve"> For Approval</w:t>
      </w:r>
    </w:p>
    <w:p w:rsidR="00497D47" w:rsidRDefault="00497D47" w:rsidP="00B336A5">
      <w:pPr>
        <w:rPr>
          <w:rFonts w:ascii="Arial" w:hAnsi="Arial" w:cs="Arial"/>
          <w:sz w:val="24"/>
          <w:szCs w:val="24"/>
        </w:rPr>
      </w:pPr>
      <w:r>
        <w:rPr>
          <w:rFonts w:ascii="Arial" w:hAnsi="Arial" w:cs="Arial"/>
          <w:b/>
          <w:sz w:val="24"/>
          <w:szCs w:val="24"/>
        </w:rPr>
        <w:tab/>
      </w:r>
      <w:r>
        <w:rPr>
          <w:rFonts w:ascii="Arial" w:hAnsi="Arial" w:cs="Arial"/>
          <w:b/>
          <w:sz w:val="24"/>
          <w:szCs w:val="24"/>
        </w:rPr>
        <w:tab/>
      </w:r>
      <w:r w:rsidRPr="00684B9F">
        <w:rPr>
          <w:rFonts w:ascii="Arial" w:hAnsi="Arial" w:cs="Arial"/>
          <w:b/>
          <w:sz w:val="24"/>
          <w:szCs w:val="24"/>
        </w:rPr>
        <w:t>New programme</w:t>
      </w:r>
      <w:r>
        <w:rPr>
          <w:rFonts w:ascii="Arial" w:hAnsi="Arial" w:cs="Arial"/>
          <w:sz w:val="24"/>
          <w:szCs w:val="24"/>
        </w:rPr>
        <w:t>: LLB (Hons) Law Senior Status</w:t>
      </w:r>
    </w:p>
    <w:p w:rsidR="00497D47" w:rsidRDefault="00497D47" w:rsidP="00684B9F">
      <w:pPr>
        <w:ind w:left="1440"/>
        <w:rPr>
          <w:rFonts w:ascii="Arial" w:hAnsi="Arial" w:cs="Arial"/>
          <w:sz w:val="24"/>
          <w:szCs w:val="24"/>
        </w:rPr>
      </w:pPr>
      <w:r>
        <w:rPr>
          <w:rFonts w:ascii="Arial" w:hAnsi="Arial" w:cs="Arial"/>
          <w:sz w:val="24"/>
          <w:szCs w:val="24"/>
        </w:rPr>
        <w:t xml:space="preserve">WD explains that this </w:t>
      </w:r>
      <w:r w:rsidR="00684B9F">
        <w:rPr>
          <w:rFonts w:ascii="Arial" w:hAnsi="Arial" w:cs="Arial"/>
          <w:sz w:val="24"/>
          <w:szCs w:val="24"/>
        </w:rPr>
        <w:t xml:space="preserve">2 year </w:t>
      </w:r>
      <w:r>
        <w:rPr>
          <w:rFonts w:ascii="Arial" w:hAnsi="Arial" w:cs="Arial"/>
          <w:sz w:val="24"/>
          <w:szCs w:val="24"/>
        </w:rPr>
        <w:t>programme w</w:t>
      </w:r>
      <w:r w:rsidR="00994049">
        <w:rPr>
          <w:rFonts w:ascii="Arial" w:hAnsi="Arial" w:cs="Arial"/>
          <w:sz w:val="24"/>
          <w:szCs w:val="24"/>
        </w:rPr>
        <w:t>ould</w:t>
      </w:r>
      <w:r>
        <w:rPr>
          <w:rFonts w:ascii="Arial" w:hAnsi="Arial" w:cs="Arial"/>
          <w:sz w:val="24"/>
          <w:szCs w:val="24"/>
        </w:rPr>
        <w:t xml:space="preserve"> be primarily</w:t>
      </w:r>
      <w:r w:rsidR="00994049">
        <w:rPr>
          <w:rFonts w:ascii="Arial" w:hAnsi="Arial" w:cs="Arial"/>
          <w:sz w:val="24"/>
          <w:szCs w:val="24"/>
        </w:rPr>
        <w:t xml:space="preserve">, but not exclusively, </w:t>
      </w:r>
      <w:r>
        <w:rPr>
          <w:rFonts w:ascii="Arial" w:hAnsi="Arial" w:cs="Arial"/>
          <w:sz w:val="24"/>
          <w:szCs w:val="24"/>
        </w:rPr>
        <w:t>aimed at Canadian</w:t>
      </w:r>
      <w:r w:rsidR="00684B9F">
        <w:rPr>
          <w:rFonts w:ascii="Arial" w:hAnsi="Arial" w:cs="Arial"/>
          <w:sz w:val="24"/>
          <w:szCs w:val="24"/>
        </w:rPr>
        <w:t>. It covers all elements required to become a solicitor or a barrister. It is effectively the standard LLB Law programme but with year 2 entry.</w:t>
      </w:r>
    </w:p>
    <w:p w:rsidR="00684B9F" w:rsidRDefault="00684B9F" w:rsidP="00B336A5">
      <w:pPr>
        <w:rPr>
          <w:rFonts w:ascii="Arial" w:hAnsi="Arial" w:cs="Arial"/>
          <w:sz w:val="24"/>
          <w:szCs w:val="24"/>
        </w:rPr>
      </w:pPr>
      <w:r>
        <w:rPr>
          <w:rFonts w:ascii="Arial" w:hAnsi="Arial" w:cs="Arial"/>
          <w:sz w:val="24"/>
          <w:szCs w:val="24"/>
        </w:rPr>
        <w:tab/>
      </w:r>
      <w:r>
        <w:rPr>
          <w:rFonts w:ascii="Arial" w:hAnsi="Arial" w:cs="Arial"/>
          <w:sz w:val="24"/>
          <w:szCs w:val="24"/>
        </w:rPr>
        <w:tab/>
        <w:t>The group approved the programme in principle.</w:t>
      </w:r>
    </w:p>
    <w:p w:rsidR="00684B9F" w:rsidRDefault="00684B9F" w:rsidP="00B336A5">
      <w:pPr>
        <w:rPr>
          <w:rFonts w:ascii="Arial" w:hAnsi="Arial" w:cs="Arial"/>
          <w:sz w:val="24"/>
          <w:szCs w:val="24"/>
        </w:rPr>
      </w:pPr>
      <w:r>
        <w:rPr>
          <w:rFonts w:ascii="Arial" w:hAnsi="Arial" w:cs="Arial"/>
          <w:sz w:val="24"/>
          <w:szCs w:val="24"/>
        </w:rPr>
        <w:tab/>
      </w:r>
      <w:r>
        <w:rPr>
          <w:rFonts w:ascii="Arial" w:hAnsi="Arial" w:cs="Arial"/>
          <w:sz w:val="24"/>
          <w:szCs w:val="24"/>
        </w:rPr>
        <w:tab/>
      </w:r>
      <w:r w:rsidRPr="00684B9F">
        <w:rPr>
          <w:rFonts w:ascii="Arial" w:hAnsi="Arial" w:cs="Arial"/>
          <w:b/>
          <w:sz w:val="24"/>
          <w:szCs w:val="24"/>
        </w:rPr>
        <w:t>New partner</w:t>
      </w:r>
      <w:r>
        <w:rPr>
          <w:rFonts w:ascii="Arial" w:hAnsi="Arial" w:cs="Arial"/>
          <w:sz w:val="24"/>
          <w:szCs w:val="24"/>
        </w:rPr>
        <w:t>: Rushmore Business School (Mauritius)</w:t>
      </w:r>
    </w:p>
    <w:p w:rsidR="00684B9F" w:rsidRDefault="00684B9F" w:rsidP="00684B9F">
      <w:pPr>
        <w:ind w:left="1440"/>
        <w:rPr>
          <w:rFonts w:ascii="Arial" w:hAnsi="Arial" w:cs="Arial"/>
          <w:sz w:val="24"/>
          <w:szCs w:val="24"/>
        </w:rPr>
      </w:pPr>
      <w:r>
        <w:rPr>
          <w:rFonts w:ascii="Arial" w:hAnsi="Arial" w:cs="Arial"/>
          <w:sz w:val="24"/>
          <w:szCs w:val="24"/>
        </w:rPr>
        <w:t xml:space="preserve">JB says this is a submission by Built Environment. Mauritius has a small population but their government is looking for more degree programmes with an aim to become a higher education hub in the Indian Ocean. SG notes that Law could also benefit from the partnership. CD notes that it would be wise to consider English language capabilities of students. CI notes that the initial proposal was touch and </w:t>
      </w:r>
      <w:proofErr w:type="gramStart"/>
      <w:r>
        <w:rPr>
          <w:rFonts w:ascii="Arial" w:hAnsi="Arial" w:cs="Arial"/>
          <w:sz w:val="24"/>
          <w:szCs w:val="24"/>
        </w:rPr>
        <w:t>go</w:t>
      </w:r>
      <w:proofErr w:type="gramEnd"/>
      <w:r>
        <w:rPr>
          <w:rFonts w:ascii="Arial" w:hAnsi="Arial" w:cs="Arial"/>
          <w:sz w:val="24"/>
          <w:szCs w:val="24"/>
        </w:rPr>
        <w:t xml:space="preserve"> with APC due to student numbers and market saturation. LM notes that Mauritius has state funded degrees and that UoG programmes would be aimed at those unable to acquire the state funding. CI notes that the January 15</w:t>
      </w:r>
      <w:r w:rsidRPr="00684B9F">
        <w:rPr>
          <w:rFonts w:ascii="Arial" w:hAnsi="Arial" w:cs="Arial"/>
          <w:sz w:val="24"/>
          <w:szCs w:val="24"/>
          <w:vertAlign w:val="superscript"/>
        </w:rPr>
        <w:t>th</w:t>
      </w:r>
      <w:r>
        <w:rPr>
          <w:rFonts w:ascii="Arial" w:hAnsi="Arial" w:cs="Arial"/>
          <w:sz w:val="24"/>
          <w:szCs w:val="24"/>
        </w:rPr>
        <w:t xml:space="preserve"> start date is not realistic.</w:t>
      </w:r>
    </w:p>
    <w:p w:rsidR="00E86FF2" w:rsidRDefault="00684B9F" w:rsidP="00E86FF2">
      <w:pPr>
        <w:ind w:left="720" w:firstLine="720"/>
        <w:rPr>
          <w:rFonts w:ascii="Arial" w:hAnsi="Arial" w:cs="Arial"/>
          <w:sz w:val="24"/>
          <w:szCs w:val="24"/>
        </w:rPr>
      </w:pPr>
      <w:r>
        <w:rPr>
          <w:rFonts w:ascii="Arial" w:hAnsi="Arial" w:cs="Arial"/>
          <w:sz w:val="24"/>
          <w:szCs w:val="24"/>
        </w:rPr>
        <w:t>The group approved the submission.</w:t>
      </w:r>
    </w:p>
    <w:p w:rsidR="00E86FF2" w:rsidRDefault="00E86FF2" w:rsidP="00684B9F">
      <w:pPr>
        <w:ind w:left="720" w:firstLine="720"/>
        <w:rPr>
          <w:rFonts w:ascii="Arial" w:hAnsi="Arial" w:cs="Arial"/>
          <w:b/>
          <w:sz w:val="24"/>
          <w:szCs w:val="24"/>
        </w:rPr>
      </w:pPr>
      <w:r>
        <w:rPr>
          <w:rFonts w:ascii="Arial" w:hAnsi="Arial" w:cs="Arial"/>
          <w:b/>
          <w:sz w:val="24"/>
          <w:szCs w:val="24"/>
        </w:rPr>
        <w:t>6.2 Approved at SMT/Chairs Actioned</w:t>
      </w:r>
    </w:p>
    <w:p w:rsidR="00E86FF2" w:rsidRDefault="00E86FF2" w:rsidP="00684B9F">
      <w:pPr>
        <w:ind w:left="720" w:firstLine="720"/>
        <w:rPr>
          <w:rFonts w:ascii="Arial" w:hAnsi="Arial" w:cs="Arial"/>
          <w:sz w:val="24"/>
          <w:szCs w:val="24"/>
        </w:rPr>
      </w:pPr>
      <w:r>
        <w:rPr>
          <w:rFonts w:ascii="Arial" w:hAnsi="Arial" w:cs="Arial"/>
          <w:sz w:val="24"/>
          <w:szCs w:val="24"/>
        </w:rPr>
        <w:t>The submissions were acknowledged.</w:t>
      </w:r>
    </w:p>
    <w:p w:rsidR="00E86FF2" w:rsidRDefault="00E86FF2" w:rsidP="00E86FF2">
      <w:pPr>
        <w:rPr>
          <w:rFonts w:ascii="Arial" w:hAnsi="Arial" w:cs="Arial"/>
          <w:b/>
          <w:sz w:val="24"/>
          <w:szCs w:val="24"/>
        </w:rPr>
      </w:pPr>
      <w:r>
        <w:rPr>
          <w:rFonts w:ascii="Arial" w:hAnsi="Arial" w:cs="Arial"/>
          <w:b/>
          <w:sz w:val="24"/>
          <w:szCs w:val="24"/>
        </w:rPr>
        <w:t>13.4.7</w:t>
      </w:r>
      <w:r>
        <w:rPr>
          <w:rFonts w:ascii="Arial" w:hAnsi="Arial" w:cs="Arial"/>
          <w:b/>
          <w:sz w:val="24"/>
          <w:szCs w:val="24"/>
        </w:rPr>
        <w:tab/>
      </w:r>
      <w:r w:rsidRPr="00A747B8">
        <w:rPr>
          <w:rFonts w:ascii="Arial" w:hAnsi="Arial" w:cs="Arial"/>
          <w:b/>
          <w:sz w:val="24"/>
          <w:szCs w:val="24"/>
        </w:rPr>
        <w:tab/>
      </w:r>
      <w:r>
        <w:rPr>
          <w:rFonts w:ascii="Arial" w:hAnsi="Arial" w:cs="Arial"/>
          <w:b/>
          <w:sz w:val="24"/>
          <w:szCs w:val="24"/>
        </w:rPr>
        <w:t>Recruitment and Marketing</w:t>
      </w:r>
    </w:p>
    <w:p w:rsidR="00E86FF2" w:rsidRDefault="00E86FF2" w:rsidP="00ED3187">
      <w:pPr>
        <w:ind w:left="1440"/>
        <w:rPr>
          <w:rFonts w:ascii="Arial" w:hAnsi="Arial" w:cs="Arial"/>
          <w:sz w:val="24"/>
          <w:szCs w:val="24"/>
        </w:rPr>
      </w:pPr>
      <w:proofErr w:type="gramStart"/>
      <w:r>
        <w:rPr>
          <w:rFonts w:ascii="Arial" w:hAnsi="Arial" w:cs="Arial"/>
          <w:sz w:val="24"/>
          <w:szCs w:val="24"/>
        </w:rPr>
        <w:t>JB verbal report.</w:t>
      </w:r>
      <w:proofErr w:type="gramEnd"/>
      <w:r>
        <w:rPr>
          <w:rFonts w:ascii="Arial" w:hAnsi="Arial" w:cs="Arial"/>
          <w:sz w:val="24"/>
          <w:szCs w:val="24"/>
        </w:rPr>
        <w:t xml:space="preserve"> The Faculty is up on applications</w:t>
      </w:r>
      <w:r w:rsidR="00ED3187">
        <w:rPr>
          <w:rFonts w:ascii="Arial" w:hAnsi="Arial" w:cs="Arial"/>
          <w:sz w:val="24"/>
          <w:szCs w:val="24"/>
        </w:rPr>
        <w:t xml:space="preserve"> although the portfolio is varying (some up very high, some down). Conversion is also going well. Although the message is that numbers are up, the Faculty should be cautious not take this for granted and become complacent. </w:t>
      </w:r>
      <w:r w:rsidR="001F225F">
        <w:rPr>
          <w:rFonts w:ascii="Arial" w:hAnsi="Arial" w:cs="Arial"/>
          <w:sz w:val="24"/>
          <w:szCs w:val="24"/>
        </w:rPr>
        <w:t xml:space="preserve">SG asked what happens if another Faculty is down in their numbers, does ACH have to compensate to meet University </w:t>
      </w:r>
      <w:proofErr w:type="gramStart"/>
      <w:r w:rsidR="001F225F">
        <w:rPr>
          <w:rFonts w:ascii="Arial" w:hAnsi="Arial" w:cs="Arial"/>
          <w:sz w:val="24"/>
          <w:szCs w:val="24"/>
        </w:rPr>
        <w:t>targets?</w:t>
      </w:r>
      <w:proofErr w:type="gramEnd"/>
      <w:r w:rsidR="001F225F">
        <w:rPr>
          <w:rFonts w:ascii="Arial" w:hAnsi="Arial" w:cs="Arial"/>
          <w:sz w:val="24"/>
          <w:szCs w:val="24"/>
        </w:rPr>
        <w:t xml:space="preserve"> JB said that </w:t>
      </w:r>
      <w:r w:rsidR="005C1B7F">
        <w:rPr>
          <w:rFonts w:ascii="Arial" w:hAnsi="Arial" w:cs="Arial"/>
          <w:sz w:val="24"/>
          <w:szCs w:val="24"/>
        </w:rPr>
        <w:t>the wider strategy will be discussed</w:t>
      </w:r>
      <w:r w:rsidR="001F225F">
        <w:rPr>
          <w:rFonts w:ascii="Arial" w:hAnsi="Arial" w:cs="Arial"/>
          <w:sz w:val="24"/>
          <w:szCs w:val="24"/>
        </w:rPr>
        <w:t xml:space="preserve"> at the SMT.</w:t>
      </w:r>
    </w:p>
    <w:p w:rsidR="001F225F" w:rsidRDefault="001F225F" w:rsidP="00ED3187">
      <w:pPr>
        <w:ind w:left="1440"/>
        <w:rPr>
          <w:rFonts w:ascii="Arial" w:hAnsi="Arial" w:cs="Arial"/>
          <w:sz w:val="24"/>
          <w:szCs w:val="24"/>
        </w:rPr>
      </w:pPr>
      <w:proofErr w:type="gramStart"/>
      <w:r>
        <w:rPr>
          <w:rFonts w:ascii="Arial" w:hAnsi="Arial" w:cs="Arial"/>
          <w:sz w:val="24"/>
          <w:szCs w:val="24"/>
        </w:rPr>
        <w:t>LM notes that in previous years, Engineering have created courses within the CIS domain to target the same student audience.</w:t>
      </w:r>
      <w:proofErr w:type="gramEnd"/>
      <w:r>
        <w:rPr>
          <w:rFonts w:ascii="Arial" w:hAnsi="Arial" w:cs="Arial"/>
          <w:sz w:val="24"/>
          <w:szCs w:val="24"/>
        </w:rPr>
        <w:t xml:space="preserve"> An example of this is Business Info Tech. </w:t>
      </w:r>
    </w:p>
    <w:p w:rsidR="001F225F" w:rsidRDefault="001F225F" w:rsidP="001F225F">
      <w:pPr>
        <w:ind w:left="3600"/>
        <w:rPr>
          <w:rFonts w:ascii="Arial" w:hAnsi="Arial" w:cs="Arial"/>
          <w:b/>
          <w:sz w:val="24"/>
          <w:szCs w:val="24"/>
        </w:rPr>
      </w:pPr>
      <w:r>
        <w:rPr>
          <w:rFonts w:ascii="Arial" w:hAnsi="Arial" w:cs="Arial"/>
          <w:b/>
          <w:sz w:val="24"/>
          <w:szCs w:val="24"/>
        </w:rPr>
        <w:lastRenderedPageBreak/>
        <w:t>ACTION: Make sure clearing teams are knowledgeable about financial and funding issues as well as programme information.</w:t>
      </w:r>
    </w:p>
    <w:p w:rsidR="001F225F" w:rsidRDefault="001F225F" w:rsidP="001F225F">
      <w:pPr>
        <w:rPr>
          <w:rFonts w:ascii="Arial" w:hAnsi="Arial" w:cs="Arial"/>
          <w:b/>
          <w:sz w:val="24"/>
          <w:szCs w:val="24"/>
        </w:rPr>
      </w:pPr>
      <w:r>
        <w:rPr>
          <w:rFonts w:ascii="Arial" w:hAnsi="Arial" w:cs="Arial"/>
          <w:b/>
          <w:sz w:val="24"/>
          <w:szCs w:val="24"/>
        </w:rPr>
        <w:t>13.4.8</w:t>
      </w:r>
      <w:r>
        <w:rPr>
          <w:rFonts w:ascii="Arial" w:hAnsi="Arial" w:cs="Arial"/>
          <w:b/>
          <w:sz w:val="24"/>
          <w:szCs w:val="24"/>
        </w:rPr>
        <w:tab/>
      </w:r>
      <w:r>
        <w:rPr>
          <w:rFonts w:ascii="Arial" w:hAnsi="Arial" w:cs="Arial"/>
          <w:b/>
          <w:sz w:val="24"/>
          <w:szCs w:val="24"/>
        </w:rPr>
        <w:tab/>
        <w:t>Health and Safety</w:t>
      </w:r>
    </w:p>
    <w:p w:rsidR="001F225F" w:rsidRDefault="001F225F" w:rsidP="001F225F">
      <w:pPr>
        <w:ind w:left="1440"/>
        <w:rPr>
          <w:rFonts w:ascii="Arial" w:hAnsi="Arial" w:cs="Arial"/>
          <w:sz w:val="24"/>
          <w:szCs w:val="24"/>
        </w:rPr>
      </w:pPr>
      <w:r>
        <w:rPr>
          <w:rFonts w:ascii="Arial" w:hAnsi="Arial" w:cs="Arial"/>
          <w:sz w:val="24"/>
          <w:szCs w:val="24"/>
        </w:rPr>
        <w:t>JB notes that Stockwell Street is the main concern with regards to H&amp;S but that it is being project managed well.</w:t>
      </w:r>
    </w:p>
    <w:p w:rsidR="001F225F" w:rsidRDefault="001F225F" w:rsidP="001F225F">
      <w:pPr>
        <w:rPr>
          <w:rFonts w:ascii="Arial" w:hAnsi="Arial" w:cs="Arial"/>
          <w:b/>
          <w:sz w:val="24"/>
          <w:szCs w:val="24"/>
        </w:rPr>
      </w:pPr>
      <w:r>
        <w:rPr>
          <w:rFonts w:ascii="Arial" w:hAnsi="Arial" w:cs="Arial"/>
          <w:b/>
          <w:sz w:val="24"/>
          <w:szCs w:val="24"/>
        </w:rPr>
        <w:t>13.4.9</w:t>
      </w:r>
      <w:r>
        <w:rPr>
          <w:rFonts w:ascii="Arial" w:hAnsi="Arial" w:cs="Arial"/>
          <w:b/>
          <w:sz w:val="24"/>
          <w:szCs w:val="24"/>
        </w:rPr>
        <w:tab/>
      </w:r>
      <w:r>
        <w:rPr>
          <w:rFonts w:ascii="Arial" w:hAnsi="Arial" w:cs="Arial"/>
          <w:b/>
          <w:sz w:val="24"/>
          <w:szCs w:val="24"/>
        </w:rPr>
        <w:tab/>
        <w:t>Faculty Student Experience Committee</w:t>
      </w:r>
    </w:p>
    <w:p w:rsidR="001F225F" w:rsidRDefault="001F225F" w:rsidP="001F225F">
      <w:pPr>
        <w:rPr>
          <w:rFonts w:ascii="Arial" w:hAnsi="Arial" w:cs="Arial"/>
          <w:b/>
          <w:sz w:val="24"/>
          <w:szCs w:val="24"/>
        </w:rPr>
      </w:pPr>
      <w:r>
        <w:rPr>
          <w:rFonts w:ascii="Arial" w:hAnsi="Arial" w:cs="Arial"/>
          <w:b/>
          <w:sz w:val="24"/>
          <w:szCs w:val="24"/>
        </w:rPr>
        <w:tab/>
      </w:r>
      <w:r>
        <w:rPr>
          <w:rFonts w:ascii="Arial" w:hAnsi="Arial" w:cs="Arial"/>
          <w:b/>
          <w:sz w:val="24"/>
          <w:szCs w:val="24"/>
        </w:rPr>
        <w:tab/>
        <w:t>9.1 Minutes from the 19</w:t>
      </w:r>
      <w:r w:rsidRPr="001F225F">
        <w:rPr>
          <w:rFonts w:ascii="Arial" w:hAnsi="Arial" w:cs="Arial"/>
          <w:b/>
          <w:sz w:val="24"/>
          <w:szCs w:val="24"/>
          <w:vertAlign w:val="superscript"/>
        </w:rPr>
        <w:t>th</w:t>
      </w:r>
      <w:r>
        <w:rPr>
          <w:rFonts w:ascii="Arial" w:hAnsi="Arial" w:cs="Arial"/>
          <w:b/>
          <w:sz w:val="24"/>
          <w:szCs w:val="24"/>
        </w:rPr>
        <w:t xml:space="preserve"> March Meeting</w:t>
      </w:r>
    </w:p>
    <w:p w:rsidR="001F225F" w:rsidRDefault="001F225F" w:rsidP="001F225F">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The minutes were reviewed and no issues were raised.</w:t>
      </w:r>
    </w:p>
    <w:p w:rsidR="001F225F" w:rsidRDefault="001F225F" w:rsidP="001F225F">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9.2 ‘You Said We Did It’ – Proposal from SU</w:t>
      </w:r>
    </w:p>
    <w:p w:rsidR="001F225F" w:rsidRDefault="001F225F" w:rsidP="000858C8">
      <w:pPr>
        <w:ind w:left="1440"/>
        <w:rPr>
          <w:rFonts w:ascii="Arial" w:hAnsi="Arial" w:cs="Arial"/>
          <w:sz w:val="24"/>
          <w:szCs w:val="24"/>
        </w:rPr>
      </w:pPr>
      <w:r>
        <w:rPr>
          <w:rFonts w:ascii="Arial" w:hAnsi="Arial" w:cs="Arial"/>
          <w:sz w:val="24"/>
          <w:szCs w:val="24"/>
        </w:rPr>
        <w:t xml:space="preserve">CD explained that this proposal is to show to students that their feedback is taken and acted upon. This is to be included </w:t>
      </w:r>
      <w:r w:rsidR="000858C8">
        <w:rPr>
          <w:rFonts w:ascii="Arial" w:hAnsi="Arial" w:cs="Arial"/>
          <w:sz w:val="24"/>
          <w:szCs w:val="24"/>
        </w:rPr>
        <w:t xml:space="preserve">in </w:t>
      </w:r>
      <w:r>
        <w:rPr>
          <w:rFonts w:ascii="Arial" w:hAnsi="Arial" w:cs="Arial"/>
          <w:sz w:val="24"/>
          <w:szCs w:val="24"/>
        </w:rPr>
        <w:t xml:space="preserve">documents such </w:t>
      </w:r>
      <w:r w:rsidR="000858C8">
        <w:rPr>
          <w:rFonts w:ascii="Arial" w:hAnsi="Arial" w:cs="Arial"/>
          <w:sz w:val="24"/>
          <w:szCs w:val="24"/>
        </w:rPr>
        <w:t>as course handbooks, saying what has changed due to their feedback.</w:t>
      </w:r>
    </w:p>
    <w:p w:rsidR="000858C8" w:rsidRDefault="000858C8" w:rsidP="000858C8">
      <w:pPr>
        <w:ind w:left="1440"/>
        <w:rPr>
          <w:rFonts w:ascii="Arial" w:hAnsi="Arial" w:cs="Arial"/>
          <w:sz w:val="24"/>
          <w:szCs w:val="24"/>
        </w:rPr>
      </w:pPr>
      <w:r>
        <w:rPr>
          <w:rFonts w:ascii="Arial" w:hAnsi="Arial" w:cs="Arial"/>
          <w:sz w:val="24"/>
          <w:szCs w:val="24"/>
        </w:rPr>
        <w:t>SG noted that external examiner reports are also available to students.</w:t>
      </w:r>
    </w:p>
    <w:p w:rsidR="000858C8" w:rsidRDefault="000858C8" w:rsidP="000858C8">
      <w:pPr>
        <w:rPr>
          <w:rFonts w:ascii="Arial" w:hAnsi="Arial" w:cs="Arial"/>
          <w:b/>
          <w:sz w:val="24"/>
          <w:szCs w:val="24"/>
        </w:rPr>
      </w:pPr>
      <w:r>
        <w:rPr>
          <w:rFonts w:ascii="Arial" w:hAnsi="Arial" w:cs="Arial"/>
          <w:b/>
          <w:sz w:val="24"/>
          <w:szCs w:val="24"/>
        </w:rPr>
        <w:t>13.4.10</w:t>
      </w:r>
      <w:r>
        <w:rPr>
          <w:rFonts w:ascii="Arial" w:hAnsi="Arial" w:cs="Arial"/>
          <w:b/>
          <w:sz w:val="24"/>
          <w:szCs w:val="24"/>
        </w:rPr>
        <w:tab/>
      </w:r>
      <w:proofErr w:type="gramStart"/>
      <w:r>
        <w:rPr>
          <w:rFonts w:ascii="Arial" w:hAnsi="Arial" w:cs="Arial"/>
          <w:b/>
          <w:sz w:val="24"/>
          <w:szCs w:val="24"/>
        </w:rPr>
        <w:t>Any</w:t>
      </w:r>
      <w:proofErr w:type="gramEnd"/>
      <w:r>
        <w:rPr>
          <w:rFonts w:ascii="Arial" w:hAnsi="Arial" w:cs="Arial"/>
          <w:b/>
          <w:sz w:val="24"/>
          <w:szCs w:val="24"/>
        </w:rPr>
        <w:t xml:space="preserve"> other business</w:t>
      </w:r>
    </w:p>
    <w:p w:rsidR="000858C8" w:rsidRDefault="000858C8" w:rsidP="000858C8">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No items </w:t>
      </w:r>
      <w:proofErr w:type="gramStart"/>
      <w:r>
        <w:rPr>
          <w:rFonts w:ascii="Arial" w:hAnsi="Arial" w:cs="Arial"/>
          <w:sz w:val="24"/>
          <w:szCs w:val="24"/>
        </w:rPr>
        <w:t>raised</w:t>
      </w:r>
      <w:proofErr w:type="gramEnd"/>
      <w:r>
        <w:rPr>
          <w:rFonts w:ascii="Arial" w:hAnsi="Arial" w:cs="Arial"/>
          <w:sz w:val="24"/>
          <w:szCs w:val="24"/>
        </w:rPr>
        <w:t>.</w:t>
      </w:r>
    </w:p>
    <w:p w:rsidR="000858C8" w:rsidRDefault="000858C8" w:rsidP="000858C8">
      <w:pPr>
        <w:rPr>
          <w:rFonts w:ascii="Arial" w:hAnsi="Arial" w:cs="Arial"/>
          <w:b/>
          <w:sz w:val="24"/>
          <w:szCs w:val="24"/>
        </w:rPr>
      </w:pPr>
      <w:r>
        <w:rPr>
          <w:rFonts w:ascii="Arial" w:hAnsi="Arial" w:cs="Arial"/>
          <w:b/>
          <w:sz w:val="24"/>
          <w:szCs w:val="24"/>
        </w:rPr>
        <w:t>13.4.11</w:t>
      </w:r>
      <w:r>
        <w:rPr>
          <w:rFonts w:ascii="Arial" w:hAnsi="Arial" w:cs="Arial"/>
          <w:b/>
          <w:sz w:val="24"/>
          <w:szCs w:val="24"/>
        </w:rPr>
        <w:tab/>
        <w:t>Date and Time of next meeting</w:t>
      </w:r>
    </w:p>
    <w:p w:rsidR="000858C8" w:rsidRPr="000858C8" w:rsidRDefault="000858C8" w:rsidP="000858C8">
      <w:pPr>
        <w:rPr>
          <w:rFonts w:ascii="Arial" w:hAnsi="Arial" w:cs="Arial"/>
          <w:sz w:val="24"/>
          <w:szCs w:val="24"/>
        </w:rPr>
      </w:pPr>
      <w:r>
        <w:rPr>
          <w:rFonts w:ascii="Arial" w:hAnsi="Arial" w:cs="Arial"/>
          <w:b/>
          <w:sz w:val="24"/>
          <w:szCs w:val="24"/>
        </w:rPr>
        <w:tab/>
      </w:r>
      <w:r>
        <w:rPr>
          <w:rFonts w:ascii="Arial" w:hAnsi="Arial" w:cs="Arial"/>
          <w:b/>
          <w:sz w:val="24"/>
          <w:szCs w:val="24"/>
        </w:rPr>
        <w:tab/>
      </w:r>
      <w:r w:rsidR="00CE25C7">
        <w:rPr>
          <w:rFonts w:ascii="Arial" w:hAnsi="Arial" w:cs="Arial"/>
          <w:sz w:val="24"/>
          <w:szCs w:val="24"/>
        </w:rPr>
        <w:t>15</w:t>
      </w:r>
      <w:r w:rsidR="00CE25C7" w:rsidRPr="00CE25C7">
        <w:rPr>
          <w:rFonts w:ascii="Arial" w:hAnsi="Arial" w:cs="Arial"/>
          <w:sz w:val="24"/>
          <w:szCs w:val="24"/>
          <w:vertAlign w:val="superscript"/>
        </w:rPr>
        <w:t>th</w:t>
      </w:r>
      <w:r w:rsidR="00CE25C7">
        <w:rPr>
          <w:rFonts w:ascii="Arial" w:hAnsi="Arial" w:cs="Arial"/>
          <w:sz w:val="24"/>
          <w:szCs w:val="24"/>
        </w:rPr>
        <w:t xml:space="preserve"> October 2014, 10:00, QA063</w:t>
      </w:r>
    </w:p>
    <w:p w:rsidR="000858C8" w:rsidRPr="001F225F" w:rsidRDefault="000858C8" w:rsidP="001F225F">
      <w:pPr>
        <w:rPr>
          <w:rFonts w:ascii="Arial" w:hAnsi="Arial" w:cs="Arial"/>
          <w:sz w:val="24"/>
          <w:szCs w:val="24"/>
        </w:rPr>
      </w:pPr>
    </w:p>
    <w:p w:rsidR="00E86FF2" w:rsidRPr="00E86FF2" w:rsidRDefault="00E86FF2" w:rsidP="00E86FF2">
      <w:pPr>
        <w:rPr>
          <w:rFonts w:ascii="Arial" w:hAnsi="Arial" w:cs="Arial"/>
          <w:sz w:val="24"/>
          <w:szCs w:val="24"/>
        </w:rPr>
      </w:pPr>
    </w:p>
    <w:p w:rsidR="00E86FF2" w:rsidRPr="00497D47" w:rsidRDefault="00E86FF2" w:rsidP="00E86FF2">
      <w:pPr>
        <w:rPr>
          <w:rFonts w:ascii="Arial" w:hAnsi="Arial" w:cs="Arial"/>
          <w:sz w:val="24"/>
          <w:szCs w:val="24"/>
        </w:rPr>
      </w:pPr>
    </w:p>
    <w:p w:rsidR="00D40F75" w:rsidRDefault="00D40F75" w:rsidP="001A4779">
      <w:pPr>
        <w:rPr>
          <w:rFonts w:ascii="Arial" w:hAnsi="Arial" w:cs="Arial"/>
          <w:b/>
          <w:i/>
          <w:sz w:val="24"/>
          <w:szCs w:val="24"/>
        </w:rPr>
      </w:pPr>
    </w:p>
    <w:p w:rsidR="00D40F75" w:rsidRDefault="00D40F75" w:rsidP="001A4779">
      <w:pPr>
        <w:rPr>
          <w:rFonts w:ascii="Arial" w:hAnsi="Arial" w:cs="Arial"/>
          <w:b/>
          <w:i/>
          <w:sz w:val="24"/>
          <w:szCs w:val="24"/>
        </w:rPr>
      </w:pPr>
    </w:p>
    <w:p w:rsidR="00D40F75" w:rsidRDefault="00D40F75" w:rsidP="001A4779">
      <w:pPr>
        <w:rPr>
          <w:rFonts w:ascii="Arial" w:hAnsi="Arial" w:cs="Arial"/>
          <w:b/>
          <w:i/>
          <w:sz w:val="24"/>
          <w:szCs w:val="24"/>
        </w:rPr>
      </w:pPr>
    </w:p>
    <w:p w:rsidR="00D40F75" w:rsidRDefault="00D40F75" w:rsidP="001A4779">
      <w:pPr>
        <w:rPr>
          <w:rFonts w:ascii="Arial" w:hAnsi="Arial" w:cs="Arial"/>
          <w:b/>
          <w:i/>
          <w:sz w:val="24"/>
          <w:szCs w:val="24"/>
        </w:rPr>
      </w:pPr>
    </w:p>
    <w:p w:rsidR="00385E81" w:rsidRDefault="001A4779" w:rsidP="005C1B7F">
      <w:pPr>
        <w:jc w:val="right"/>
        <w:rPr>
          <w:rFonts w:ascii="Arial" w:hAnsi="Arial" w:cs="Arial"/>
          <w:i/>
          <w:sz w:val="24"/>
          <w:szCs w:val="24"/>
        </w:rPr>
      </w:pPr>
      <w:r w:rsidRPr="00A747B8">
        <w:rPr>
          <w:rFonts w:ascii="Arial" w:hAnsi="Arial" w:cs="Arial"/>
          <w:b/>
          <w:i/>
          <w:sz w:val="24"/>
          <w:szCs w:val="24"/>
        </w:rPr>
        <w:t>For last page only</w:t>
      </w:r>
      <w:proofErr w:type="gramStart"/>
      <w:r w:rsidRPr="00A747B8">
        <w:rPr>
          <w:rFonts w:ascii="Arial" w:hAnsi="Arial" w:cs="Arial"/>
          <w:b/>
          <w:i/>
          <w:sz w:val="24"/>
          <w:szCs w:val="24"/>
        </w:rPr>
        <w:t>:</w:t>
      </w:r>
      <w:proofErr w:type="gramEnd"/>
      <w:r w:rsidRPr="00A747B8">
        <w:rPr>
          <w:rFonts w:ascii="Arial" w:hAnsi="Arial" w:cs="Arial"/>
          <w:b/>
          <w:i/>
          <w:sz w:val="24"/>
          <w:szCs w:val="24"/>
        </w:rPr>
        <w:br/>
      </w:r>
      <w:r w:rsidR="005C1B7F">
        <w:rPr>
          <w:rFonts w:ascii="Arial" w:hAnsi="Arial" w:cs="Arial"/>
          <w:i/>
          <w:sz w:val="24"/>
          <w:szCs w:val="24"/>
        </w:rPr>
        <w:t>Secretary: James Newhook</w:t>
      </w:r>
      <w:r w:rsidRPr="00A747B8">
        <w:rPr>
          <w:rFonts w:ascii="Arial" w:hAnsi="Arial" w:cs="Arial"/>
          <w:i/>
          <w:sz w:val="24"/>
          <w:szCs w:val="24"/>
        </w:rPr>
        <w:br/>
      </w:r>
      <w:r w:rsidR="00540A44" w:rsidRPr="00A747B8">
        <w:rPr>
          <w:rFonts w:ascii="Arial" w:hAnsi="Arial" w:cs="Arial"/>
          <w:i/>
          <w:sz w:val="24"/>
          <w:szCs w:val="24"/>
        </w:rPr>
        <w:t>Tel:</w:t>
      </w:r>
      <w:r w:rsidR="000858C8">
        <w:rPr>
          <w:rFonts w:ascii="Arial" w:hAnsi="Arial" w:cs="Arial"/>
          <w:i/>
          <w:sz w:val="24"/>
          <w:szCs w:val="24"/>
        </w:rPr>
        <w:t xml:space="preserve"> 020 8331 8313</w:t>
      </w:r>
      <w:r w:rsidRPr="00A747B8">
        <w:rPr>
          <w:rFonts w:ascii="Arial" w:hAnsi="Arial" w:cs="Arial"/>
          <w:i/>
          <w:sz w:val="24"/>
          <w:szCs w:val="24"/>
        </w:rPr>
        <w:br/>
      </w:r>
      <w:r w:rsidR="000858C8">
        <w:rPr>
          <w:rFonts w:ascii="Arial" w:hAnsi="Arial" w:cs="Arial"/>
          <w:i/>
          <w:sz w:val="24"/>
          <w:szCs w:val="24"/>
        </w:rPr>
        <w:t>Email: j.m.newhook@gre.ac.uk</w:t>
      </w:r>
    </w:p>
    <w:sectPr w:rsidR="00385E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9C" w:rsidRDefault="00996A9C" w:rsidP="00540A44">
      <w:pPr>
        <w:spacing w:after="0" w:line="240" w:lineRule="auto"/>
      </w:pPr>
      <w:r>
        <w:separator/>
      </w:r>
    </w:p>
  </w:endnote>
  <w:endnote w:type="continuationSeparator" w:id="0">
    <w:p w:rsidR="00996A9C" w:rsidRDefault="00996A9C"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0B" w:rsidRDefault="003B1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44" w:rsidRPr="009F515C" w:rsidRDefault="000858C8" w:rsidP="001F2340">
    <w:pPr>
      <w:pStyle w:val="Footer"/>
      <w:pBdr>
        <w:top w:val="single" w:sz="4" w:space="1" w:color="auto"/>
      </w:pBdr>
      <w:jc w:val="center"/>
      <w:rPr>
        <w:rFonts w:ascii="Arial" w:hAnsi="Arial" w:cs="Arial"/>
        <w:i/>
        <w:sz w:val="20"/>
        <w:szCs w:val="20"/>
      </w:rPr>
    </w:pPr>
    <w:r>
      <w:rPr>
        <w:rFonts w:ascii="Arial" w:hAnsi="Arial" w:cs="Arial"/>
        <w:i/>
        <w:sz w:val="20"/>
        <w:szCs w:val="20"/>
      </w:rPr>
      <w:t xml:space="preserve">FBACH13 </w:t>
    </w:r>
    <w:r w:rsidR="001F2340" w:rsidRPr="009F515C">
      <w:rPr>
        <w:rFonts w:ascii="Arial" w:hAnsi="Arial" w:cs="Arial"/>
        <w:i/>
        <w:sz w:val="20"/>
        <w:szCs w:val="20"/>
      </w:rPr>
      <w:t>\</w:t>
    </w:r>
    <w:r>
      <w:rPr>
        <w:rFonts w:ascii="Arial" w:hAnsi="Arial" w:cs="Arial"/>
        <w:i/>
        <w:sz w:val="20"/>
        <w:szCs w:val="20"/>
      </w:rPr>
      <w:t xml:space="preserve"> </w:t>
    </w:r>
    <w:r w:rsidR="00510DBC" w:rsidRPr="009F515C">
      <w:rPr>
        <w:rFonts w:ascii="Arial" w:hAnsi="Arial" w:cs="Arial"/>
        <w:i/>
        <w:sz w:val="20"/>
        <w:szCs w:val="20"/>
      </w:rPr>
      <w:t>M</w:t>
    </w:r>
    <w:r>
      <w:rPr>
        <w:rFonts w:ascii="Arial" w:hAnsi="Arial" w:cs="Arial"/>
        <w:i/>
        <w:sz w:val="20"/>
        <w:szCs w:val="20"/>
      </w:rPr>
      <w:t xml:space="preserve">4 \ </w:t>
    </w:r>
    <w:r w:rsidR="001F2340" w:rsidRPr="009F515C">
      <w:rPr>
        <w:rFonts w:ascii="Arial" w:hAnsi="Arial" w:cs="Arial"/>
        <w:i/>
        <w:sz w:val="20"/>
        <w:szCs w:val="20"/>
      </w:rPr>
      <w:t>J</w:t>
    </w:r>
    <w:r>
      <w:rPr>
        <w:rFonts w:ascii="Arial" w:hAnsi="Arial" w:cs="Arial"/>
        <w:i/>
        <w:sz w:val="20"/>
        <w:szCs w:val="20"/>
      </w:rPr>
      <w:t>une 2014</w:t>
    </w:r>
    <w:r w:rsidR="001A4779" w:rsidRPr="009F515C">
      <w:rPr>
        <w:rFonts w:ascii="Arial" w:hAnsi="Arial" w:cs="Arial"/>
        <w:i/>
        <w:sz w:val="20"/>
        <w:szCs w:val="20"/>
      </w:rPr>
      <w:tab/>
    </w:r>
    <w:r w:rsidR="001A4779" w:rsidRPr="009F515C">
      <w:rPr>
        <w:rFonts w:ascii="Arial" w:hAnsi="Arial" w:cs="Arial"/>
        <w:i/>
        <w:sz w:val="20"/>
        <w:szCs w:val="20"/>
      </w:rPr>
      <w:tab/>
      <w:t xml:space="preserve">Page </w:t>
    </w:r>
    <w:r w:rsidR="00540A44" w:rsidRPr="009F515C">
      <w:rPr>
        <w:rFonts w:ascii="Arial" w:hAnsi="Arial" w:cs="Arial"/>
        <w:i/>
        <w:sz w:val="20"/>
        <w:szCs w:val="20"/>
      </w:rPr>
      <w:fldChar w:fldCharType="begin"/>
    </w:r>
    <w:r w:rsidR="00540A44" w:rsidRPr="009F515C">
      <w:rPr>
        <w:rFonts w:ascii="Arial" w:hAnsi="Arial" w:cs="Arial"/>
        <w:i/>
        <w:sz w:val="20"/>
        <w:szCs w:val="20"/>
      </w:rPr>
      <w:instrText xml:space="preserve"> PAGE   \* MERGEFORMAT </w:instrText>
    </w:r>
    <w:r w:rsidR="00540A44" w:rsidRPr="009F515C">
      <w:rPr>
        <w:rFonts w:ascii="Arial" w:hAnsi="Arial" w:cs="Arial"/>
        <w:i/>
        <w:sz w:val="20"/>
        <w:szCs w:val="20"/>
      </w:rPr>
      <w:fldChar w:fldCharType="separate"/>
    </w:r>
    <w:r w:rsidR="00FF1907">
      <w:rPr>
        <w:rFonts w:ascii="Arial" w:hAnsi="Arial" w:cs="Arial"/>
        <w:i/>
        <w:noProof/>
        <w:sz w:val="20"/>
        <w:szCs w:val="20"/>
      </w:rPr>
      <w:t>1</w:t>
    </w:r>
    <w:r w:rsidR="00540A44" w:rsidRPr="009F515C">
      <w:rPr>
        <w:rFonts w:ascii="Arial" w:hAnsi="Arial" w:cs="Arial"/>
        <w:i/>
        <w:sz w:val="20"/>
        <w:szCs w:val="20"/>
      </w:rPr>
      <w:fldChar w:fldCharType="end"/>
    </w:r>
  </w:p>
  <w:p w:rsidR="00540A44" w:rsidRDefault="00540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0B" w:rsidRDefault="003B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9C" w:rsidRDefault="00996A9C" w:rsidP="00540A44">
      <w:pPr>
        <w:spacing w:after="0" w:line="240" w:lineRule="auto"/>
      </w:pPr>
      <w:r>
        <w:separator/>
      </w:r>
    </w:p>
  </w:footnote>
  <w:footnote w:type="continuationSeparator" w:id="0">
    <w:p w:rsidR="00996A9C" w:rsidRDefault="00996A9C"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0B" w:rsidRDefault="003B1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0B" w:rsidRDefault="003B1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0B" w:rsidRDefault="003B1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A2305"/>
    <w:multiLevelType w:val="hybridMultilevel"/>
    <w:tmpl w:val="525CF4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1E"/>
    <w:rsid w:val="00013D77"/>
    <w:rsid w:val="000858C8"/>
    <w:rsid w:val="000E1917"/>
    <w:rsid w:val="001A4779"/>
    <w:rsid w:val="001A649F"/>
    <w:rsid w:val="001F225F"/>
    <w:rsid w:val="001F2340"/>
    <w:rsid w:val="002005D5"/>
    <w:rsid w:val="00205D97"/>
    <w:rsid w:val="00207ED0"/>
    <w:rsid w:val="0021513C"/>
    <w:rsid w:val="00223A23"/>
    <w:rsid w:val="002A22EA"/>
    <w:rsid w:val="00332579"/>
    <w:rsid w:val="00334CCC"/>
    <w:rsid w:val="00385E81"/>
    <w:rsid w:val="003B190B"/>
    <w:rsid w:val="00437FEF"/>
    <w:rsid w:val="00497D47"/>
    <w:rsid w:val="00510DBC"/>
    <w:rsid w:val="00540A44"/>
    <w:rsid w:val="005869C0"/>
    <w:rsid w:val="005B2EC4"/>
    <w:rsid w:val="005C1B7F"/>
    <w:rsid w:val="005F3FB4"/>
    <w:rsid w:val="0065590C"/>
    <w:rsid w:val="006700B7"/>
    <w:rsid w:val="00684277"/>
    <w:rsid w:val="00684B9F"/>
    <w:rsid w:val="0072682D"/>
    <w:rsid w:val="00741618"/>
    <w:rsid w:val="0081051E"/>
    <w:rsid w:val="0087597C"/>
    <w:rsid w:val="008C4AA9"/>
    <w:rsid w:val="00981EF0"/>
    <w:rsid w:val="00994049"/>
    <w:rsid w:val="00996A9C"/>
    <w:rsid w:val="009B796B"/>
    <w:rsid w:val="009F515C"/>
    <w:rsid w:val="00A6112D"/>
    <w:rsid w:val="00A747B8"/>
    <w:rsid w:val="00B336A5"/>
    <w:rsid w:val="00B84C9B"/>
    <w:rsid w:val="00B852DE"/>
    <w:rsid w:val="00B96D52"/>
    <w:rsid w:val="00C13265"/>
    <w:rsid w:val="00C50901"/>
    <w:rsid w:val="00C6785C"/>
    <w:rsid w:val="00CA3402"/>
    <w:rsid w:val="00CB570D"/>
    <w:rsid w:val="00CC226F"/>
    <w:rsid w:val="00CE25C7"/>
    <w:rsid w:val="00D17A1B"/>
    <w:rsid w:val="00D40F75"/>
    <w:rsid w:val="00E26860"/>
    <w:rsid w:val="00E41FAA"/>
    <w:rsid w:val="00E86FF2"/>
    <w:rsid w:val="00ED3187"/>
    <w:rsid w:val="00F81F6B"/>
    <w:rsid w:val="00FB7D12"/>
    <w:rsid w:val="00FC393B"/>
    <w:rsid w:val="00FC4188"/>
    <w:rsid w:val="00FF1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6A5"/>
    <w:pPr>
      <w:ind w:left="720"/>
      <w:contextualSpacing/>
    </w:pPr>
  </w:style>
  <w:style w:type="paragraph" w:styleId="NoSpacing">
    <w:name w:val="No Spacing"/>
    <w:uiPriority w:val="1"/>
    <w:qFormat/>
    <w:rsid w:val="00B336A5"/>
    <w:rPr>
      <w:sz w:val="22"/>
      <w:szCs w:val="22"/>
      <w:lang w:eastAsia="en-US"/>
    </w:rPr>
  </w:style>
  <w:style w:type="paragraph" w:styleId="Header">
    <w:name w:val="header"/>
    <w:basedOn w:val="Normal"/>
    <w:link w:val="HeaderChar"/>
    <w:uiPriority w:val="99"/>
    <w:unhideWhenUsed/>
    <w:rsid w:val="00540A44"/>
    <w:pPr>
      <w:tabs>
        <w:tab w:val="center" w:pos="4513"/>
        <w:tab w:val="right" w:pos="9026"/>
      </w:tabs>
    </w:pPr>
  </w:style>
  <w:style w:type="character" w:customStyle="1" w:styleId="HeaderChar">
    <w:name w:val="Header Char"/>
    <w:link w:val="Header"/>
    <w:uiPriority w:val="99"/>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table" w:styleId="TableGrid">
    <w:name w:val="Table Grid"/>
    <w:basedOn w:val="TableNormal"/>
    <w:uiPriority w:val="59"/>
    <w:rsid w:val="005B2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6A5"/>
    <w:pPr>
      <w:ind w:left="720"/>
      <w:contextualSpacing/>
    </w:pPr>
  </w:style>
  <w:style w:type="paragraph" w:styleId="NoSpacing">
    <w:name w:val="No Spacing"/>
    <w:uiPriority w:val="1"/>
    <w:qFormat/>
    <w:rsid w:val="00B336A5"/>
    <w:rPr>
      <w:sz w:val="22"/>
      <w:szCs w:val="22"/>
      <w:lang w:eastAsia="en-US"/>
    </w:rPr>
  </w:style>
  <w:style w:type="paragraph" w:styleId="Header">
    <w:name w:val="header"/>
    <w:basedOn w:val="Normal"/>
    <w:link w:val="HeaderChar"/>
    <w:uiPriority w:val="99"/>
    <w:unhideWhenUsed/>
    <w:rsid w:val="00540A44"/>
    <w:pPr>
      <w:tabs>
        <w:tab w:val="center" w:pos="4513"/>
        <w:tab w:val="right" w:pos="9026"/>
      </w:tabs>
    </w:pPr>
  </w:style>
  <w:style w:type="character" w:customStyle="1" w:styleId="HeaderChar">
    <w:name w:val="Header Char"/>
    <w:link w:val="Header"/>
    <w:uiPriority w:val="99"/>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table" w:styleId="TableGrid">
    <w:name w:val="Table Grid"/>
    <w:basedOn w:val="TableNormal"/>
    <w:uiPriority w:val="59"/>
    <w:rsid w:val="005B2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2014-09-29T10:19:00Z</cp:lastPrinted>
  <dcterms:created xsi:type="dcterms:W3CDTF">2014-11-14T13:03:00Z</dcterms:created>
  <dcterms:modified xsi:type="dcterms:W3CDTF">2014-11-14T13:03:00Z</dcterms:modified>
</cp:coreProperties>
</file>