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F2F37" w14:textId="74A6A3F7" w:rsidR="006F45DE" w:rsidRPr="001D59F6" w:rsidRDefault="00D9525B" w:rsidP="001D59F6">
      <w:pPr>
        <w:jc w:val="center"/>
        <w:rPr>
          <w:rFonts w:ascii="Antonio" w:hAnsi="Antonio"/>
          <w:b/>
          <w:bCs/>
          <w:sz w:val="36"/>
          <w:szCs w:val="36"/>
          <w:lang w:val="en-US" w:eastAsia="en-US"/>
        </w:rPr>
      </w:pPr>
      <w:r w:rsidRPr="001D59F6">
        <w:rPr>
          <w:rFonts w:ascii="Antonio" w:hAnsi="Antonio"/>
          <w:b/>
          <w:bCs/>
          <w:sz w:val="36"/>
          <w:szCs w:val="36"/>
          <w:lang w:val="en-US" w:eastAsia="en-US"/>
        </w:rPr>
        <w:t>A m</w:t>
      </w:r>
      <w:r w:rsidR="00430E2C" w:rsidRPr="001D59F6">
        <w:rPr>
          <w:rFonts w:ascii="Antonio" w:hAnsi="Antonio"/>
          <w:b/>
          <w:bCs/>
          <w:sz w:val="36"/>
          <w:szCs w:val="36"/>
          <w:lang w:val="en-US" w:eastAsia="en-US"/>
        </w:rPr>
        <w:t>ini</w:t>
      </w:r>
      <w:r w:rsidR="006F45DE" w:rsidRPr="001D59F6">
        <w:rPr>
          <w:rFonts w:ascii="Antonio" w:hAnsi="Antonio"/>
          <w:b/>
          <w:bCs/>
          <w:sz w:val="36"/>
          <w:szCs w:val="36"/>
          <w:lang w:val="en-US" w:eastAsia="en-US"/>
        </w:rPr>
        <w:t xml:space="preserve"> </w:t>
      </w:r>
      <w:r w:rsidR="00430E2C" w:rsidRPr="001D59F6">
        <w:rPr>
          <w:rFonts w:ascii="Antonio" w:hAnsi="Antonio"/>
          <w:b/>
          <w:bCs/>
          <w:sz w:val="36"/>
          <w:szCs w:val="36"/>
          <w:lang w:val="en-US" w:eastAsia="en-US"/>
        </w:rPr>
        <w:t>symposium</w:t>
      </w:r>
      <w:r w:rsidRPr="001D59F6">
        <w:rPr>
          <w:rFonts w:ascii="Antonio" w:hAnsi="Antonio"/>
          <w:b/>
          <w:bCs/>
          <w:sz w:val="36"/>
          <w:szCs w:val="36"/>
          <w:lang w:val="en-US" w:eastAsia="en-US"/>
        </w:rPr>
        <w:t xml:space="preserve"> convened by PSIRU, University of Greenwich</w:t>
      </w:r>
    </w:p>
    <w:p w14:paraId="05464055" w14:textId="4C66F9AB" w:rsidR="006F45DE" w:rsidRPr="001D59F6" w:rsidRDefault="00430E2C" w:rsidP="001D59F6">
      <w:pPr>
        <w:jc w:val="center"/>
        <w:rPr>
          <w:lang w:val="en-US" w:eastAsia="en-US"/>
        </w:rPr>
      </w:pPr>
      <w:r w:rsidRPr="001D59F6">
        <w:rPr>
          <w:rFonts w:ascii="Antonio" w:hAnsi="Antonio"/>
          <w:b/>
          <w:bCs/>
          <w:sz w:val="36"/>
          <w:szCs w:val="36"/>
          <w:lang w:val="en-US" w:eastAsia="en-US"/>
        </w:rPr>
        <w:t>Rethinking New Public Management and Remun</w:t>
      </w:r>
      <w:r w:rsidR="00F61B68" w:rsidRPr="001D59F6">
        <w:rPr>
          <w:rFonts w:ascii="Antonio" w:hAnsi="Antonio"/>
          <w:b/>
          <w:bCs/>
          <w:sz w:val="36"/>
          <w:szCs w:val="36"/>
          <w:lang w:val="en-US" w:eastAsia="en-US"/>
        </w:rPr>
        <w:t>i</w:t>
      </w:r>
      <w:r w:rsidRPr="001D59F6">
        <w:rPr>
          <w:rFonts w:ascii="Antonio" w:hAnsi="Antonio"/>
          <w:b/>
          <w:bCs/>
          <w:sz w:val="36"/>
          <w:szCs w:val="36"/>
          <w:lang w:val="en-US" w:eastAsia="en-US"/>
        </w:rPr>
        <w:t>cipalisation</w:t>
      </w:r>
      <w:r w:rsidR="001D59F6">
        <w:rPr>
          <w:lang w:val="en-US" w:eastAsia="en-US"/>
        </w:rPr>
        <w:br/>
      </w:r>
    </w:p>
    <w:p w14:paraId="4F639CD6" w14:textId="646DA761" w:rsidR="00430E2C" w:rsidRPr="001D59F6" w:rsidRDefault="00430E2C" w:rsidP="001D59F6">
      <w:pPr>
        <w:jc w:val="center"/>
        <w:rPr>
          <w:rFonts w:ascii="Work Sans" w:hAnsi="Work Sans"/>
          <w:lang w:val="en-US" w:eastAsia="en-US"/>
        </w:rPr>
      </w:pPr>
      <w:r w:rsidRPr="001D59F6">
        <w:rPr>
          <w:rFonts w:ascii="Work Sans" w:hAnsi="Work Sans"/>
          <w:lang w:val="en-US" w:eastAsia="en-US"/>
        </w:rPr>
        <w:t>University of Greenwich, Hamilton House, HH102, Monday 9</w:t>
      </w:r>
      <w:r w:rsidRPr="001D59F6">
        <w:rPr>
          <w:rFonts w:ascii="Work Sans" w:hAnsi="Work Sans"/>
          <w:vertAlign w:val="superscript"/>
          <w:lang w:val="en-US" w:eastAsia="en-US"/>
        </w:rPr>
        <w:t>th</w:t>
      </w:r>
      <w:r w:rsidRPr="001D59F6">
        <w:rPr>
          <w:rFonts w:ascii="Work Sans" w:hAnsi="Work Sans"/>
          <w:lang w:val="en-US" w:eastAsia="en-US"/>
        </w:rPr>
        <w:t xml:space="preserve"> September, 17:00-19:00</w:t>
      </w:r>
    </w:p>
    <w:p w14:paraId="5DBB23F4" w14:textId="4430B1C8" w:rsidR="006F45DE" w:rsidRPr="001D59F6" w:rsidRDefault="006F45DE" w:rsidP="001D59F6">
      <w:pPr>
        <w:rPr>
          <w:rFonts w:ascii="Work Sans" w:hAnsi="Work Sans"/>
          <w:lang w:val="en-US"/>
        </w:rPr>
      </w:pPr>
    </w:p>
    <w:p w14:paraId="1B211648" w14:textId="25850238" w:rsidR="006F45DE" w:rsidRPr="001D59F6" w:rsidRDefault="006F45DE" w:rsidP="001D59F6">
      <w:pPr>
        <w:rPr>
          <w:rFonts w:ascii="Work Sans" w:hAnsi="Work Sans"/>
          <w:b/>
          <w:bCs/>
          <w:lang w:val="en-US"/>
        </w:rPr>
      </w:pPr>
      <w:r w:rsidRPr="001D59F6">
        <w:rPr>
          <w:rFonts w:ascii="Work Sans" w:hAnsi="Work Sans"/>
          <w:b/>
          <w:bCs/>
          <w:lang w:val="en-US"/>
        </w:rPr>
        <w:t>Synopsis</w:t>
      </w:r>
      <w:r w:rsidR="001D59F6" w:rsidRPr="001D59F6">
        <w:rPr>
          <w:rFonts w:ascii="Work Sans" w:hAnsi="Work Sans"/>
          <w:b/>
          <w:bCs/>
          <w:lang w:val="en-US"/>
        </w:rPr>
        <w:br/>
      </w:r>
    </w:p>
    <w:p w14:paraId="095F2D6D" w14:textId="13BF1DA8" w:rsidR="006F45DE" w:rsidRPr="001D59F6" w:rsidRDefault="006F45DE" w:rsidP="001D59F6">
      <w:pPr>
        <w:rPr>
          <w:rFonts w:ascii="Work Sans" w:hAnsi="Work Sans"/>
        </w:rPr>
      </w:pPr>
      <w:r w:rsidRPr="001D59F6">
        <w:rPr>
          <w:rFonts w:ascii="Work Sans" w:hAnsi="Work Sans"/>
        </w:rPr>
        <w:t>The recent emergence of remunicipalisation, or reverse privatisation, has upset New Public Management’s dominance. By challenging this central tenet of the NPM paradigm, remunicipalisation invites important questions on the governance and regulation of public services. This mini symposium explores these questions to sketch an agenda for future public services.</w:t>
      </w:r>
    </w:p>
    <w:p w14:paraId="3761A64D" w14:textId="3835A287" w:rsidR="006F45DE" w:rsidRPr="001D59F6" w:rsidRDefault="006F45DE" w:rsidP="001D59F6">
      <w:pPr>
        <w:rPr>
          <w:rFonts w:ascii="Work Sans" w:hAnsi="Work Sans"/>
        </w:rPr>
      </w:pPr>
    </w:p>
    <w:p w14:paraId="7CA8E49D" w14:textId="7AB2E3CD" w:rsidR="006F45DE" w:rsidRPr="001D59F6" w:rsidRDefault="006F45DE" w:rsidP="001D59F6">
      <w:pPr>
        <w:rPr>
          <w:rFonts w:ascii="Work Sans" w:hAnsi="Work Sans"/>
          <w:b/>
          <w:bCs/>
          <w:lang w:val="en-US"/>
        </w:rPr>
      </w:pPr>
      <w:r w:rsidRPr="001D59F6">
        <w:rPr>
          <w:rFonts w:ascii="Work Sans" w:hAnsi="Work Sans"/>
          <w:b/>
          <w:bCs/>
        </w:rPr>
        <w:t>Agenda</w:t>
      </w:r>
      <w:r w:rsidR="001D59F6" w:rsidRPr="001D59F6">
        <w:rPr>
          <w:rFonts w:ascii="Work Sans" w:hAnsi="Work Sans"/>
          <w:b/>
          <w:bCs/>
        </w:rPr>
        <w:br/>
      </w:r>
    </w:p>
    <w:p w14:paraId="3B84A585" w14:textId="1CD3612A" w:rsidR="00430E2C" w:rsidRPr="001D59F6" w:rsidRDefault="00430E2C" w:rsidP="001D59F6">
      <w:pPr>
        <w:rPr>
          <w:rFonts w:ascii="Work Sans" w:hAnsi="Work Sans"/>
          <w:lang w:val="en-US"/>
        </w:rPr>
      </w:pPr>
      <w:r w:rsidRPr="001D59F6">
        <w:rPr>
          <w:rFonts w:ascii="Work Sans" w:hAnsi="Work Sans"/>
          <w:lang w:val="en-US"/>
        </w:rPr>
        <w:t xml:space="preserve">- Chair: </w:t>
      </w:r>
      <w:r w:rsidR="006F45DE" w:rsidRPr="001D59F6">
        <w:rPr>
          <w:rFonts w:ascii="Work Sans" w:hAnsi="Work Sans"/>
          <w:lang w:val="en-US"/>
        </w:rPr>
        <w:t xml:space="preserve">Dr </w:t>
      </w:r>
      <w:r w:rsidRPr="001D59F6">
        <w:rPr>
          <w:rFonts w:ascii="Work Sans" w:hAnsi="Work Sans"/>
          <w:lang w:val="en-US"/>
        </w:rPr>
        <w:t>Jane Lethbridge</w:t>
      </w:r>
      <w:r w:rsidR="006F45DE" w:rsidRPr="001D59F6">
        <w:rPr>
          <w:rFonts w:ascii="Work Sans" w:hAnsi="Work Sans"/>
          <w:lang w:val="en-US"/>
        </w:rPr>
        <w:t>, PSIRU, University of Greenwich</w:t>
      </w:r>
    </w:p>
    <w:p w14:paraId="6AE0266F" w14:textId="77777777" w:rsidR="006F45DE" w:rsidRPr="001D59F6" w:rsidRDefault="00430E2C" w:rsidP="001D59F6">
      <w:pPr>
        <w:rPr>
          <w:rFonts w:ascii="Work Sans" w:hAnsi="Work Sans"/>
          <w:lang w:val="en-US"/>
        </w:rPr>
      </w:pPr>
      <w:r w:rsidRPr="001D59F6">
        <w:rPr>
          <w:rFonts w:ascii="Work Sans" w:hAnsi="Work Sans"/>
          <w:lang w:val="en-US"/>
        </w:rPr>
        <w:t xml:space="preserve">- Lecture 1: </w:t>
      </w:r>
      <w:r w:rsidR="006F45DE" w:rsidRPr="001D59F6">
        <w:rPr>
          <w:rFonts w:ascii="Work Sans" w:hAnsi="Work Sans"/>
          <w:lang w:val="en-US"/>
        </w:rPr>
        <w:t xml:space="preserve">Professor </w:t>
      </w:r>
      <w:r w:rsidRPr="001D59F6">
        <w:rPr>
          <w:rFonts w:ascii="Work Sans" w:hAnsi="Work Sans"/>
          <w:lang w:val="en-US"/>
        </w:rPr>
        <w:t>Mildred Warner</w:t>
      </w:r>
      <w:r w:rsidR="006F45DE" w:rsidRPr="001D59F6">
        <w:rPr>
          <w:rFonts w:ascii="Work Sans" w:hAnsi="Work Sans"/>
          <w:lang w:val="en-US"/>
        </w:rPr>
        <w:t>, Cornell University</w:t>
      </w:r>
    </w:p>
    <w:p w14:paraId="6ACEA8BE" w14:textId="0B8ADCB6" w:rsidR="00430E2C" w:rsidRPr="001D59F6" w:rsidRDefault="00430E2C" w:rsidP="001D59F6">
      <w:pPr>
        <w:rPr>
          <w:rFonts w:ascii="Work Sans" w:hAnsi="Work Sans"/>
          <w:i/>
          <w:iCs/>
          <w:lang w:val="en-US"/>
        </w:rPr>
      </w:pPr>
      <w:r w:rsidRPr="001D59F6">
        <w:rPr>
          <w:rFonts w:ascii="Work Sans" w:hAnsi="Work Sans"/>
          <w:i/>
          <w:iCs/>
          <w:lang w:val="en-US"/>
        </w:rPr>
        <w:t>The end of New Public Management? The case for pragmatic remunicipalisation</w:t>
      </w:r>
    </w:p>
    <w:p w14:paraId="666D560B" w14:textId="16933C74" w:rsidR="006F45DE" w:rsidRPr="001D59F6" w:rsidRDefault="00430E2C" w:rsidP="001D59F6">
      <w:pPr>
        <w:rPr>
          <w:rFonts w:ascii="Work Sans" w:hAnsi="Work Sans"/>
          <w:lang w:val="en-US"/>
        </w:rPr>
      </w:pPr>
      <w:r w:rsidRPr="001D59F6">
        <w:rPr>
          <w:rFonts w:ascii="Work Sans" w:hAnsi="Work Sans"/>
          <w:lang w:val="en-US"/>
        </w:rPr>
        <w:t xml:space="preserve">- Lecture 2: </w:t>
      </w:r>
      <w:r w:rsidR="002F6D74" w:rsidRPr="001D59F6">
        <w:rPr>
          <w:rFonts w:ascii="Work Sans" w:hAnsi="Work Sans"/>
          <w:lang w:val="en-US"/>
        </w:rPr>
        <w:t xml:space="preserve">Dr </w:t>
      </w:r>
      <w:r w:rsidRPr="001D59F6">
        <w:rPr>
          <w:rFonts w:ascii="Work Sans" w:hAnsi="Work Sans"/>
          <w:lang w:val="en-US"/>
        </w:rPr>
        <w:t>Emanuele Lobina</w:t>
      </w:r>
      <w:r w:rsidR="002F6D74" w:rsidRPr="001D59F6">
        <w:rPr>
          <w:rFonts w:ascii="Work Sans" w:hAnsi="Work Sans"/>
          <w:lang w:val="en-US"/>
        </w:rPr>
        <w:t>, PSIRU, University of Greenwich</w:t>
      </w:r>
    </w:p>
    <w:p w14:paraId="152C8187" w14:textId="6941D721" w:rsidR="00430E2C" w:rsidRPr="001D59F6" w:rsidRDefault="00430E2C" w:rsidP="001D59F6">
      <w:pPr>
        <w:rPr>
          <w:rFonts w:ascii="Work Sans" w:hAnsi="Work Sans"/>
          <w:i/>
          <w:iCs/>
          <w:lang w:val="en-US"/>
        </w:rPr>
      </w:pPr>
      <w:r w:rsidRPr="001D59F6">
        <w:rPr>
          <w:rFonts w:ascii="Work Sans" w:hAnsi="Work Sans"/>
          <w:i/>
          <w:iCs/>
          <w:lang w:val="en-US"/>
        </w:rPr>
        <w:t>For an end to New Public Management - The case for transformative remunicipalisation</w:t>
      </w:r>
    </w:p>
    <w:p w14:paraId="6771DF4C" w14:textId="742A166E" w:rsidR="00430E2C" w:rsidRPr="001D59F6" w:rsidRDefault="00430E2C" w:rsidP="001D59F6">
      <w:pPr>
        <w:rPr>
          <w:rFonts w:ascii="Work Sans" w:hAnsi="Work Sans"/>
          <w:lang w:val="en-US"/>
        </w:rPr>
      </w:pPr>
      <w:r w:rsidRPr="001D59F6">
        <w:rPr>
          <w:rFonts w:ascii="Work Sans" w:hAnsi="Work Sans"/>
          <w:lang w:val="en-US"/>
        </w:rPr>
        <w:t xml:space="preserve">- Discussant: </w:t>
      </w:r>
      <w:r w:rsidR="00C72068" w:rsidRPr="001D59F6">
        <w:rPr>
          <w:rFonts w:ascii="Work Sans" w:hAnsi="Work Sans"/>
          <w:lang w:val="en-US"/>
        </w:rPr>
        <w:t xml:space="preserve">Professor </w:t>
      </w:r>
      <w:proofErr w:type="spellStart"/>
      <w:r w:rsidR="00C72068" w:rsidRPr="001D59F6">
        <w:rPr>
          <w:rFonts w:ascii="Work Sans" w:hAnsi="Work Sans"/>
          <w:lang w:val="en-US"/>
        </w:rPr>
        <w:t>Hulya</w:t>
      </w:r>
      <w:proofErr w:type="spellEnd"/>
      <w:r w:rsidR="00C72068" w:rsidRPr="001D59F6">
        <w:rPr>
          <w:rFonts w:ascii="Work Sans" w:hAnsi="Work Sans"/>
          <w:lang w:val="en-US"/>
        </w:rPr>
        <w:t xml:space="preserve"> </w:t>
      </w:r>
      <w:proofErr w:type="spellStart"/>
      <w:r w:rsidR="00C72068" w:rsidRPr="001D59F6">
        <w:rPr>
          <w:rFonts w:ascii="Work Sans" w:hAnsi="Work Sans"/>
          <w:lang w:val="en-US"/>
        </w:rPr>
        <w:t>Dagdeviren</w:t>
      </w:r>
      <w:proofErr w:type="spellEnd"/>
      <w:r w:rsidR="00FA0EE5" w:rsidRPr="001D59F6">
        <w:rPr>
          <w:rFonts w:ascii="Work Sans" w:hAnsi="Work Sans"/>
          <w:lang w:val="en-US"/>
        </w:rPr>
        <w:t>, Hertfordshire University</w:t>
      </w:r>
    </w:p>
    <w:p w14:paraId="16905CD9" w14:textId="77777777" w:rsidR="00430E2C" w:rsidRPr="001D59F6" w:rsidRDefault="00430E2C" w:rsidP="001D59F6">
      <w:pPr>
        <w:rPr>
          <w:rFonts w:ascii="Work Sans" w:hAnsi="Work Sans"/>
          <w:lang w:val="en-US"/>
        </w:rPr>
      </w:pPr>
      <w:r w:rsidRPr="001D59F6">
        <w:rPr>
          <w:rFonts w:ascii="Work Sans" w:hAnsi="Work Sans"/>
          <w:lang w:val="en-US"/>
        </w:rPr>
        <w:t>- Open discussion</w:t>
      </w:r>
    </w:p>
    <w:p w14:paraId="3B46BC6F" w14:textId="1BAF0239" w:rsidR="00430E2C" w:rsidRPr="001D59F6" w:rsidRDefault="00430E2C" w:rsidP="001D59F6">
      <w:pPr>
        <w:rPr>
          <w:rFonts w:ascii="Work Sans" w:hAnsi="Work Sans"/>
          <w:lang w:val="en-US"/>
        </w:rPr>
      </w:pPr>
      <w:r w:rsidRPr="001D59F6">
        <w:rPr>
          <w:rFonts w:ascii="Work Sans" w:hAnsi="Work Sans"/>
          <w:lang w:val="en-US"/>
        </w:rPr>
        <w:t>- Drinks</w:t>
      </w:r>
      <w:r w:rsidR="00FA0EE5" w:rsidRPr="001D59F6">
        <w:rPr>
          <w:rFonts w:ascii="Work Sans" w:hAnsi="Work Sans"/>
          <w:lang w:val="en-US"/>
        </w:rPr>
        <w:t xml:space="preserve"> at our local pub </w:t>
      </w:r>
    </w:p>
    <w:p w14:paraId="6BA66827" w14:textId="2982DDDF" w:rsidR="000134A4" w:rsidRPr="001D59F6" w:rsidRDefault="00FE484B" w:rsidP="001D59F6">
      <w:pPr>
        <w:rPr>
          <w:rFonts w:ascii="Work Sans" w:hAnsi="Work Sans"/>
        </w:rPr>
      </w:pPr>
    </w:p>
    <w:p w14:paraId="1C86828A" w14:textId="3BDA17EC" w:rsidR="002F6D74" w:rsidRPr="001D59F6" w:rsidRDefault="002F6D74" w:rsidP="001D59F6">
      <w:pPr>
        <w:rPr>
          <w:rFonts w:ascii="Work Sans" w:hAnsi="Work Sans"/>
          <w:b/>
          <w:bCs/>
        </w:rPr>
      </w:pPr>
      <w:r w:rsidRPr="001D59F6">
        <w:rPr>
          <w:rFonts w:ascii="Work Sans" w:hAnsi="Work Sans"/>
          <w:b/>
          <w:bCs/>
        </w:rPr>
        <w:t>Abstracts</w:t>
      </w:r>
      <w:r w:rsidR="001D59F6" w:rsidRPr="001D59F6">
        <w:rPr>
          <w:rFonts w:ascii="Work Sans" w:hAnsi="Work Sans"/>
          <w:b/>
          <w:bCs/>
        </w:rPr>
        <w:br/>
      </w:r>
    </w:p>
    <w:p w14:paraId="02DED30E" w14:textId="77777777" w:rsidR="0030105F" w:rsidRPr="001D59F6" w:rsidRDefault="0030105F" w:rsidP="001D59F6">
      <w:pPr>
        <w:rPr>
          <w:rFonts w:ascii="Work Sans" w:hAnsi="Work Sans"/>
          <w:lang w:val="en-US"/>
        </w:rPr>
      </w:pPr>
      <w:r w:rsidRPr="001D59F6">
        <w:rPr>
          <w:rFonts w:ascii="Work Sans" w:hAnsi="Work Sans"/>
          <w:lang w:val="en-US"/>
        </w:rPr>
        <w:t>Lecture 1: Professor Mildred Warner, Cornell University</w:t>
      </w:r>
    </w:p>
    <w:p w14:paraId="395375F6" w14:textId="77777777" w:rsidR="0030105F" w:rsidRPr="001D59F6" w:rsidRDefault="0030105F" w:rsidP="001D59F6">
      <w:pPr>
        <w:rPr>
          <w:rFonts w:ascii="Work Sans" w:hAnsi="Work Sans"/>
          <w:i/>
          <w:iCs/>
          <w:lang w:val="en-US"/>
        </w:rPr>
      </w:pPr>
      <w:r w:rsidRPr="001D59F6">
        <w:rPr>
          <w:rFonts w:ascii="Work Sans" w:hAnsi="Work Sans"/>
          <w:i/>
          <w:iCs/>
          <w:lang w:val="en-US"/>
        </w:rPr>
        <w:t>The end of New Public Management? The case for pragmatic remunicipalisation</w:t>
      </w:r>
    </w:p>
    <w:p w14:paraId="4FF2826B" w14:textId="1A9D6F35" w:rsidR="009C3150" w:rsidRPr="001D59F6" w:rsidRDefault="002F6D74" w:rsidP="001D59F6">
      <w:pPr>
        <w:rPr>
          <w:rFonts w:ascii="Work Sans" w:hAnsi="Work Sans" w:cstheme="minorHAnsi"/>
          <w:color w:val="000000" w:themeColor="text1"/>
        </w:rPr>
      </w:pPr>
      <w:r w:rsidRPr="001D59F6">
        <w:rPr>
          <w:rFonts w:ascii="Work Sans" w:hAnsi="Work Sans" w:cstheme="minorHAnsi"/>
          <w:color w:val="000000" w:themeColor="text1"/>
        </w:rPr>
        <w:t>Around the world increasing scholarly interest is being focused on contracting back-in previously privatized services, a process now popularly termed "re-municipalization.” Some argue this is a transformative political project of reasserting the role of public ownership. Others argue it is a pragmatic market management process which is not distinct from the new public management paradigm. I present national survey data from local governments across the US and show support for the pragmatic municipalization thesis. Despite the Great Recession of 2007 and the rise in local government austerity, US local government privatization has not risen and both new contracting out and contracting back-in are also relatively stable. Political factors are not the primary motivators of re-municipalization in the US. Concerns with service quality, cost savings and efficiency are the main drivers.</w:t>
      </w:r>
    </w:p>
    <w:p w14:paraId="41E21507" w14:textId="194D9745" w:rsidR="00A73228" w:rsidRPr="001D59F6" w:rsidRDefault="00A73228" w:rsidP="001D59F6">
      <w:pPr>
        <w:rPr>
          <w:rFonts w:ascii="Work Sans" w:hAnsi="Work Sans" w:cstheme="minorHAnsi"/>
          <w:color w:val="000000" w:themeColor="text1"/>
        </w:rPr>
      </w:pPr>
    </w:p>
    <w:p w14:paraId="2F14E3A4" w14:textId="14D9AAE6" w:rsidR="00A73228" w:rsidRPr="001D59F6" w:rsidRDefault="00A73228" w:rsidP="001D59F6">
      <w:pPr>
        <w:rPr>
          <w:rFonts w:ascii="Work Sans" w:hAnsi="Work Sans"/>
          <w:lang w:val="en-US"/>
        </w:rPr>
      </w:pPr>
      <w:r w:rsidRPr="001D59F6">
        <w:rPr>
          <w:rFonts w:ascii="Work Sans" w:hAnsi="Work Sans"/>
          <w:lang w:val="en-US"/>
        </w:rPr>
        <w:t>Lecture 2: Dr Emanuele Lobina, PSIRU, University of Greenwich</w:t>
      </w:r>
    </w:p>
    <w:p w14:paraId="4F6DDB80" w14:textId="77777777" w:rsidR="00A73228" w:rsidRPr="001D59F6" w:rsidRDefault="00A73228" w:rsidP="001D59F6">
      <w:pPr>
        <w:rPr>
          <w:rFonts w:ascii="Work Sans" w:hAnsi="Work Sans"/>
          <w:i/>
          <w:iCs/>
          <w:lang w:val="en-US"/>
        </w:rPr>
      </w:pPr>
      <w:r w:rsidRPr="001D59F6">
        <w:rPr>
          <w:rFonts w:ascii="Work Sans" w:hAnsi="Work Sans"/>
          <w:i/>
          <w:iCs/>
          <w:lang w:val="en-US"/>
        </w:rPr>
        <w:lastRenderedPageBreak/>
        <w:t>For an end to New Public Management - The case for transformative remunicipalisation</w:t>
      </w:r>
    </w:p>
    <w:p w14:paraId="50B0F0DB" w14:textId="30AF94F1" w:rsidR="00A73228" w:rsidRPr="001D59F6" w:rsidRDefault="00A73228" w:rsidP="001D59F6">
      <w:pPr>
        <w:rPr>
          <w:rFonts w:ascii="Work Sans" w:hAnsi="Work Sans" w:cstheme="minorHAnsi"/>
          <w:color w:val="000000" w:themeColor="text1"/>
        </w:rPr>
      </w:pPr>
      <w:r w:rsidRPr="001D59F6">
        <w:rPr>
          <w:rFonts w:ascii="Work Sans" w:hAnsi="Work Sans" w:cstheme="minorHAnsi"/>
          <w:color w:val="000000" w:themeColor="text1"/>
        </w:rPr>
        <w:t xml:space="preserve">If rumours of New Public Management’s death may be exaggerated, the moral case for its demise is in rude health. The remunicipalisation of water supply in Paris, France – the country that invented the globally dominant model of water privatisation - offers a case in point. Ending 25 years of privatisation, the City of Paris remunicipalised water supply in 2010 with transformative results, thanks to the removal of the profit maximisation imperative. Not only have price cuts reversed a pattern of continuous tariff increases. The new public operator </w:t>
      </w:r>
      <w:proofErr w:type="spellStart"/>
      <w:r w:rsidRPr="001D59F6">
        <w:rPr>
          <w:rFonts w:ascii="Work Sans" w:hAnsi="Work Sans" w:cstheme="minorHAnsi"/>
          <w:color w:val="000000" w:themeColor="text1"/>
        </w:rPr>
        <w:t>Eau</w:t>
      </w:r>
      <w:proofErr w:type="spellEnd"/>
      <w:r w:rsidRPr="001D59F6">
        <w:rPr>
          <w:rFonts w:ascii="Work Sans" w:hAnsi="Work Sans" w:cstheme="minorHAnsi"/>
          <w:color w:val="000000" w:themeColor="text1"/>
        </w:rPr>
        <w:t xml:space="preserve"> de Paris has also increased investment levels, reprioritising the realisation of the human right to water and the enhancement of sustainable water development. This talk revisits </w:t>
      </w:r>
      <w:r w:rsidRPr="001D59F6">
        <w:rPr>
          <w:rFonts w:ascii="Work Sans" w:hAnsi="Work Sans"/>
        </w:rPr>
        <w:t xml:space="preserve">Oliver Williamson’s assessment of the public sector as the organisational mode of last resort, to choose “when all else fails”, and </w:t>
      </w:r>
      <w:r w:rsidRPr="001D59F6">
        <w:rPr>
          <w:rFonts w:ascii="Work Sans" w:hAnsi="Work Sans" w:cstheme="minorHAnsi"/>
          <w:color w:val="000000" w:themeColor="text1"/>
        </w:rPr>
        <w:t>considers the implications for rejuvenating organisational economics.</w:t>
      </w:r>
    </w:p>
    <w:p w14:paraId="5AF1AE0D" w14:textId="4FA84076" w:rsidR="00D9525B" w:rsidRPr="001D59F6" w:rsidRDefault="00D9525B" w:rsidP="001D59F6">
      <w:pPr>
        <w:rPr>
          <w:rFonts w:ascii="Work Sans" w:hAnsi="Work Sans" w:cstheme="minorHAnsi"/>
          <w:color w:val="000000" w:themeColor="text1"/>
        </w:rPr>
      </w:pPr>
    </w:p>
    <w:p w14:paraId="1C31C65F" w14:textId="26CCD949" w:rsidR="001D59F6" w:rsidRPr="001D59F6" w:rsidRDefault="00D9525B" w:rsidP="001D59F6">
      <w:pPr>
        <w:rPr>
          <w:rFonts w:ascii="Work Sans" w:hAnsi="Work Sans" w:cstheme="minorHAnsi"/>
          <w:b/>
          <w:bCs/>
          <w:color w:val="000000" w:themeColor="text1"/>
        </w:rPr>
      </w:pPr>
      <w:r w:rsidRPr="001D59F6">
        <w:rPr>
          <w:rFonts w:ascii="Work Sans" w:hAnsi="Work Sans" w:cstheme="minorHAnsi"/>
          <w:b/>
          <w:bCs/>
          <w:color w:val="000000" w:themeColor="text1"/>
        </w:rPr>
        <w:t>About the speakers</w:t>
      </w:r>
    </w:p>
    <w:p w14:paraId="1BB8842A" w14:textId="77777777" w:rsidR="001D59F6" w:rsidRPr="001D59F6" w:rsidRDefault="001D59F6" w:rsidP="001D59F6">
      <w:pPr>
        <w:rPr>
          <w:rFonts w:ascii="Work Sans" w:hAnsi="Work Sans" w:cstheme="minorHAnsi"/>
          <w:color w:val="000000" w:themeColor="text1"/>
        </w:rPr>
      </w:pPr>
    </w:p>
    <w:p w14:paraId="7B1713B4" w14:textId="4C4F0133" w:rsidR="0071751A" w:rsidRPr="001D59F6" w:rsidRDefault="00D73ED3" w:rsidP="001D59F6">
      <w:pPr>
        <w:rPr>
          <w:rFonts w:ascii="Work Sans" w:hAnsi="Work Sans" w:cstheme="minorHAnsi"/>
          <w:lang w:val="en"/>
        </w:rPr>
      </w:pPr>
      <w:r w:rsidRPr="001D59F6">
        <w:rPr>
          <w:rFonts w:ascii="Work Sans" w:hAnsi="Work Sans" w:cstheme="minorHAnsi"/>
        </w:rPr>
        <w:t>Dr Jane Lethbridge</w:t>
      </w:r>
      <w:r w:rsidR="00824AE4" w:rsidRPr="001D59F6">
        <w:rPr>
          <w:rFonts w:ascii="Work Sans" w:hAnsi="Work Sans" w:cstheme="minorHAnsi"/>
        </w:rPr>
        <w:t xml:space="preserve"> was the Director of the </w:t>
      </w:r>
      <w:r w:rsidR="00824AE4" w:rsidRPr="001D59F6">
        <w:rPr>
          <w:rFonts w:ascii="Work Sans" w:hAnsi="Work Sans" w:cstheme="minorHAnsi"/>
          <w:lang w:val="en"/>
        </w:rPr>
        <w:t>Public Services International Research Unit (PSIRU), Business Faculty, University of Greenwich, UK</w:t>
      </w:r>
      <w:r w:rsidR="00A7614B" w:rsidRPr="001D59F6">
        <w:rPr>
          <w:rFonts w:ascii="Work Sans" w:hAnsi="Work Sans" w:cstheme="minorHAnsi"/>
          <w:lang w:val="en"/>
        </w:rPr>
        <w:t xml:space="preserve"> from 2013 to 2018</w:t>
      </w:r>
      <w:r w:rsidR="0071751A" w:rsidRPr="001D59F6">
        <w:rPr>
          <w:rFonts w:ascii="Work Sans" w:hAnsi="Work Sans" w:cstheme="minorHAnsi"/>
          <w:lang w:val="en"/>
        </w:rPr>
        <w:t xml:space="preserve">. Dr </w:t>
      </w:r>
      <w:r w:rsidR="0071751A" w:rsidRPr="001D59F6">
        <w:rPr>
          <w:rFonts w:ascii="Work Sans" w:hAnsi="Work Sans" w:cstheme="minorHAnsi"/>
          <w:shd w:val="clear" w:color="auto" w:fill="FFFFFF"/>
        </w:rPr>
        <w:t xml:space="preserve">Lethbridge's main research interests are the impact of liberalisation and privatisation on the health and social care sector, digitalisation and the public sector, social dialogue in the health and social care sector and democratic professionalism in the public sector, in the UK and internationally. She is the author of a book on </w:t>
      </w:r>
      <w:r w:rsidR="0071751A" w:rsidRPr="001D59F6">
        <w:rPr>
          <w:rFonts w:ascii="Work Sans" w:hAnsi="Work Sans" w:cstheme="minorHAnsi"/>
          <w:i/>
          <w:iCs/>
          <w:shd w:val="clear" w:color="auto" w:fill="FFFFFF"/>
        </w:rPr>
        <w:t xml:space="preserve">Democratic </w:t>
      </w:r>
      <w:bookmarkStart w:id="0" w:name="_GoBack"/>
      <w:bookmarkEnd w:id="0"/>
      <w:r w:rsidR="0071751A" w:rsidRPr="001D59F6">
        <w:rPr>
          <w:rFonts w:ascii="Work Sans" w:hAnsi="Work Sans" w:cstheme="minorHAnsi"/>
          <w:i/>
          <w:iCs/>
          <w:shd w:val="clear" w:color="auto" w:fill="FFFFFF"/>
        </w:rPr>
        <w:t>Professionalism in Public Services</w:t>
      </w:r>
      <w:r w:rsidR="0071751A" w:rsidRPr="001D59F6">
        <w:rPr>
          <w:rFonts w:ascii="Work Sans" w:hAnsi="Work Sans" w:cstheme="minorHAnsi"/>
          <w:shd w:val="clear" w:color="auto" w:fill="FFFFFF"/>
        </w:rPr>
        <w:t>, published by Poli</w:t>
      </w:r>
      <w:r w:rsidR="00A92862">
        <w:rPr>
          <w:rFonts w:ascii="Work Sans" w:hAnsi="Work Sans" w:cstheme="minorHAnsi"/>
          <w:shd w:val="clear" w:color="auto" w:fill="FFFFFF"/>
        </w:rPr>
        <w:t>c</w:t>
      </w:r>
      <w:r w:rsidR="0071751A" w:rsidRPr="001D59F6">
        <w:rPr>
          <w:rFonts w:ascii="Work Sans" w:hAnsi="Work Sans" w:cstheme="minorHAnsi"/>
          <w:shd w:val="clear" w:color="auto" w:fill="FFFFFF"/>
        </w:rPr>
        <w:t>y</w:t>
      </w:r>
      <w:r w:rsidR="00FE484B">
        <w:rPr>
          <w:rFonts w:ascii="Work Sans" w:hAnsi="Work Sans" w:cstheme="minorHAnsi"/>
          <w:shd w:val="clear" w:color="auto" w:fill="FFFFFF"/>
        </w:rPr>
        <w:t xml:space="preserve"> Press</w:t>
      </w:r>
      <w:r w:rsidR="00A92862">
        <w:rPr>
          <w:rFonts w:ascii="Work Sans" w:hAnsi="Work Sans" w:cstheme="minorHAnsi"/>
          <w:shd w:val="clear" w:color="auto" w:fill="FFFFFF"/>
        </w:rPr>
        <w:t>/Bristol University</w:t>
      </w:r>
      <w:r w:rsidR="00D31632">
        <w:rPr>
          <w:rFonts w:ascii="Work Sans" w:hAnsi="Work Sans" w:cstheme="minorHAnsi"/>
          <w:shd w:val="clear" w:color="auto" w:fill="FFFFFF"/>
        </w:rPr>
        <w:t xml:space="preserve"> Press</w:t>
      </w:r>
      <w:r w:rsidR="00A7614B" w:rsidRPr="001D59F6">
        <w:rPr>
          <w:rFonts w:ascii="Work Sans" w:hAnsi="Work Sans" w:cstheme="minorHAnsi"/>
          <w:shd w:val="clear" w:color="auto" w:fill="FFFFFF"/>
        </w:rPr>
        <w:t xml:space="preserve"> </w:t>
      </w:r>
      <w:r w:rsidR="00263C1D" w:rsidRPr="001D59F6">
        <w:rPr>
          <w:rFonts w:ascii="Work Sans" w:hAnsi="Work Sans" w:cstheme="minorHAnsi"/>
          <w:shd w:val="clear" w:color="auto" w:fill="FFFFFF"/>
        </w:rPr>
        <w:t xml:space="preserve">in 2019 </w:t>
      </w:r>
      <w:r w:rsidR="00A7614B" w:rsidRPr="001D59F6">
        <w:rPr>
          <w:rFonts w:ascii="Work Sans" w:hAnsi="Work Sans" w:cstheme="minorHAnsi"/>
          <w:shd w:val="clear" w:color="auto" w:fill="FFFFFF"/>
        </w:rPr>
        <w:t>and has been part of a joint CEMR-EPSU</w:t>
      </w:r>
      <w:r w:rsidR="00C51ACB" w:rsidRPr="001D59F6">
        <w:rPr>
          <w:rFonts w:ascii="Work Sans" w:hAnsi="Work Sans" w:cstheme="minorHAnsi"/>
          <w:shd w:val="clear" w:color="auto" w:fill="FFFFFF"/>
        </w:rPr>
        <w:t xml:space="preserve"> project on </w:t>
      </w:r>
      <w:r w:rsidR="00A7614B" w:rsidRPr="001D59F6">
        <w:rPr>
          <w:rFonts w:ascii="Work Sans" w:hAnsi="Work Sans" w:cs="Helvetica"/>
        </w:rPr>
        <w:t>new forms of service delivery for municipalities</w:t>
      </w:r>
      <w:r w:rsidR="0071751A" w:rsidRPr="001D59F6">
        <w:rPr>
          <w:rFonts w:ascii="Work Sans" w:hAnsi="Work Sans" w:cstheme="minorHAnsi"/>
          <w:shd w:val="clear" w:color="auto" w:fill="FFFFFF"/>
        </w:rPr>
        <w:t>.</w:t>
      </w:r>
      <w:r w:rsidR="00235722" w:rsidRPr="001D59F6">
        <w:rPr>
          <w:rFonts w:ascii="Work Sans" w:hAnsi="Work Sans" w:cstheme="minorHAnsi"/>
        </w:rPr>
        <w:t xml:space="preserve"> For further details, see </w:t>
      </w:r>
      <w:hyperlink r:id="rId4" w:history="1">
        <w:r w:rsidR="00235722" w:rsidRPr="001D59F6">
          <w:rPr>
            <w:rStyle w:val="Hyperlink"/>
            <w:rFonts w:ascii="Work Sans" w:hAnsi="Work Sans" w:cstheme="minorHAnsi"/>
          </w:rPr>
          <w:t>https://www.gre.ac.uk/people/rep/faculty-of-business/jane-lethbridge</w:t>
        </w:r>
      </w:hyperlink>
      <w:r w:rsidR="00235722" w:rsidRPr="001D59F6">
        <w:rPr>
          <w:rFonts w:ascii="Work Sans" w:hAnsi="Work Sans"/>
        </w:rPr>
        <w:t xml:space="preserve">. </w:t>
      </w:r>
    </w:p>
    <w:p w14:paraId="4494EBFE" w14:textId="77777777" w:rsidR="0071751A" w:rsidRPr="001D59F6" w:rsidRDefault="0071751A" w:rsidP="001D59F6">
      <w:pPr>
        <w:rPr>
          <w:rFonts w:ascii="Work Sans" w:hAnsi="Work Sans" w:cs="Arial"/>
          <w:color w:val="333333"/>
          <w:lang w:val="en"/>
        </w:rPr>
      </w:pPr>
    </w:p>
    <w:p w14:paraId="349F66E5" w14:textId="007A0538" w:rsidR="00D9525B" w:rsidRPr="001D59F6" w:rsidRDefault="00D9525B" w:rsidP="001D59F6">
      <w:pPr>
        <w:rPr>
          <w:rFonts w:ascii="Work Sans" w:hAnsi="Work Sans"/>
        </w:rPr>
      </w:pPr>
      <w:r w:rsidRPr="001D59F6">
        <w:rPr>
          <w:rFonts w:ascii="Work Sans" w:hAnsi="Work Sans"/>
        </w:rPr>
        <w:t xml:space="preserve">Dr Mildred E. Warner is a Professor in the Department of City and Regional Planning at Cornell University, USA where her work focuses primarily on local government service delivery and economic development. Dr Warner's research explores the impact of privatisation on local government, showing potential for market-based solutions in public service delivery but also raising cautions about the uneven incidence of market approaches. Dr Warner is author of over a hundred articles in top journals in public administration, planning and urban studies. Research on privatisation and costs published in the </w:t>
      </w:r>
      <w:r w:rsidRPr="001D59F6">
        <w:rPr>
          <w:rFonts w:ascii="Work Sans" w:hAnsi="Work Sans"/>
          <w:i/>
        </w:rPr>
        <w:t>Journal of Policy Analysis and Management</w:t>
      </w:r>
      <w:r w:rsidRPr="001D59F6">
        <w:rPr>
          <w:rFonts w:ascii="Work Sans" w:hAnsi="Work Sans"/>
        </w:rPr>
        <w:t xml:space="preserve"> received the 2011 Best Article Award from the Academy of Management - Public and </w:t>
      </w:r>
      <w:r w:rsidR="003E05ED" w:rsidRPr="001D59F6">
        <w:rPr>
          <w:rFonts w:ascii="Work Sans" w:hAnsi="Work Sans"/>
        </w:rPr>
        <w:t>Non-profit</w:t>
      </w:r>
      <w:r w:rsidRPr="001D59F6">
        <w:rPr>
          <w:rFonts w:ascii="Work Sans" w:hAnsi="Work Sans"/>
        </w:rPr>
        <w:t xml:space="preserve"> Division. For further details, see </w:t>
      </w:r>
      <w:hyperlink r:id="rId5" w:history="1">
        <w:r w:rsidRPr="001D59F6">
          <w:rPr>
            <w:rStyle w:val="Hyperlink"/>
            <w:rFonts w:ascii="Work Sans" w:hAnsi="Work Sans"/>
          </w:rPr>
          <w:t>https://www.mildredwarner.org/warner</w:t>
        </w:r>
      </w:hyperlink>
      <w:r w:rsidRPr="001D59F6">
        <w:rPr>
          <w:rFonts w:ascii="Work Sans" w:hAnsi="Work Sans"/>
        </w:rPr>
        <w:t>.</w:t>
      </w:r>
    </w:p>
    <w:p w14:paraId="623B288B" w14:textId="77777777" w:rsidR="00D9525B" w:rsidRPr="001D59F6" w:rsidRDefault="00D9525B" w:rsidP="001D59F6">
      <w:pPr>
        <w:rPr>
          <w:rFonts w:ascii="Work Sans" w:hAnsi="Work Sans"/>
        </w:rPr>
      </w:pPr>
    </w:p>
    <w:p w14:paraId="6B7D64AA" w14:textId="15310B99" w:rsidR="00D9525B" w:rsidRPr="001D59F6" w:rsidRDefault="00D9525B" w:rsidP="001D59F6">
      <w:pPr>
        <w:rPr>
          <w:rFonts w:ascii="Work Sans" w:hAnsi="Work Sans" w:cstheme="minorHAnsi"/>
          <w:color w:val="000000" w:themeColor="text1"/>
        </w:rPr>
      </w:pPr>
      <w:r w:rsidRPr="001D59F6">
        <w:rPr>
          <w:rFonts w:ascii="Work Sans" w:hAnsi="Work Sans" w:cs="Arial"/>
          <w:color w:val="333333"/>
          <w:lang w:val="en"/>
        </w:rPr>
        <w:t>Dr Emanuele Lobina is Principal Lecturer in the Public Services International Research Unit (PSIRU), Business Faculty, University of Greenwich</w:t>
      </w:r>
      <w:r w:rsidR="00250795" w:rsidRPr="001D59F6">
        <w:rPr>
          <w:rFonts w:ascii="Work Sans" w:hAnsi="Work Sans" w:cs="Arial"/>
          <w:color w:val="333333"/>
          <w:lang w:val="en"/>
        </w:rPr>
        <w:t>, UK</w:t>
      </w:r>
      <w:r w:rsidRPr="001D59F6">
        <w:rPr>
          <w:rFonts w:ascii="Work Sans" w:hAnsi="Work Sans" w:cs="Arial"/>
          <w:color w:val="333333"/>
          <w:lang w:val="en"/>
        </w:rPr>
        <w:t xml:space="preserve">. Dr Lobina </w:t>
      </w:r>
      <w:proofErr w:type="spellStart"/>
      <w:r w:rsidRPr="001D59F6">
        <w:rPr>
          <w:rFonts w:ascii="Work Sans" w:hAnsi="Work Sans" w:cs="Arial"/>
          <w:color w:val="333333"/>
          <w:lang w:val="en"/>
        </w:rPr>
        <w:t>specialises</w:t>
      </w:r>
      <w:proofErr w:type="spellEnd"/>
      <w:r w:rsidRPr="001D59F6">
        <w:rPr>
          <w:rFonts w:ascii="Work Sans" w:hAnsi="Work Sans" w:cs="Arial"/>
          <w:color w:val="333333"/>
          <w:lang w:val="en"/>
        </w:rPr>
        <w:t xml:space="preserve"> in the political economy of water service reform, governance and regulation in the global North and South. His more recent work </w:t>
      </w:r>
      <w:proofErr w:type="spellStart"/>
      <w:r w:rsidRPr="001D59F6">
        <w:rPr>
          <w:rFonts w:ascii="Work Sans" w:hAnsi="Work Sans" w:cs="Arial"/>
          <w:color w:val="333333"/>
          <w:lang w:val="en"/>
        </w:rPr>
        <w:t>reconceptualises</w:t>
      </w:r>
      <w:proofErr w:type="spellEnd"/>
      <w:r w:rsidRPr="001D59F6">
        <w:rPr>
          <w:rFonts w:ascii="Work Sans" w:hAnsi="Work Sans" w:cs="Arial"/>
          <w:color w:val="333333"/>
          <w:lang w:val="en"/>
        </w:rPr>
        <w:t xml:space="preserve"> public service efficiency and productivity and focuses on the international experience with </w:t>
      </w:r>
      <w:r w:rsidRPr="001D59F6">
        <w:rPr>
          <w:rFonts w:ascii="Work Sans" w:hAnsi="Work Sans" w:cs="Arial"/>
          <w:color w:val="333333"/>
          <w:lang w:val="en"/>
        </w:rPr>
        <w:lastRenderedPageBreak/>
        <w:t xml:space="preserve">remunicipalisation, or reverse </w:t>
      </w:r>
      <w:proofErr w:type="spellStart"/>
      <w:r w:rsidRPr="001D59F6">
        <w:rPr>
          <w:rFonts w:ascii="Work Sans" w:hAnsi="Work Sans" w:cs="Arial"/>
          <w:color w:val="333333"/>
          <w:lang w:val="en"/>
        </w:rPr>
        <w:t>privatisation</w:t>
      </w:r>
      <w:proofErr w:type="spellEnd"/>
      <w:r w:rsidRPr="001D59F6">
        <w:rPr>
          <w:rFonts w:ascii="Work Sans" w:hAnsi="Work Sans" w:cs="Arial"/>
          <w:color w:val="333333"/>
          <w:lang w:val="en"/>
        </w:rPr>
        <w:t>. Dr Lobina has been awarded an ISRF Political Economy Fellowship (</w:t>
      </w:r>
      <w:hyperlink r:id="rId6" w:history="1">
        <w:r w:rsidRPr="001D59F6">
          <w:rPr>
            <w:rStyle w:val="Hyperlink"/>
            <w:rFonts w:ascii="Work Sans" w:hAnsi="Work Sans" w:cs="Arial"/>
            <w:lang w:val="en"/>
          </w:rPr>
          <w:t>2017-2018</w:t>
        </w:r>
      </w:hyperlink>
      <w:r w:rsidRPr="001D59F6">
        <w:rPr>
          <w:rFonts w:ascii="Work Sans" w:hAnsi="Work Sans"/>
        </w:rPr>
        <w:t xml:space="preserve">). Over the last 20 years, his research has produced policy impact at the highest level, as documented in a University of Greenwich </w:t>
      </w:r>
      <w:hyperlink r:id="rId7" w:history="1">
        <w:r w:rsidRPr="001D59F6">
          <w:rPr>
            <w:rStyle w:val="Hyperlink"/>
            <w:rFonts w:ascii="Work Sans" w:hAnsi="Work Sans"/>
          </w:rPr>
          <w:t>REF2014 Impact Case Study</w:t>
        </w:r>
      </w:hyperlink>
      <w:r w:rsidRPr="001D59F6">
        <w:rPr>
          <w:rFonts w:ascii="Work Sans" w:hAnsi="Work Sans"/>
        </w:rPr>
        <w:t xml:space="preserve">. For further details, see </w:t>
      </w:r>
      <w:hyperlink r:id="rId8" w:history="1">
        <w:r w:rsidRPr="001D59F6">
          <w:rPr>
            <w:rStyle w:val="Hyperlink"/>
            <w:rFonts w:ascii="Work Sans" w:hAnsi="Work Sans"/>
          </w:rPr>
          <w:t>https://www.gre.ac.uk/people/rep/faculty-of-business/emanuele-lobina</w:t>
        </w:r>
      </w:hyperlink>
      <w:r w:rsidRPr="001D59F6">
        <w:rPr>
          <w:rFonts w:ascii="Work Sans" w:hAnsi="Work Sans"/>
        </w:rPr>
        <w:t>.</w:t>
      </w:r>
    </w:p>
    <w:p w14:paraId="26F89169" w14:textId="4579B6C2" w:rsidR="00D9525B" w:rsidRPr="001D59F6" w:rsidRDefault="00D9525B" w:rsidP="001D59F6">
      <w:pPr>
        <w:rPr>
          <w:rFonts w:ascii="Work Sans" w:hAnsi="Work Sans" w:cstheme="minorHAnsi"/>
          <w:color w:val="000000" w:themeColor="text1"/>
        </w:rPr>
      </w:pPr>
    </w:p>
    <w:p w14:paraId="17DC0FBF" w14:textId="77777777" w:rsidR="001D59F6" w:rsidRPr="001D59F6" w:rsidRDefault="00250795" w:rsidP="001D59F6">
      <w:pPr>
        <w:rPr>
          <w:rStyle w:val="Hyperlink"/>
          <w:rFonts w:ascii="Work Sans" w:hAnsi="Work Sans"/>
        </w:rPr>
      </w:pPr>
      <w:r w:rsidRPr="001D59F6">
        <w:rPr>
          <w:rFonts w:ascii="Work Sans" w:hAnsi="Work Sans" w:cstheme="minorHAnsi"/>
          <w:color w:val="000000" w:themeColor="text1"/>
        </w:rPr>
        <w:t xml:space="preserve">Dr </w:t>
      </w:r>
      <w:proofErr w:type="spellStart"/>
      <w:r w:rsidRPr="001D59F6">
        <w:rPr>
          <w:rFonts w:ascii="Work Sans" w:hAnsi="Work Sans" w:cstheme="minorHAnsi"/>
          <w:color w:val="000000" w:themeColor="text1"/>
        </w:rPr>
        <w:t>Hulya</w:t>
      </w:r>
      <w:proofErr w:type="spellEnd"/>
      <w:r w:rsidRPr="001D59F6">
        <w:rPr>
          <w:rFonts w:ascii="Work Sans" w:hAnsi="Work Sans" w:cstheme="minorHAnsi"/>
          <w:color w:val="000000" w:themeColor="text1"/>
        </w:rPr>
        <w:t xml:space="preserve"> </w:t>
      </w:r>
      <w:proofErr w:type="spellStart"/>
      <w:r w:rsidRPr="001D59F6">
        <w:rPr>
          <w:rFonts w:ascii="Work Sans" w:hAnsi="Work Sans" w:cstheme="minorHAnsi"/>
          <w:color w:val="000000" w:themeColor="text1"/>
        </w:rPr>
        <w:t>Dagdeviren</w:t>
      </w:r>
      <w:proofErr w:type="spellEnd"/>
      <w:r w:rsidRPr="001D59F6">
        <w:rPr>
          <w:rFonts w:ascii="Work Sans" w:hAnsi="Work Sans" w:cstheme="minorHAnsi"/>
          <w:color w:val="000000" w:themeColor="text1"/>
        </w:rPr>
        <w:t xml:space="preserve"> is </w:t>
      </w:r>
      <w:r w:rsidRPr="001D59F6">
        <w:rPr>
          <w:rFonts w:ascii="Work Sans" w:eastAsia="Times New Roman" w:hAnsi="Work Sans"/>
        </w:rPr>
        <w:t xml:space="preserve">a Professor of Economic Development in the University of Hertfordshire Business School, UK where her research focuses on the social consequences of economic structure and policy for the poorer sections of society. </w:t>
      </w:r>
      <w:r w:rsidR="006323FD" w:rsidRPr="001D59F6">
        <w:rPr>
          <w:rFonts w:ascii="Work Sans" w:eastAsia="Times New Roman" w:hAnsi="Work Sans"/>
        </w:rPr>
        <w:t>A recent work in this area has been an EU-funded project investigating </w:t>
      </w:r>
      <w:r w:rsidR="006323FD" w:rsidRPr="001D59F6">
        <w:rPr>
          <w:rFonts w:ascii="Work Sans" w:eastAsia="Times New Roman" w:hAnsi="Work Sans"/>
          <w:i/>
          <w:iCs/>
        </w:rPr>
        <w:t>resilience and hardship in post-crisis Europe</w:t>
      </w:r>
      <w:r w:rsidR="006323FD" w:rsidRPr="001D59F6">
        <w:rPr>
          <w:rFonts w:ascii="Work Sans" w:eastAsia="Times New Roman" w:hAnsi="Work Sans"/>
        </w:rPr>
        <w:t>. Dr</w:t>
      </w:r>
      <w:r w:rsidR="006323FD" w:rsidRPr="001D59F6">
        <w:rPr>
          <w:rFonts w:ascii="Work Sans" w:hAnsi="Work Sans" w:cstheme="minorHAnsi"/>
          <w:color w:val="000000" w:themeColor="text1"/>
        </w:rPr>
        <w:t xml:space="preserve"> </w:t>
      </w:r>
      <w:proofErr w:type="spellStart"/>
      <w:r w:rsidR="006323FD" w:rsidRPr="001D59F6">
        <w:rPr>
          <w:rFonts w:ascii="Work Sans" w:hAnsi="Work Sans" w:cstheme="minorHAnsi"/>
          <w:color w:val="000000" w:themeColor="text1"/>
        </w:rPr>
        <w:t>Dagdeviren’s</w:t>
      </w:r>
      <w:proofErr w:type="spellEnd"/>
      <w:r w:rsidR="006323FD" w:rsidRPr="001D59F6">
        <w:rPr>
          <w:rFonts w:ascii="Work Sans" w:hAnsi="Work Sans" w:cstheme="minorHAnsi"/>
          <w:color w:val="000000" w:themeColor="text1"/>
        </w:rPr>
        <w:t xml:space="preserve"> work on the </w:t>
      </w:r>
      <w:r w:rsidR="006323FD" w:rsidRPr="001D59F6">
        <w:rPr>
          <w:rFonts w:ascii="Work Sans" w:eastAsia="Times New Roman" w:hAnsi="Work Sans"/>
        </w:rPr>
        <w:t xml:space="preserve">impact of water and energy governance on the welfare of low-income groups has been published in </w:t>
      </w:r>
      <w:r w:rsidR="006323FD" w:rsidRPr="001D59F6">
        <w:rPr>
          <w:rFonts w:ascii="Work Sans" w:eastAsia="Times New Roman" w:hAnsi="Work Sans"/>
          <w:i/>
          <w:iCs/>
        </w:rPr>
        <w:t>Cambridge Journal of Economics</w:t>
      </w:r>
      <w:r w:rsidR="006323FD" w:rsidRPr="001D59F6">
        <w:rPr>
          <w:rFonts w:ascii="Work Sans" w:eastAsia="Times New Roman" w:hAnsi="Work Sans"/>
        </w:rPr>
        <w:t xml:space="preserve">, </w:t>
      </w:r>
      <w:r w:rsidR="006323FD" w:rsidRPr="001D59F6">
        <w:rPr>
          <w:rFonts w:ascii="Work Sans" w:eastAsia="Times New Roman" w:hAnsi="Work Sans"/>
          <w:i/>
          <w:iCs/>
        </w:rPr>
        <w:t>Industrial and Corporate Change</w:t>
      </w:r>
      <w:r w:rsidR="006323FD" w:rsidRPr="001D59F6">
        <w:rPr>
          <w:rFonts w:ascii="Work Sans" w:eastAsia="Times New Roman" w:hAnsi="Work Sans"/>
        </w:rPr>
        <w:t xml:space="preserve">, and </w:t>
      </w:r>
      <w:r w:rsidR="006323FD" w:rsidRPr="001D59F6">
        <w:rPr>
          <w:rFonts w:ascii="Work Sans" w:eastAsia="Times New Roman" w:hAnsi="Work Sans"/>
          <w:i/>
          <w:iCs/>
        </w:rPr>
        <w:t>Development and Change</w:t>
      </w:r>
      <w:r w:rsidR="006323FD" w:rsidRPr="001D59F6">
        <w:rPr>
          <w:rFonts w:ascii="Work Sans" w:eastAsia="Times New Roman" w:hAnsi="Work Sans"/>
        </w:rPr>
        <w:t>.</w:t>
      </w:r>
      <w:r w:rsidR="00D73ED3" w:rsidRPr="001D59F6">
        <w:rPr>
          <w:rFonts w:ascii="Work Sans" w:eastAsia="Times New Roman" w:hAnsi="Work Sans"/>
        </w:rPr>
        <w:t xml:space="preserve"> Currently, Dr</w:t>
      </w:r>
      <w:r w:rsidR="00D73ED3" w:rsidRPr="001D59F6">
        <w:rPr>
          <w:rFonts w:ascii="Work Sans" w:hAnsi="Work Sans" w:cstheme="minorHAnsi"/>
          <w:color w:val="000000" w:themeColor="text1"/>
        </w:rPr>
        <w:t xml:space="preserve"> </w:t>
      </w:r>
      <w:proofErr w:type="spellStart"/>
      <w:r w:rsidR="00D73ED3" w:rsidRPr="001D59F6">
        <w:rPr>
          <w:rFonts w:ascii="Work Sans" w:hAnsi="Work Sans" w:cstheme="minorHAnsi"/>
          <w:color w:val="000000" w:themeColor="text1"/>
        </w:rPr>
        <w:t>Dagdeviren</w:t>
      </w:r>
      <w:proofErr w:type="spellEnd"/>
      <w:r w:rsidR="00D73ED3" w:rsidRPr="001D59F6">
        <w:rPr>
          <w:rFonts w:ascii="Work Sans" w:eastAsia="Times New Roman" w:hAnsi="Work Sans"/>
        </w:rPr>
        <w:t xml:space="preserve"> is Editor-in-Chief of </w:t>
      </w:r>
      <w:r w:rsidR="00D73ED3" w:rsidRPr="001D59F6">
        <w:rPr>
          <w:rFonts w:ascii="Work Sans" w:eastAsia="Times New Roman" w:hAnsi="Work Sans"/>
          <w:i/>
          <w:iCs/>
        </w:rPr>
        <w:t>Competition and Change</w:t>
      </w:r>
      <w:r w:rsidR="00D73ED3" w:rsidRPr="001D59F6">
        <w:rPr>
          <w:rFonts w:ascii="Work Sans" w:eastAsia="Times New Roman" w:hAnsi="Work Sans"/>
        </w:rPr>
        <w:t xml:space="preserve">. </w:t>
      </w:r>
      <w:r w:rsidR="00D73ED3" w:rsidRPr="001D59F6">
        <w:rPr>
          <w:rFonts w:ascii="Work Sans" w:hAnsi="Work Sans"/>
        </w:rPr>
        <w:t xml:space="preserve">For further details, see </w:t>
      </w:r>
      <w:hyperlink r:id="rId9" w:history="1">
        <w:r w:rsidR="00D73ED3" w:rsidRPr="001D59F6">
          <w:rPr>
            <w:rStyle w:val="Hyperlink"/>
            <w:rFonts w:ascii="Work Sans" w:hAnsi="Work Sans"/>
          </w:rPr>
          <w:t>http://researchprofiles.herts.ac.uk/portal/en/persons/hulya-dagdeviren(62b5ff0d-62a0-4bbe-b064-7b5d0ed1ace7).html</w:t>
        </w:r>
      </w:hyperlink>
    </w:p>
    <w:p w14:paraId="0159A864" w14:textId="77777777" w:rsidR="001D59F6" w:rsidRPr="001D59F6" w:rsidRDefault="001D59F6" w:rsidP="001D59F6">
      <w:pPr>
        <w:rPr>
          <w:rStyle w:val="Hyperlink"/>
          <w:rFonts w:ascii="Work Sans" w:hAnsi="Work Sans"/>
        </w:rPr>
      </w:pPr>
    </w:p>
    <w:p w14:paraId="424F495A" w14:textId="26344772" w:rsidR="00D9525B" w:rsidRPr="001D59F6" w:rsidRDefault="00D9525B" w:rsidP="001D59F6">
      <w:pPr>
        <w:rPr>
          <w:rFonts w:ascii="Work Sans" w:hAnsi="Work Sans"/>
        </w:rPr>
      </w:pPr>
      <w:r w:rsidRPr="001D59F6">
        <w:rPr>
          <w:rFonts w:ascii="Work Sans" w:hAnsi="Work Sans" w:cstheme="minorHAnsi"/>
          <w:color w:val="000000" w:themeColor="text1"/>
        </w:rPr>
        <w:t>Getting</w:t>
      </w:r>
      <w:r w:rsidR="001D59F6" w:rsidRPr="001D59F6">
        <w:rPr>
          <w:rFonts w:ascii="Work Sans" w:hAnsi="Work Sans" w:cstheme="minorHAnsi"/>
          <w:color w:val="000000" w:themeColor="text1"/>
        </w:rPr>
        <w:t xml:space="preserve"> </w:t>
      </w:r>
      <w:r w:rsidRPr="001D59F6">
        <w:rPr>
          <w:rFonts w:ascii="Work Sans" w:hAnsi="Work Sans" w:cstheme="minorHAnsi"/>
          <w:color w:val="000000" w:themeColor="text1"/>
        </w:rPr>
        <w:t xml:space="preserve">to Hamilton House: </w:t>
      </w:r>
      <w:hyperlink r:id="rId10" w:history="1">
        <w:r w:rsidRPr="001D59F6">
          <w:rPr>
            <w:rStyle w:val="Hyperlink"/>
            <w:rFonts w:ascii="Work Sans" w:hAnsi="Work Sans"/>
          </w:rPr>
          <w:t>https://www.gre.ac.uk/about-us/travel/hamilton-house</w:t>
        </w:r>
      </w:hyperlink>
      <w:r w:rsidRPr="001D59F6">
        <w:rPr>
          <w:rFonts w:ascii="Work Sans" w:hAnsi="Work Sans"/>
        </w:rPr>
        <w:t xml:space="preserve"> </w:t>
      </w:r>
    </w:p>
    <w:sectPr w:rsidR="00D9525B" w:rsidRPr="001D5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onio">
    <w:panose1 w:val="00000000000000000000"/>
    <w:charset w:val="00"/>
    <w:family w:val="modern"/>
    <w:notTrueType/>
    <w:pitch w:val="variable"/>
    <w:sig w:usb0="8000000F" w:usb1="00000000" w:usb2="00000000" w:usb3="00000000" w:csb0="00000093" w:csb1="00000000"/>
  </w:font>
  <w:font w:name="Work Sans">
    <w:panose1 w:val="000005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2C"/>
    <w:rsid w:val="000D6B7F"/>
    <w:rsid w:val="000F3B32"/>
    <w:rsid w:val="001D59F6"/>
    <w:rsid w:val="001F5A7A"/>
    <w:rsid w:val="00235722"/>
    <w:rsid w:val="00245CA3"/>
    <w:rsid w:val="00250795"/>
    <w:rsid w:val="002608BA"/>
    <w:rsid w:val="00263C1D"/>
    <w:rsid w:val="002E019A"/>
    <w:rsid w:val="002F6D74"/>
    <w:rsid w:val="0030105F"/>
    <w:rsid w:val="0030476B"/>
    <w:rsid w:val="00322262"/>
    <w:rsid w:val="003426C2"/>
    <w:rsid w:val="00351CF4"/>
    <w:rsid w:val="003E05ED"/>
    <w:rsid w:val="003E55CD"/>
    <w:rsid w:val="00430E2C"/>
    <w:rsid w:val="00483BEB"/>
    <w:rsid w:val="004A6CF0"/>
    <w:rsid w:val="006323FD"/>
    <w:rsid w:val="006F45DE"/>
    <w:rsid w:val="0071751A"/>
    <w:rsid w:val="00774B5B"/>
    <w:rsid w:val="00824AE4"/>
    <w:rsid w:val="008A6AA3"/>
    <w:rsid w:val="009C3150"/>
    <w:rsid w:val="00A572A2"/>
    <w:rsid w:val="00A6627B"/>
    <w:rsid w:val="00A73228"/>
    <w:rsid w:val="00A7614B"/>
    <w:rsid w:val="00A92862"/>
    <w:rsid w:val="00C51ACB"/>
    <w:rsid w:val="00C72068"/>
    <w:rsid w:val="00D14DAF"/>
    <w:rsid w:val="00D31632"/>
    <w:rsid w:val="00D73ED3"/>
    <w:rsid w:val="00D9525B"/>
    <w:rsid w:val="00EF2610"/>
    <w:rsid w:val="00F61B68"/>
    <w:rsid w:val="00FA0EE5"/>
    <w:rsid w:val="00FE4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32A02"/>
  <w15:chartTrackingRefBased/>
  <w15:docId w15:val="{5FAF142F-A033-47A1-AFB7-63B721A5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E2C"/>
    <w:pPr>
      <w:spacing w:after="0" w:line="240" w:lineRule="auto"/>
    </w:pPr>
    <w:rPr>
      <w:rFonts w:ascii="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E2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30E2C"/>
    <w:rPr>
      <w:i/>
      <w:iCs/>
    </w:rPr>
  </w:style>
  <w:style w:type="paragraph" w:customStyle="1" w:styleId="Default">
    <w:name w:val="Default"/>
    <w:rsid w:val="009C315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9525B"/>
    <w:rPr>
      <w:color w:val="0000FF"/>
      <w:u w:val="single"/>
    </w:rPr>
  </w:style>
  <w:style w:type="character" w:styleId="FollowedHyperlink">
    <w:name w:val="FollowedHyperlink"/>
    <w:basedOn w:val="DefaultParagraphFont"/>
    <w:uiPriority w:val="99"/>
    <w:semiHidden/>
    <w:unhideWhenUsed/>
    <w:rsid w:val="00774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76884">
      <w:bodyDiv w:val="1"/>
      <w:marLeft w:val="0"/>
      <w:marRight w:val="0"/>
      <w:marTop w:val="0"/>
      <w:marBottom w:val="0"/>
      <w:divBdr>
        <w:top w:val="none" w:sz="0" w:space="0" w:color="auto"/>
        <w:left w:val="none" w:sz="0" w:space="0" w:color="auto"/>
        <w:bottom w:val="none" w:sz="0" w:space="0" w:color="auto"/>
        <w:right w:val="none" w:sz="0" w:space="0" w:color="auto"/>
      </w:divBdr>
    </w:div>
    <w:div w:id="579875164">
      <w:bodyDiv w:val="1"/>
      <w:marLeft w:val="0"/>
      <w:marRight w:val="0"/>
      <w:marTop w:val="0"/>
      <w:marBottom w:val="0"/>
      <w:divBdr>
        <w:top w:val="none" w:sz="0" w:space="0" w:color="auto"/>
        <w:left w:val="none" w:sz="0" w:space="0" w:color="auto"/>
        <w:bottom w:val="none" w:sz="0" w:space="0" w:color="auto"/>
        <w:right w:val="none" w:sz="0" w:space="0" w:color="auto"/>
      </w:divBdr>
    </w:div>
    <w:div w:id="17113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people/rep/faculty-of-business/emanuele-lobina" TargetMode="External"/><Relationship Id="rId3" Type="http://schemas.openxmlformats.org/officeDocument/2006/relationships/webSettings" Target="webSettings.xml"/><Relationship Id="rId7" Type="http://schemas.openxmlformats.org/officeDocument/2006/relationships/hyperlink" Target="https://impact.ref.ac.uk/casestudies/CaseStudy.aspx?Id=392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f.org/about/fellows-and-projects/emanuele-lobina/" TargetMode="External"/><Relationship Id="rId11" Type="http://schemas.openxmlformats.org/officeDocument/2006/relationships/fontTable" Target="fontTable.xml"/><Relationship Id="rId5" Type="http://schemas.openxmlformats.org/officeDocument/2006/relationships/hyperlink" Target="https://www.mildredwarner.org/warner" TargetMode="External"/><Relationship Id="rId10" Type="http://schemas.openxmlformats.org/officeDocument/2006/relationships/hyperlink" Target="https://www.gre.ac.uk/about-us/travel/hamilton-house" TargetMode="External"/><Relationship Id="rId4" Type="http://schemas.openxmlformats.org/officeDocument/2006/relationships/hyperlink" Target="https://www.gre.ac.uk/people/rep/faculty-of-business/jane-lethbridge" TargetMode="External"/><Relationship Id="rId9" Type="http://schemas.openxmlformats.org/officeDocument/2006/relationships/hyperlink" Target="http://researchprofiles.herts.ac.uk/portal/en/persons/hulya-dagdeviren(62b5ff0d-62a0-4bbe-b064-7b5d0ed1ace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Lobina</dc:creator>
  <cp:keywords/>
  <dc:description/>
  <cp:lastModifiedBy>Stephanie Ormerod</cp:lastModifiedBy>
  <cp:revision>6</cp:revision>
  <cp:lastPrinted>2019-08-17T13:53:00Z</cp:lastPrinted>
  <dcterms:created xsi:type="dcterms:W3CDTF">2019-09-02T13:51:00Z</dcterms:created>
  <dcterms:modified xsi:type="dcterms:W3CDTF">2019-09-02T16:01:00Z</dcterms:modified>
</cp:coreProperties>
</file>