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72E" w:rsidRDefault="00E56D9C">
      <w:pPr>
        <w:rPr>
          <w:rFonts w:ascii="Arial" w:hAnsi="Arial" w:cs="Arial"/>
          <w:sz w:val="24"/>
          <w:szCs w:val="24"/>
        </w:rPr>
      </w:pPr>
      <w:bookmarkStart w:id="0" w:name="_GoBack"/>
      <w:bookmarkEnd w:id="0"/>
      <w:r w:rsidRPr="002D0307">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New UoG Logo Jan 2010" style="position:absolute;margin-left:315.75pt;margin-top:-57.75pt;width:174.75pt;height:87pt;z-index:251657728;visibility:visible">
            <v:imagedata r:id="rId8" o:title="New UoG Logo Jan 2010"/>
          </v:shape>
        </w:pict>
      </w:r>
    </w:p>
    <w:p w:rsidR="00AA772E" w:rsidRPr="002D0307" w:rsidRDefault="00AA772E" w:rsidP="00AA772E">
      <w:pPr>
        <w:spacing w:line="240" w:lineRule="auto"/>
        <w:rPr>
          <w:rFonts w:ascii="Arial" w:hAnsi="Arial" w:cs="Arial"/>
          <w:sz w:val="24"/>
          <w:szCs w:val="24"/>
        </w:rPr>
      </w:pPr>
    </w:p>
    <w:p w:rsidR="00C2773D" w:rsidRDefault="00C2773D" w:rsidP="00C2773D">
      <w:pPr>
        <w:jc w:val="center"/>
        <w:rPr>
          <w:rFonts w:ascii="Arial Bold" w:hAnsi="Arial Bold"/>
          <w:sz w:val="24"/>
        </w:rPr>
      </w:pPr>
      <w:r>
        <w:rPr>
          <w:rFonts w:ascii="Arial Bold" w:hAnsi="Arial Bold"/>
          <w:sz w:val="24"/>
        </w:rPr>
        <w:t>STUDENT EXPERIENCE COMMITTEE</w:t>
      </w:r>
    </w:p>
    <w:p w:rsidR="00C2773D" w:rsidRPr="009D3EC3" w:rsidRDefault="00C2773D" w:rsidP="00C2773D">
      <w:pPr>
        <w:tabs>
          <w:tab w:val="left" w:pos="0"/>
        </w:tabs>
        <w:spacing w:after="0" w:line="240" w:lineRule="auto"/>
        <w:jc w:val="center"/>
        <w:rPr>
          <w:rFonts w:ascii="Arial" w:hAnsi="Arial" w:cs="Arial"/>
          <w:b/>
          <w:sz w:val="24"/>
          <w:szCs w:val="23"/>
        </w:rPr>
      </w:pPr>
      <w:r>
        <w:rPr>
          <w:rFonts w:ascii="Arial Bold" w:hAnsi="Arial Bold"/>
          <w:sz w:val="24"/>
        </w:rPr>
        <w:t xml:space="preserve">Minutes of the SECOND meeting of the STUDENT EXPERIENCE COMMITTEE in the 2013-2014 academic session, held </w:t>
      </w:r>
      <w:r w:rsidRPr="009D3EC3">
        <w:rPr>
          <w:rFonts w:ascii="Arial" w:hAnsi="Arial" w:cs="Arial"/>
          <w:b/>
          <w:sz w:val="24"/>
          <w:szCs w:val="23"/>
        </w:rPr>
        <w:t xml:space="preserve">on Friday 6 December 2013, 2pm, </w:t>
      </w:r>
    </w:p>
    <w:p w:rsidR="00C2773D" w:rsidRPr="009D3EC3" w:rsidRDefault="00C2773D" w:rsidP="00C2773D">
      <w:pPr>
        <w:tabs>
          <w:tab w:val="left" w:pos="0"/>
        </w:tabs>
        <w:spacing w:after="0" w:line="240" w:lineRule="auto"/>
        <w:jc w:val="center"/>
        <w:rPr>
          <w:rFonts w:ascii="Arial" w:hAnsi="Arial" w:cs="Arial"/>
          <w:b/>
          <w:sz w:val="24"/>
          <w:szCs w:val="23"/>
        </w:rPr>
      </w:pPr>
      <w:proofErr w:type="gramStart"/>
      <w:r w:rsidRPr="009D3EC3">
        <w:rPr>
          <w:rFonts w:ascii="Arial" w:hAnsi="Arial" w:cs="Arial"/>
          <w:b/>
          <w:sz w:val="24"/>
          <w:szCs w:val="23"/>
        </w:rPr>
        <w:t>in</w:t>
      </w:r>
      <w:proofErr w:type="gramEnd"/>
      <w:r w:rsidRPr="009D3EC3">
        <w:rPr>
          <w:rFonts w:ascii="Arial" w:hAnsi="Arial" w:cs="Arial"/>
          <w:b/>
          <w:sz w:val="24"/>
          <w:szCs w:val="23"/>
        </w:rPr>
        <w:t xml:space="preserve"> room QA075, Queen Anne Building, Greenwich Campus</w:t>
      </w:r>
    </w:p>
    <w:p w:rsidR="00C2773D" w:rsidRDefault="00C2773D" w:rsidP="00C2773D">
      <w:pPr>
        <w:tabs>
          <w:tab w:val="left" w:pos="0"/>
        </w:tabs>
        <w:spacing w:after="0" w:line="240" w:lineRule="auto"/>
        <w:jc w:val="center"/>
        <w:rPr>
          <w:rFonts w:ascii="Arial Bold" w:hAnsi="Arial Bold"/>
          <w:sz w:val="24"/>
        </w:rPr>
      </w:pPr>
    </w:p>
    <w:tbl>
      <w:tblPr>
        <w:tblW w:w="9498" w:type="dxa"/>
        <w:shd w:val="clear" w:color="auto" w:fill="FFFFFF"/>
        <w:tblLayout w:type="fixed"/>
        <w:tblLook w:val="0000" w:firstRow="0" w:lastRow="0" w:firstColumn="0" w:lastColumn="0" w:noHBand="0" w:noVBand="0"/>
      </w:tblPr>
      <w:tblGrid>
        <w:gridCol w:w="5104"/>
        <w:gridCol w:w="4394"/>
      </w:tblGrid>
      <w:tr w:rsidR="00C2773D" w:rsidTr="008C7217">
        <w:trPr>
          <w:cantSplit/>
          <w:trHeight w:val="337"/>
        </w:trPr>
        <w:tc>
          <w:tcPr>
            <w:tcW w:w="5104" w:type="dxa"/>
            <w:shd w:val="clear" w:color="auto" w:fill="FFFFFF"/>
            <w:tcMar>
              <w:top w:w="0" w:type="dxa"/>
              <w:left w:w="0" w:type="dxa"/>
              <w:bottom w:w="0" w:type="dxa"/>
              <w:right w:w="0" w:type="dxa"/>
            </w:tcMar>
          </w:tcPr>
          <w:p w:rsidR="00C2773D" w:rsidRDefault="00C2773D" w:rsidP="00C91F6D">
            <w:pPr>
              <w:spacing w:after="0" w:line="240" w:lineRule="auto"/>
              <w:rPr>
                <w:rFonts w:ascii="Arial Bold" w:hAnsi="Arial Bold"/>
                <w:sz w:val="24"/>
              </w:rPr>
            </w:pPr>
            <w:r>
              <w:rPr>
                <w:rFonts w:ascii="Arial Bold" w:hAnsi="Arial Bold"/>
                <w:sz w:val="24"/>
              </w:rPr>
              <w:t>Present:</w:t>
            </w:r>
          </w:p>
        </w:tc>
        <w:tc>
          <w:tcPr>
            <w:tcW w:w="4394" w:type="dxa"/>
            <w:shd w:val="clear" w:color="auto" w:fill="FFFFFF"/>
            <w:tcMar>
              <w:top w:w="0" w:type="dxa"/>
              <w:left w:w="0" w:type="dxa"/>
              <w:bottom w:w="0" w:type="dxa"/>
              <w:right w:w="0" w:type="dxa"/>
            </w:tcMar>
          </w:tcPr>
          <w:p w:rsidR="00C2773D" w:rsidRDefault="00C2773D" w:rsidP="00C91F6D">
            <w:pPr>
              <w:spacing w:after="0" w:line="240" w:lineRule="auto"/>
            </w:pPr>
          </w:p>
        </w:tc>
      </w:tr>
      <w:tr w:rsidR="00C2773D" w:rsidTr="008C7217">
        <w:trPr>
          <w:cantSplit/>
          <w:trHeight w:val="283"/>
        </w:trPr>
        <w:tc>
          <w:tcPr>
            <w:tcW w:w="5104" w:type="dxa"/>
            <w:shd w:val="clear" w:color="auto" w:fill="FFFFFF"/>
            <w:tcMar>
              <w:top w:w="0" w:type="dxa"/>
              <w:left w:w="0" w:type="dxa"/>
              <w:bottom w:w="0" w:type="dxa"/>
              <w:right w:w="0" w:type="dxa"/>
            </w:tcMar>
          </w:tcPr>
          <w:p w:rsidR="00C2773D" w:rsidRDefault="00C2773D" w:rsidP="00C91F6D">
            <w:pPr>
              <w:spacing w:after="0" w:line="240" w:lineRule="auto"/>
              <w:rPr>
                <w:rFonts w:ascii="Arial" w:hAnsi="Arial"/>
                <w:sz w:val="24"/>
              </w:rPr>
            </w:pPr>
            <w:r>
              <w:rPr>
                <w:rFonts w:ascii="Arial" w:hAnsi="Arial"/>
                <w:sz w:val="24"/>
              </w:rPr>
              <w:t>Judith Burnett (Chair), PVC</w:t>
            </w:r>
            <w:r w:rsidR="001B5C33">
              <w:rPr>
                <w:rFonts w:ascii="Arial" w:hAnsi="Arial"/>
                <w:sz w:val="24"/>
              </w:rPr>
              <w:t>,</w:t>
            </w:r>
            <w:r>
              <w:rPr>
                <w:rFonts w:ascii="Arial" w:hAnsi="Arial"/>
                <w:sz w:val="24"/>
              </w:rPr>
              <w:t xml:space="preserve"> ACH</w:t>
            </w:r>
          </w:p>
        </w:tc>
        <w:tc>
          <w:tcPr>
            <w:tcW w:w="4394" w:type="dxa"/>
            <w:shd w:val="clear" w:color="auto" w:fill="FFFFFF"/>
            <w:tcMar>
              <w:top w:w="0" w:type="dxa"/>
              <w:left w:w="0" w:type="dxa"/>
              <w:bottom w:w="0" w:type="dxa"/>
              <w:right w:w="0" w:type="dxa"/>
            </w:tcMar>
          </w:tcPr>
          <w:p w:rsidR="00C2773D" w:rsidRDefault="00C2773D" w:rsidP="007F3651">
            <w:pPr>
              <w:spacing w:after="0" w:line="240" w:lineRule="auto"/>
              <w:rPr>
                <w:rFonts w:ascii="Arial" w:hAnsi="Arial"/>
                <w:sz w:val="24"/>
              </w:rPr>
            </w:pPr>
            <w:r>
              <w:rPr>
                <w:rFonts w:ascii="Arial" w:hAnsi="Arial"/>
                <w:sz w:val="24"/>
              </w:rPr>
              <w:t>Colin Allen, DSE, BUS</w:t>
            </w:r>
          </w:p>
        </w:tc>
      </w:tr>
      <w:tr w:rsidR="00C2773D" w:rsidTr="008C7217">
        <w:trPr>
          <w:cantSplit/>
          <w:trHeight w:val="283"/>
        </w:trPr>
        <w:tc>
          <w:tcPr>
            <w:tcW w:w="5104" w:type="dxa"/>
            <w:shd w:val="clear" w:color="auto" w:fill="FFFFFF"/>
            <w:tcMar>
              <w:top w:w="0" w:type="dxa"/>
              <w:left w:w="0" w:type="dxa"/>
              <w:bottom w:w="0" w:type="dxa"/>
              <w:right w:w="0" w:type="dxa"/>
            </w:tcMar>
          </w:tcPr>
          <w:p w:rsidR="00C2773D" w:rsidRDefault="00C2773D" w:rsidP="00C91F6D">
            <w:pPr>
              <w:spacing w:after="0" w:line="240" w:lineRule="auto"/>
              <w:rPr>
                <w:rFonts w:ascii="Arial" w:hAnsi="Arial"/>
                <w:sz w:val="24"/>
              </w:rPr>
            </w:pPr>
            <w:r>
              <w:rPr>
                <w:rFonts w:ascii="Arial" w:hAnsi="Arial"/>
                <w:sz w:val="24"/>
              </w:rPr>
              <w:t>Sally Alsford, EDU</w:t>
            </w:r>
          </w:p>
        </w:tc>
        <w:tc>
          <w:tcPr>
            <w:tcW w:w="4394" w:type="dxa"/>
            <w:shd w:val="clear" w:color="auto" w:fill="FFFFFF"/>
            <w:tcMar>
              <w:top w:w="0" w:type="dxa"/>
              <w:left w:w="0" w:type="dxa"/>
              <w:bottom w:w="0" w:type="dxa"/>
              <w:right w:w="0" w:type="dxa"/>
            </w:tcMar>
          </w:tcPr>
          <w:p w:rsidR="00C2773D" w:rsidRDefault="00C2773D" w:rsidP="00C91F6D">
            <w:pPr>
              <w:spacing w:after="0" w:line="240" w:lineRule="auto"/>
              <w:rPr>
                <w:rFonts w:ascii="Arial" w:hAnsi="Arial"/>
                <w:sz w:val="24"/>
              </w:rPr>
            </w:pPr>
            <w:r>
              <w:rPr>
                <w:rFonts w:ascii="Arial" w:hAnsi="Arial"/>
                <w:sz w:val="24"/>
              </w:rPr>
              <w:t>Christine Couper, Head of PAS</w:t>
            </w:r>
          </w:p>
        </w:tc>
      </w:tr>
      <w:tr w:rsidR="00C2773D" w:rsidTr="008C7217">
        <w:trPr>
          <w:cantSplit/>
          <w:trHeight w:val="283"/>
        </w:trPr>
        <w:tc>
          <w:tcPr>
            <w:tcW w:w="5104" w:type="dxa"/>
            <w:shd w:val="clear" w:color="auto" w:fill="FFFFFF"/>
            <w:tcMar>
              <w:top w:w="0" w:type="dxa"/>
              <w:left w:w="0" w:type="dxa"/>
              <w:bottom w:w="0" w:type="dxa"/>
              <w:right w:w="0" w:type="dxa"/>
            </w:tcMar>
          </w:tcPr>
          <w:p w:rsidR="00C2773D" w:rsidRDefault="00C2773D" w:rsidP="00C91F6D">
            <w:pPr>
              <w:spacing w:after="0" w:line="240" w:lineRule="auto"/>
              <w:rPr>
                <w:rFonts w:ascii="Arial" w:hAnsi="Arial"/>
                <w:sz w:val="24"/>
              </w:rPr>
            </w:pPr>
            <w:r>
              <w:rPr>
                <w:rFonts w:ascii="Arial" w:hAnsi="Arial"/>
                <w:sz w:val="24"/>
              </w:rPr>
              <w:t>Jenny Greenfield, CEO, SUUG</w:t>
            </w:r>
          </w:p>
        </w:tc>
        <w:tc>
          <w:tcPr>
            <w:tcW w:w="4394" w:type="dxa"/>
            <w:shd w:val="clear" w:color="auto" w:fill="FFFFFF"/>
            <w:tcMar>
              <w:top w:w="0" w:type="dxa"/>
              <w:left w:w="0" w:type="dxa"/>
              <w:bottom w:w="0" w:type="dxa"/>
              <w:right w:w="0" w:type="dxa"/>
            </w:tcMar>
          </w:tcPr>
          <w:p w:rsidR="00C2773D" w:rsidRDefault="001B5C33" w:rsidP="00C91F6D">
            <w:pPr>
              <w:spacing w:after="0" w:line="240" w:lineRule="auto"/>
              <w:rPr>
                <w:rFonts w:ascii="Arial" w:hAnsi="Arial"/>
                <w:sz w:val="24"/>
              </w:rPr>
            </w:pPr>
            <w:r>
              <w:rPr>
                <w:rFonts w:ascii="Arial" w:hAnsi="Arial"/>
                <w:sz w:val="24"/>
              </w:rPr>
              <w:t>Sarah Hills, OSA (Secretary)</w:t>
            </w:r>
          </w:p>
        </w:tc>
      </w:tr>
      <w:tr w:rsidR="00C2773D" w:rsidTr="008C7217">
        <w:trPr>
          <w:cantSplit/>
          <w:trHeight w:val="283"/>
        </w:trPr>
        <w:tc>
          <w:tcPr>
            <w:tcW w:w="5104" w:type="dxa"/>
            <w:shd w:val="clear" w:color="auto" w:fill="FFFFFF"/>
            <w:tcMar>
              <w:top w:w="0" w:type="dxa"/>
              <w:left w:w="0" w:type="dxa"/>
              <w:bottom w:w="0" w:type="dxa"/>
              <w:right w:w="0" w:type="dxa"/>
            </w:tcMar>
          </w:tcPr>
          <w:p w:rsidR="00C2773D" w:rsidRDefault="001B5C33" w:rsidP="00C91F6D">
            <w:pPr>
              <w:pStyle w:val="FreeFormA"/>
              <w:rPr>
                <w:rFonts w:ascii="Arial" w:hAnsi="Arial"/>
                <w:sz w:val="24"/>
              </w:rPr>
            </w:pPr>
            <w:r>
              <w:rPr>
                <w:rFonts w:ascii="Arial" w:hAnsi="Arial"/>
                <w:sz w:val="24"/>
              </w:rPr>
              <w:t>Eleanor Kehoe, Deputy Director, OSA</w:t>
            </w:r>
          </w:p>
        </w:tc>
        <w:tc>
          <w:tcPr>
            <w:tcW w:w="4394" w:type="dxa"/>
            <w:shd w:val="clear" w:color="auto" w:fill="FFFFFF"/>
            <w:tcMar>
              <w:top w:w="0" w:type="dxa"/>
              <w:left w:w="0" w:type="dxa"/>
              <w:bottom w:w="0" w:type="dxa"/>
              <w:right w:w="0" w:type="dxa"/>
            </w:tcMar>
          </w:tcPr>
          <w:p w:rsidR="00C2773D" w:rsidRDefault="001B5C33" w:rsidP="001B5C33">
            <w:pPr>
              <w:spacing w:after="0" w:line="240" w:lineRule="auto"/>
              <w:rPr>
                <w:rFonts w:ascii="Arial" w:hAnsi="Arial"/>
                <w:sz w:val="24"/>
              </w:rPr>
            </w:pPr>
            <w:r>
              <w:rPr>
                <w:rFonts w:ascii="Arial" w:hAnsi="Arial"/>
                <w:sz w:val="24"/>
              </w:rPr>
              <w:t>Ginny Malone, ILS</w:t>
            </w:r>
          </w:p>
        </w:tc>
      </w:tr>
      <w:tr w:rsidR="001B5C33" w:rsidTr="008C7217">
        <w:trPr>
          <w:cantSplit/>
          <w:trHeight w:val="283"/>
        </w:trPr>
        <w:tc>
          <w:tcPr>
            <w:tcW w:w="5104" w:type="dxa"/>
            <w:shd w:val="clear" w:color="auto" w:fill="FFFFFF"/>
            <w:tcMar>
              <w:top w:w="0" w:type="dxa"/>
              <w:left w:w="0" w:type="dxa"/>
              <w:bottom w:w="0" w:type="dxa"/>
              <w:right w:w="0" w:type="dxa"/>
            </w:tcMar>
          </w:tcPr>
          <w:p w:rsidR="001B5C33" w:rsidRDefault="001B5C33" w:rsidP="00C91F6D">
            <w:pPr>
              <w:pStyle w:val="FreeFormA"/>
              <w:rPr>
                <w:rFonts w:ascii="Arial" w:hAnsi="Arial"/>
                <w:sz w:val="24"/>
              </w:rPr>
            </w:pPr>
            <w:r>
              <w:rPr>
                <w:rFonts w:ascii="Arial" w:hAnsi="Arial"/>
                <w:sz w:val="24"/>
              </w:rPr>
              <w:t>Mike McGibbon, DSE, ES</w:t>
            </w:r>
          </w:p>
        </w:tc>
        <w:tc>
          <w:tcPr>
            <w:tcW w:w="4394" w:type="dxa"/>
            <w:shd w:val="clear" w:color="auto" w:fill="FFFFFF"/>
            <w:tcMar>
              <w:top w:w="0" w:type="dxa"/>
              <w:left w:w="0" w:type="dxa"/>
              <w:bottom w:w="0" w:type="dxa"/>
              <w:right w:w="0" w:type="dxa"/>
            </w:tcMar>
          </w:tcPr>
          <w:p w:rsidR="001B5C33" w:rsidRDefault="001B5C33" w:rsidP="001B5C33">
            <w:pPr>
              <w:spacing w:after="0" w:line="240" w:lineRule="auto"/>
              <w:rPr>
                <w:rFonts w:ascii="Arial" w:hAnsi="Arial"/>
                <w:sz w:val="24"/>
              </w:rPr>
            </w:pPr>
          </w:p>
        </w:tc>
      </w:tr>
      <w:tr w:rsidR="00C2773D" w:rsidTr="008C7217">
        <w:trPr>
          <w:cantSplit/>
          <w:trHeight w:val="337"/>
        </w:trPr>
        <w:tc>
          <w:tcPr>
            <w:tcW w:w="5104" w:type="dxa"/>
            <w:shd w:val="clear" w:color="auto" w:fill="FFFFFF"/>
            <w:tcMar>
              <w:top w:w="0" w:type="dxa"/>
              <w:left w:w="0" w:type="dxa"/>
              <w:bottom w:w="0" w:type="dxa"/>
              <w:right w:w="0" w:type="dxa"/>
            </w:tcMar>
          </w:tcPr>
          <w:p w:rsidR="00C2773D" w:rsidRDefault="00C2773D" w:rsidP="00C91F6D">
            <w:pPr>
              <w:pStyle w:val="FreeFormA"/>
            </w:pPr>
          </w:p>
        </w:tc>
        <w:tc>
          <w:tcPr>
            <w:tcW w:w="4394" w:type="dxa"/>
            <w:shd w:val="clear" w:color="auto" w:fill="FFFFFF"/>
            <w:tcMar>
              <w:top w:w="0" w:type="dxa"/>
              <w:left w:w="0" w:type="dxa"/>
              <w:bottom w:w="0" w:type="dxa"/>
              <w:right w:w="0" w:type="dxa"/>
            </w:tcMar>
          </w:tcPr>
          <w:p w:rsidR="00C2773D" w:rsidRDefault="00C2773D" w:rsidP="00C91F6D">
            <w:pPr>
              <w:spacing w:after="0" w:line="240" w:lineRule="auto"/>
            </w:pPr>
          </w:p>
        </w:tc>
      </w:tr>
      <w:tr w:rsidR="00C2773D" w:rsidTr="008C7217">
        <w:trPr>
          <w:cantSplit/>
          <w:trHeight w:val="337"/>
        </w:trPr>
        <w:tc>
          <w:tcPr>
            <w:tcW w:w="5104" w:type="dxa"/>
            <w:shd w:val="clear" w:color="auto" w:fill="FFFFFF"/>
            <w:tcMar>
              <w:top w:w="0" w:type="dxa"/>
              <w:left w:w="0" w:type="dxa"/>
              <w:bottom w:w="0" w:type="dxa"/>
              <w:right w:w="0" w:type="dxa"/>
            </w:tcMar>
          </w:tcPr>
          <w:p w:rsidR="00C2773D" w:rsidRDefault="00C2773D" w:rsidP="00C91F6D">
            <w:pPr>
              <w:spacing w:after="0" w:line="240" w:lineRule="auto"/>
              <w:rPr>
                <w:rFonts w:ascii="Arial Bold" w:hAnsi="Arial Bold"/>
                <w:sz w:val="24"/>
              </w:rPr>
            </w:pPr>
            <w:r>
              <w:rPr>
                <w:rFonts w:ascii="Arial Bold" w:hAnsi="Arial Bold"/>
                <w:sz w:val="24"/>
              </w:rPr>
              <w:t>In Attendance:</w:t>
            </w:r>
          </w:p>
        </w:tc>
        <w:tc>
          <w:tcPr>
            <w:tcW w:w="4394" w:type="dxa"/>
            <w:shd w:val="clear" w:color="auto" w:fill="FFFFFF"/>
            <w:tcMar>
              <w:top w:w="0" w:type="dxa"/>
              <w:left w:w="0" w:type="dxa"/>
              <w:bottom w:w="0" w:type="dxa"/>
              <w:right w:w="0" w:type="dxa"/>
            </w:tcMar>
          </w:tcPr>
          <w:p w:rsidR="00C2773D" w:rsidRDefault="00C2773D" w:rsidP="00C91F6D">
            <w:pPr>
              <w:spacing w:after="0" w:line="240" w:lineRule="auto"/>
            </w:pPr>
          </w:p>
        </w:tc>
      </w:tr>
      <w:tr w:rsidR="00C2773D" w:rsidTr="008C7217">
        <w:trPr>
          <w:cantSplit/>
          <w:trHeight w:val="283"/>
        </w:trPr>
        <w:tc>
          <w:tcPr>
            <w:tcW w:w="5104" w:type="dxa"/>
            <w:shd w:val="clear" w:color="auto" w:fill="FFFFFF"/>
            <w:tcMar>
              <w:top w:w="0" w:type="dxa"/>
              <w:left w:w="0" w:type="dxa"/>
              <w:bottom w:w="0" w:type="dxa"/>
              <w:right w:w="0" w:type="dxa"/>
            </w:tcMar>
          </w:tcPr>
          <w:p w:rsidR="00C2773D" w:rsidRPr="00C2773D" w:rsidRDefault="00C2773D" w:rsidP="00C91F6D">
            <w:pPr>
              <w:pStyle w:val="FreeFormA"/>
              <w:rPr>
                <w:rFonts w:ascii="Arial" w:hAnsi="Arial"/>
                <w:sz w:val="24"/>
                <w:lang w:val="en-GB"/>
              </w:rPr>
            </w:pPr>
            <w:r>
              <w:rPr>
                <w:rFonts w:ascii="Arial" w:hAnsi="Arial"/>
                <w:sz w:val="24"/>
                <w:lang w:val="en-GB"/>
              </w:rPr>
              <w:t>Noel-Ann Bradshaw, ACH</w:t>
            </w:r>
          </w:p>
        </w:tc>
        <w:tc>
          <w:tcPr>
            <w:tcW w:w="4394" w:type="dxa"/>
            <w:shd w:val="clear" w:color="auto" w:fill="FFFFFF"/>
            <w:tcMar>
              <w:top w:w="0" w:type="dxa"/>
              <w:left w:w="0" w:type="dxa"/>
              <w:bottom w:w="0" w:type="dxa"/>
              <w:right w:w="0" w:type="dxa"/>
            </w:tcMar>
          </w:tcPr>
          <w:p w:rsidR="00C2773D" w:rsidRPr="00C2773D" w:rsidRDefault="00C2773D" w:rsidP="00C2773D">
            <w:pPr>
              <w:pStyle w:val="FreeFormA"/>
              <w:rPr>
                <w:rFonts w:ascii="Arial" w:hAnsi="Arial"/>
                <w:sz w:val="24"/>
                <w:lang w:val="en-GB"/>
              </w:rPr>
            </w:pPr>
            <w:r>
              <w:rPr>
                <w:rFonts w:ascii="Arial" w:hAnsi="Arial"/>
                <w:sz w:val="24"/>
                <w:lang w:val="en-GB"/>
              </w:rPr>
              <w:t>Jenny Chan, PAS</w:t>
            </w:r>
          </w:p>
        </w:tc>
      </w:tr>
      <w:tr w:rsidR="00C2773D" w:rsidTr="008C7217">
        <w:trPr>
          <w:cantSplit/>
          <w:trHeight w:val="283"/>
        </w:trPr>
        <w:tc>
          <w:tcPr>
            <w:tcW w:w="5104" w:type="dxa"/>
            <w:shd w:val="clear" w:color="auto" w:fill="FFFFFF"/>
            <w:tcMar>
              <w:top w:w="0" w:type="dxa"/>
              <w:left w:w="0" w:type="dxa"/>
              <w:bottom w:w="0" w:type="dxa"/>
              <w:right w:w="0" w:type="dxa"/>
            </w:tcMar>
          </w:tcPr>
          <w:p w:rsidR="00C2773D" w:rsidRPr="007F5932" w:rsidRDefault="007F5932" w:rsidP="007F5932">
            <w:pPr>
              <w:pStyle w:val="FreeFormA"/>
              <w:rPr>
                <w:rFonts w:ascii="Arial" w:hAnsi="Arial"/>
                <w:sz w:val="24"/>
                <w:lang w:val="en-GB"/>
              </w:rPr>
            </w:pPr>
            <w:r>
              <w:rPr>
                <w:rFonts w:ascii="Arial" w:hAnsi="Arial"/>
                <w:sz w:val="24"/>
                <w:lang w:val="en-GB"/>
              </w:rPr>
              <w:t xml:space="preserve">Felicity Hilditch, </w:t>
            </w:r>
            <w:r w:rsidR="007F3651">
              <w:rPr>
                <w:rFonts w:ascii="Arial" w:hAnsi="Arial"/>
                <w:sz w:val="24"/>
                <w:lang w:val="en-GB"/>
              </w:rPr>
              <w:t xml:space="preserve">HoD, </w:t>
            </w:r>
            <w:r>
              <w:rPr>
                <w:rFonts w:ascii="Arial" w:hAnsi="Arial"/>
                <w:sz w:val="24"/>
                <w:lang w:val="en-GB"/>
              </w:rPr>
              <w:t>EH</w:t>
            </w:r>
          </w:p>
        </w:tc>
        <w:tc>
          <w:tcPr>
            <w:tcW w:w="4394" w:type="dxa"/>
            <w:shd w:val="clear" w:color="auto" w:fill="FFFFFF"/>
            <w:tcMar>
              <w:top w:w="0" w:type="dxa"/>
              <w:left w:w="0" w:type="dxa"/>
              <w:bottom w:w="0" w:type="dxa"/>
              <w:right w:w="0" w:type="dxa"/>
            </w:tcMar>
          </w:tcPr>
          <w:p w:rsidR="00C2773D" w:rsidRDefault="001B5C33" w:rsidP="001B5C33">
            <w:pPr>
              <w:spacing w:after="0" w:line="240" w:lineRule="auto"/>
              <w:rPr>
                <w:rFonts w:ascii="Arial" w:hAnsi="Arial"/>
                <w:sz w:val="24"/>
              </w:rPr>
            </w:pPr>
            <w:r>
              <w:rPr>
                <w:rFonts w:ascii="Arial" w:hAnsi="Arial"/>
                <w:sz w:val="24"/>
              </w:rPr>
              <w:t>Isaac Ifinnwa, OSA</w:t>
            </w:r>
          </w:p>
        </w:tc>
      </w:tr>
      <w:tr w:rsidR="00C2773D" w:rsidTr="008C7217">
        <w:trPr>
          <w:cantSplit/>
          <w:trHeight w:val="283"/>
        </w:trPr>
        <w:tc>
          <w:tcPr>
            <w:tcW w:w="5104" w:type="dxa"/>
            <w:shd w:val="clear" w:color="auto" w:fill="FFFFFF"/>
            <w:tcMar>
              <w:top w:w="0" w:type="dxa"/>
              <w:left w:w="0" w:type="dxa"/>
              <w:bottom w:w="0" w:type="dxa"/>
              <w:right w:w="0" w:type="dxa"/>
            </w:tcMar>
          </w:tcPr>
          <w:p w:rsidR="00C2773D" w:rsidRDefault="001B5C33" w:rsidP="00C91F6D">
            <w:pPr>
              <w:pStyle w:val="FreeFormA"/>
              <w:rPr>
                <w:rFonts w:ascii="Arial" w:hAnsi="Arial"/>
                <w:sz w:val="24"/>
              </w:rPr>
            </w:pPr>
            <w:r>
              <w:rPr>
                <w:rFonts w:ascii="Arial" w:hAnsi="Arial"/>
                <w:sz w:val="24"/>
              </w:rPr>
              <w:t>Lizzie Loveridge, OSA</w:t>
            </w:r>
          </w:p>
        </w:tc>
        <w:tc>
          <w:tcPr>
            <w:tcW w:w="4394" w:type="dxa"/>
            <w:shd w:val="clear" w:color="auto" w:fill="FFFFFF"/>
            <w:tcMar>
              <w:top w:w="0" w:type="dxa"/>
              <w:left w:w="0" w:type="dxa"/>
              <w:bottom w:w="0" w:type="dxa"/>
              <w:right w:w="0" w:type="dxa"/>
            </w:tcMar>
          </w:tcPr>
          <w:p w:rsidR="00C2773D" w:rsidRDefault="00C2773D" w:rsidP="00C91F6D">
            <w:pPr>
              <w:pStyle w:val="FreeFormA"/>
              <w:rPr>
                <w:rFonts w:ascii="Arial" w:hAnsi="Arial"/>
                <w:sz w:val="24"/>
              </w:rPr>
            </w:pPr>
          </w:p>
        </w:tc>
      </w:tr>
      <w:tr w:rsidR="00C2773D" w:rsidTr="008C7217">
        <w:trPr>
          <w:cantSplit/>
          <w:trHeight w:val="337"/>
        </w:trPr>
        <w:tc>
          <w:tcPr>
            <w:tcW w:w="5104" w:type="dxa"/>
            <w:shd w:val="clear" w:color="auto" w:fill="FFFFFF"/>
            <w:tcMar>
              <w:top w:w="0" w:type="dxa"/>
              <w:left w:w="0" w:type="dxa"/>
              <w:bottom w:w="0" w:type="dxa"/>
              <w:right w:w="0" w:type="dxa"/>
            </w:tcMar>
          </w:tcPr>
          <w:p w:rsidR="00C2773D" w:rsidRDefault="00C2773D" w:rsidP="00C91F6D">
            <w:pPr>
              <w:spacing w:after="0" w:line="240" w:lineRule="auto"/>
            </w:pPr>
          </w:p>
        </w:tc>
        <w:tc>
          <w:tcPr>
            <w:tcW w:w="4394" w:type="dxa"/>
            <w:shd w:val="clear" w:color="auto" w:fill="FFFFFF"/>
            <w:tcMar>
              <w:top w:w="0" w:type="dxa"/>
              <w:left w:w="0" w:type="dxa"/>
              <w:bottom w:w="0" w:type="dxa"/>
              <w:right w:w="0" w:type="dxa"/>
            </w:tcMar>
          </w:tcPr>
          <w:p w:rsidR="00C2773D" w:rsidRDefault="00C2773D" w:rsidP="00C91F6D">
            <w:pPr>
              <w:spacing w:after="0" w:line="240" w:lineRule="auto"/>
            </w:pPr>
          </w:p>
        </w:tc>
      </w:tr>
      <w:tr w:rsidR="00C2773D" w:rsidTr="008C7217">
        <w:trPr>
          <w:cantSplit/>
          <w:trHeight w:val="337"/>
        </w:trPr>
        <w:tc>
          <w:tcPr>
            <w:tcW w:w="5104" w:type="dxa"/>
            <w:shd w:val="clear" w:color="auto" w:fill="FFFFFF"/>
            <w:tcMar>
              <w:top w:w="0" w:type="dxa"/>
              <w:left w:w="0" w:type="dxa"/>
              <w:bottom w:w="0" w:type="dxa"/>
              <w:right w:w="0" w:type="dxa"/>
            </w:tcMar>
          </w:tcPr>
          <w:p w:rsidR="00C2773D" w:rsidRDefault="00C2773D" w:rsidP="00C91F6D">
            <w:pPr>
              <w:spacing w:after="0" w:line="240" w:lineRule="auto"/>
              <w:rPr>
                <w:rFonts w:ascii="Arial Bold" w:hAnsi="Arial Bold"/>
                <w:sz w:val="24"/>
              </w:rPr>
            </w:pPr>
            <w:r>
              <w:rPr>
                <w:rFonts w:ascii="Arial Bold" w:hAnsi="Arial Bold"/>
                <w:sz w:val="24"/>
              </w:rPr>
              <w:t>Apologies:</w:t>
            </w:r>
          </w:p>
        </w:tc>
        <w:tc>
          <w:tcPr>
            <w:tcW w:w="4394" w:type="dxa"/>
            <w:shd w:val="clear" w:color="auto" w:fill="FFFFFF"/>
            <w:tcMar>
              <w:top w:w="0" w:type="dxa"/>
              <w:left w:w="0" w:type="dxa"/>
              <w:bottom w:w="0" w:type="dxa"/>
              <w:right w:w="0" w:type="dxa"/>
            </w:tcMar>
          </w:tcPr>
          <w:p w:rsidR="00C2773D" w:rsidRDefault="00C2773D" w:rsidP="00C91F6D">
            <w:pPr>
              <w:spacing w:after="0" w:line="240" w:lineRule="auto"/>
            </w:pPr>
          </w:p>
        </w:tc>
      </w:tr>
      <w:tr w:rsidR="00C2773D" w:rsidTr="008C7217">
        <w:trPr>
          <w:cantSplit/>
          <w:trHeight w:val="283"/>
        </w:trPr>
        <w:tc>
          <w:tcPr>
            <w:tcW w:w="5104" w:type="dxa"/>
            <w:shd w:val="clear" w:color="auto" w:fill="FFFFFF"/>
            <w:tcMar>
              <w:top w:w="0" w:type="dxa"/>
              <w:left w:w="0" w:type="dxa"/>
              <w:bottom w:w="0" w:type="dxa"/>
              <w:right w:w="0" w:type="dxa"/>
            </w:tcMar>
          </w:tcPr>
          <w:p w:rsidR="00C2773D" w:rsidRDefault="00C2773D" w:rsidP="00C91F6D">
            <w:pPr>
              <w:spacing w:after="0" w:line="240" w:lineRule="auto"/>
              <w:rPr>
                <w:rFonts w:ascii="Arial" w:hAnsi="Arial"/>
                <w:sz w:val="24"/>
              </w:rPr>
            </w:pPr>
            <w:r>
              <w:rPr>
                <w:rFonts w:ascii="Arial" w:hAnsi="Arial"/>
                <w:sz w:val="24"/>
              </w:rPr>
              <w:t>June Balshaw, ACH</w:t>
            </w:r>
          </w:p>
        </w:tc>
        <w:tc>
          <w:tcPr>
            <w:tcW w:w="4394" w:type="dxa"/>
            <w:shd w:val="clear" w:color="auto" w:fill="FFFFFF"/>
            <w:tcMar>
              <w:top w:w="0" w:type="dxa"/>
              <w:left w:w="0" w:type="dxa"/>
              <w:bottom w:w="0" w:type="dxa"/>
              <w:right w:w="0" w:type="dxa"/>
            </w:tcMar>
          </w:tcPr>
          <w:p w:rsidR="00C2773D" w:rsidRDefault="00C2773D" w:rsidP="00C91F6D">
            <w:pPr>
              <w:spacing w:after="0" w:line="240" w:lineRule="auto"/>
              <w:rPr>
                <w:rFonts w:ascii="Arial" w:hAnsi="Arial"/>
                <w:sz w:val="24"/>
              </w:rPr>
            </w:pPr>
            <w:r>
              <w:rPr>
                <w:rFonts w:ascii="Arial" w:hAnsi="Arial"/>
                <w:sz w:val="24"/>
              </w:rPr>
              <w:t>Alex Brooks, President SUUG</w:t>
            </w:r>
          </w:p>
        </w:tc>
      </w:tr>
      <w:tr w:rsidR="00C2773D" w:rsidTr="008C7217">
        <w:trPr>
          <w:cantSplit/>
          <w:trHeight w:val="283"/>
        </w:trPr>
        <w:tc>
          <w:tcPr>
            <w:tcW w:w="5104" w:type="dxa"/>
            <w:shd w:val="clear" w:color="auto" w:fill="FFFFFF"/>
            <w:tcMar>
              <w:top w:w="0" w:type="dxa"/>
              <w:left w:w="0" w:type="dxa"/>
              <w:bottom w:w="0" w:type="dxa"/>
              <w:right w:w="0" w:type="dxa"/>
            </w:tcMar>
          </w:tcPr>
          <w:p w:rsidR="00C2773D" w:rsidRDefault="00C2773D" w:rsidP="007F3651">
            <w:pPr>
              <w:spacing w:after="0" w:line="240" w:lineRule="auto"/>
              <w:rPr>
                <w:rFonts w:ascii="Arial" w:hAnsi="Arial"/>
                <w:sz w:val="24"/>
              </w:rPr>
            </w:pPr>
            <w:r>
              <w:rPr>
                <w:rFonts w:ascii="Arial" w:hAnsi="Arial"/>
                <w:sz w:val="24"/>
              </w:rPr>
              <w:t xml:space="preserve">Simon Leggatt, </w:t>
            </w:r>
            <w:r w:rsidR="007F3651">
              <w:rPr>
                <w:rFonts w:ascii="Arial" w:hAnsi="Arial"/>
                <w:sz w:val="24"/>
              </w:rPr>
              <w:t>HoD</w:t>
            </w:r>
            <w:r>
              <w:rPr>
                <w:rFonts w:ascii="Arial" w:hAnsi="Arial"/>
                <w:sz w:val="24"/>
              </w:rPr>
              <w:t>, ED</w:t>
            </w:r>
          </w:p>
        </w:tc>
        <w:tc>
          <w:tcPr>
            <w:tcW w:w="4394" w:type="dxa"/>
            <w:shd w:val="clear" w:color="auto" w:fill="FFFFFF"/>
            <w:tcMar>
              <w:top w:w="0" w:type="dxa"/>
              <w:left w:w="0" w:type="dxa"/>
              <w:bottom w:w="0" w:type="dxa"/>
              <w:right w:w="0" w:type="dxa"/>
            </w:tcMar>
          </w:tcPr>
          <w:p w:rsidR="00C2773D" w:rsidRDefault="00C2773D" w:rsidP="00C91F6D">
            <w:pPr>
              <w:spacing w:after="0" w:line="240" w:lineRule="auto"/>
              <w:rPr>
                <w:rFonts w:ascii="Arial" w:hAnsi="Arial"/>
                <w:sz w:val="24"/>
              </w:rPr>
            </w:pPr>
            <w:r>
              <w:rPr>
                <w:rFonts w:ascii="Arial" w:hAnsi="Arial"/>
                <w:sz w:val="24"/>
              </w:rPr>
              <w:t>Christopher Powner, Director, FM</w:t>
            </w:r>
          </w:p>
        </w:tc>
      </w:tr>
    </w:tbl>
    <w:p w:rsidR="00C2773D" w:rsidRDefault="00C2773D" w:rsidP="00E4194D">
      <w:pPr>
        <w:jc w:val="center"/>
        <w:rPr>
          <w:rFonts w:ascii="Arial" w:hAnsi="Arial" w:cs="Arial"/>
          <w:b/>
          <w:sz w:val="24"/>
          <w:szCs w:val="23"/>
        </w:rPr>
      </w:pPr>
    </w:p>
    <w:p w:rsidR="007F5932" w:rsidRDefault="00E67550" w:rsidP="0044569A">
      <w:pPr>
        <w:spacing w:line="240" w:lineRule="auto"/>
        <w:rPr>
          <w:rFonts w:ascii="Arial" w:hAnsi="Arial" w:cs="Arial"/>
          <w:sz w:val="24"/>
          <w:szCs w:val="23"/>
        </w:rPr>
      </w:pPr>
      <w:r w:rsidRPr="00E67550">
        <w:rPr>
          <w:rFonts w:ascii="Arial" w:hAnsi="Arial" w:cs="Arial"/>
          <w:sz w:val="24"/>
          <w:szCs w:val="23"/>
        </w:rPr>
        <w:t xml:space="preserve">The </w:t>
      </w:r>
      <w:r w:rsidR="00F71276">
        <w:rPr>
          <w:rFonts w:ascii="Arial" w:hAnsi="Arial" w:cs="Arial"/>
          <w:sz w:val="24"/>
          <w:szCs w:val="23"/>
        </w:rPr>
        <w:t>C</w:t>
      </w:r>
      <w:r w:rsidRPr="00E67550">
        <w:rPr>
          <w:rFonts w:ascii="Arial" w:hAnsi="Arial" w:cs="Arial"/>
          <w:sz w:val="24"/>
          <w:szCs w:val="23"/>
        </w:rPr>
        <w:t xml:space="preserve">hair </w:t>
      </w:r>
      <w:r>
        <w:rPr>
          <w:rFonts w:ascii="Arial" w:hAnsi="Arial" w:cs="Arial"/>
          <w:sz w:val="24"/>
          <w:szCs w:val="23"/>
        </w:rPr>
        <w:t xml:space="preserve">informed SEC </w:t>
      </w:r>
      <w:r w:rsidR="007F5932">
        <w:rPr>
          <w:rFonts w:ascii="Arial" w:hAnsi="Arial" w:cs="Arial"/>
          <w:sz w:val="24"/>
          <w:szCs w:val="23"/>
        </w:rPr>
        <w:t>of the following changes to the current SEC membership:</w:t>
      </w:r>
    </w:p>
    <w:p w:rsidR="007F5932" w:rsidRDefault="00E67550" w:rsidP="0044569A">
      <w:pPr>
        <w:spacing w:line="240" w:lineRule="auto"/>
        <w:rPr>
          <w:rFonts w:ascii="Arial" w:hAnsi="Arial" w:cs="Arial"/>
          <w:sz w:val="24"/>
          <w:szCs w:val="23"/>
        </w:rPr>
      </w:pPr>
      <w:r>
        <w:rPr>
          <w:rFonts w:ascii="Arial" w:hAnsi="Arial" w:cs="Arial"/>
          <w:sz w:val="24"/>
          <w:szCs w:val="23"/>
        </w:rPr>
        <w:t>Dr Mike McGibbon, newly appointed Director of Student Experience for the Faculty of Engineering &amp; Science, is now the faculty representative</w:t>
      </w:r>
      <w:r w:rsidR="007F5932">
        <w:rPr>
          <w:rFonts w:ascii="Arial" w:hAnsi="Arial" w:cs="Arial"/>
          <w:sz w:val="24"/>
          <w:szCs w:val="23"/>
        </w:rPr>
        <w:t xml:space="preserve"> with immediate effect</w:t>
      </w:r>
      <w:r>
        <w:rPr>
          <w:rFonts w:ascii="Arial" w:hAnsi="Arial" w:cs="Arial"/>
          <w:sz w:val="24"/>
          <w:szCs w:val="23"/>
        </w:rPr>
        <w:t>, with thanks given to Richard Blackburn for his tenure on the committee.</w:t>
      </w:r>
    </w:p>
    <w:p w:rsidR="00E67550" w:rsidRPr="00E67550" w:rsidRDefault="007F5932" w:rsidP="0044569A">
      <w:pPr>
        <w:spacing w:line="240" w:lineRule="auto"/>
        <w:rPr>
          <w:rFonts w:ascii="Arial" w:hAnsi="Arial" w:cs="Arial"/>
          <w:sz w:val="24"/>
          <w:szCs w:val="23"/>
        </w:rPr>
      </w:pPr>
      <w:r>
        <w:rPr>
          <w:rFonts w:ascii="Arial" w:hAnsi="Arial" w:cs="Arial"/>
          <w:sz w:val="24"/>
          <w:szCs w:val="23"/>
        </w:rPr>
        <w:t xml:space="preserve">Corine Delage, newly appointed Director of Student Experience for the Faculty of Architecture, Computing &amp; Humanities, will be the faculty representative with effect from the January 2014 meeting, with thanks given to June Balshaw for her tenure on the committee.  </w:t>
      </w:r>
      <w:r w:rsidR="00E67550">
        <w:rPr>
          <w:rFonts w:ascii="Arial" w:hAnsi="Arial" w:cs="Arial"/>
          <w:sz w:val="24"/>
          <w:szCs w:val="23"/>
        </w:rPr>
        <w:t xml:space="preserve">  </w:t>
      </w:r>
    </w:p>
    <w:p w:rsidR="00E67550" w:rsidRDefault="00E67550" w:rsidP="00E4194D">
      <w:pPr>
        <w:jc w:val="center"/>
        <w:rPr>
          <w:rFonts w:ascii="Arial" w:hAnsi="Arial" w:cs="Arial"/>
          <w:b/>
          <w:sz w:val="24"/>
          <w:szCs w:val="23"/>
        </w:rPr>
      </w:pPr>
    </w:p>
    <w:tbl>
      <w:tblPr>
        <w:tblW w:w="10065" w:type="dxa"/>
        <w:tblLook w:val="04A0" w:firstRow="1" w:lastRow="0" w:firstColumn="1" w:lastColumn="0" w:noHBand="0" w:noVBand="1"/>
      </w:tblPr>
      <w:tblGrid>
        <w:gridCol w:w="1277"/>
        <w:gridCol w:w="8788"/>
      </w:tblGrid>
      <w:tr w:rsidR="00C2773D" w:rsidRPr="008F52B4" w:rsidTr="00FB57FB">
        <w:trPr>
          <w:trHeight w:val="510"/>
        </w:trPr>
        <w:tc>
          <w:tcPr>
            <w:tcW w:w="1277" w:type="dxa"/>
            <w:shd w:val="clear" w:color="auto" w:fill="auto"/>
          </w:tcPr>
          <w:p w:rsidR="00C2773D" w:rsidRPr="008F52B4" w:rsidRDefault="00E67550" w:rsidP="008F52B4">
            <w:pPr>
              <w:spacing w:after="0" w:line="240" w:lineRule="auto"/>
              <w:rPr>
                <w:rFonts w:ascii="Arial" w:hAnsi="Arial" w:cs="Arial"/>
                <w:b/>
                <w:sz w:val="24"/>
                <w:szCs w:val="23"/>
              </w:rPr>
            </w:pPr>
            <w:r w:rsidRPr="008F52B4">
              <w:rPr>
                <w:rFonts w:ascii="Arial" w:hAnsi="Arial" w:cs="Arial"/>
                <w:b/>
                <w:sz w:val="24"/>
                <w:szCs w:val="23"/>
              </w:rPr>
              <w:t>SEC/13.9</w:t>
            </w:r>
          </w:p>
          <w:p w:rsidR="00E67550" w:rsidRPr="008F52B4" w:rsidRDefault="00E67550" w:rsidP="008F52B4">
            <w:pPr>
              <w:spacing w:after="0" w:line="240" w:lineRule="auto"/>
              <w:rPr>
                <w:rFonts w:ascii="Arial" w:hAnsi="Arial" w:cs="Arial"/>
                <w:b/>
                <w:sz w:val="24"/>
                <w:szCs w:val="23"/>
              </w:rPr>
            </w:pPr>
          </w:p>
          <w:p w:rsidR="00E67550" w:rsidRPr="008F52B4" w:rsidRDefault="00E67550" w:rsidP="008F52B4">
            <w:pPr>
              <w:spacing w:after="0" w:line="240" w:lineRule="auto"/>
              <w:rPr>
                <w:rFonts w:ascii="Arial" w:hAnsi="Arial" w:cs="Arial"/>
                <w:b/>
                <w:sz w:val="24"/>
                <w:szCs w:val="23"/>
              </w:rPr>
            </w:pPr>
          </w:p>
          <w:p w:rsidR="00E67550" w:rsidRPr="008F52B4" w:rsidRDefault="00E67550" w:rsidP="008F52B4">
            <w:pPr>
              <w:spacing w:after="0" w:line="240" w:lineRule="auto"/>
              <w:rPr>
                <w:rFonts w:ascii="Arial" w:hAnsi="Arial" w:cs="Arial"/>
                <w:b/>
                <w:sz w:val="24"/>
                <w:szCs w:val="23"/>
              </w:rPr>
            </w:pPr>
          </w:p>
          <w:p w:rsidR="00E67550" w:rsidRPr="008F52B4" w:rsidRDefault="00E67550" w:rsidP="008F52B4">
            <w:pPr>
              <w:spacing w:after="0" w:line="240" w:lineRule="auto"/>
              <w:rPr>
                <w:rFonts w:ascii="Arial" w:hAnsi="Arial" w:cs="Arial"/>
                <w:b/>
                <w:sz w:val="24"/>
                <w:szCs w:val="23"/>
              </w:rPr>
            </w:pPr>
          </w:p>
          <w:p w:rsidR="00E67550" w:rsidRPr="008F52B4" w:rsidRDefault="00E67550" w:rsidP="008F52B4">
            <w:pPr>
              <w:spacing w:after="0" w:line="240" w:lineRule="auto"/>
              <w:rPr>
                <w:rFonts w:ascii="Arial" w:hAnsi="Arial" w:cs="Arial"/>
                <w:b/>
                <w:sz w:val="24"/>
                <w:szCs w:val="23"/>
              </w:rPr>
            </w:pPr>
          </w:p>
          <w:p w:rsidR="0097423D" w:rsidRPr="008F52B4" w:rsidRDefault="0097423D" w:rsidP="008F52B4">
            <w:pPr>
              <w:spacing w:after="0" w:line="240" w:lineRule="auto"/>
              <w:rPr>
                <w:rFonts w:ascii="Arial" w:hAnsi="Arial" w:cs="Arial"/>
                <w:b/>
                <w:sz w:val="24"/>
                <w:szCs w:val="23"/>
              </w:rPr>
            </w:pPr>
          </w:p>
          <w:p w:rsidR="00E67550" w:rsidRPr="008F52B4" w:rsidRDefault="00E67550" w:rsidP="008F52B4">
            <w:pPr>
              <w:spacing w:after="0" w:line="240" w:lineRule="auto"/>
              <w:rPr>
                <w:rFonts w:ascii="Arial" w:hAnsi="Arial" w:cs="Arial"/>
                <w:b/>
                <w:sz w:val="24"/>
                <w:szCs w:val="23"/>
              </w:rPr>
            </w:pPr>
          </w:p>
          <w:p w:rsidR="00E67550" w:rsidRPr="008F52B4" w:rsidRDefault="00E67550" w:rsidP="008F52B4">
            <w:pPr>
              <w:spacing w:after="0" w:line="240" w:lineRule="auto"/>
              <w:rPr>
                <w:rFonts w:ascii="Arial Bold" w:hAnsi="Arial Bold"/>
                <w:b/>
                <w:sz w:val="24"/>
              </w:rPr>
            </w:pPr>
            <w:r w:rsidRPr="008F52B4">
              <w:rPr>
                <w:rFonts w:ascii="Arial Bold" w:hAnsi="Arial Bold"/>
                <w:b/>
                <w:sz w:val="24"/>
              </w:rPr>
              <w:t>Actions arising:</w:t>
            </w:r>
          </w:p>
          <w:p w:rsidR="00E67550" w:rsidRPr="008F52B4" w:rsidRDefault="00E67550" w:rsidP="008F52B4">
            <w:pPr>
              <w:spacing w:after="0" w:line="240" w:lineRule="auto"/>
              <w:rPr>
                <w:rFonts w:ascii="Arial" w:hAnsi="Arial" w:cs="Arial"/>
                <w:b/>
                <w:sz w:val="24"/>
                <w:szCs w:val="23"/>
              </w:rPr>
            </w:pPr>
          </w:p>
        </w:tc>
        <w:tc>
          <w:tcPr>
            <w:tcW w:w="8788" w:type="dxa"/>
            <w:shd w:val="clear" w:color="auto" w:fill="auto"/>
          </w:tcPr>
          <w:p w:rsidR="00C2773D" w:rsidRPr="008F52B4" w:rsidRDefault="00E67550" w:rsidP="008F52B4">
            <w:pPr>
              <w:spacing w:after="0" w:line="240" w:lineRule="auto"/>
              <w:rPr>
                <w:rFonts w:ascii="Arial" w:hAnsi="Arial" w:cs="Arial"/>
                <w:sz w:val="24"/>
                <w:szCs w:val="23"/>
              </w:rPr>
            </w:pPr>
            <w:r w:rsidRPr="008F52B4">
              <w:rPr>
                <w:rFonts w:ascii="Arial" w:hAnsi="Arial" w:cs="Arial"/>
                <w:sz w:val="24"/>
                <w:szCs w:val="23"/>
              </w:rPr>
              <w:t>MINUTES AND ACTIONS ARISING</w:t>
            </w:r>
          </w:p>
          <w:p w:rsidR="00E67550" w:rsidRPr="008F52B4" w:rsidRDefault="00E67550" w:rsidP="008F52B4">
            <w:pPr>
              <w:spacing w:after="0" w:line="240" w:lineRule="auto"/>
              <w:rPr>
                <w:rFonts w:ascii="Arial" w:hAnsi="Arial" w:cs="Arial"/>
                <w:sz w:val="24"/>
                <w:szCs w:val="23"/>
              </w:rPr>
            </w:pPr>
          </w:p>
          <w:p w:rsidR="00E67550" w:rsidRPr="008F52B4" w:rsidRDefault="00E67550" w:rsidP="008F52B4">
            <w:pPr>
              <w:spacing w:after="0" w:line="240" w:lineRule="auto"/>
              <w:ind w:hanging="1"/>
              <w:rPr>
                <w:rFonts w:ascii="Arial" w:hAnsi="Arial"/>
                <w:sz w:val="24"/>
              </w:rPr>
            </w:pPr>
            <w:r w:rsidRPr="008F52B4">
              <w:rPr>
                <w:rFonts w:ascii="Arial" w:hAnsi="Arial"/>
                <w:sz w:val="24"/>
              </w:rPr>
              <w:t>The minutes of the previous meeting were agreed as an accurate record, subject to the following minor amendment:</w:t>
            </w:r>
          </w:p>
          <w:p w:rsidR="00E67550" w:rsidRPr="008F52B4" w:rsidRDefault="00E67550" w:rsidP="008F52B4">
            <w:pPr>
              <w:spacing w:after="0" w:line="240" w:lineRule="auto"/>
              <w:ind w:hanging="1"/>
              <w:rPr>
                <w:rFonts w:ascii="Arial" w:hAnsi="Arial"/>
                <w:sz w:val="24"/>
              </w:rPr>
            </w:pPr>
            <w:r w:rsidRPr="008F52B4">
              <w:rPr>
                <w:rFonts w:ascii="Arial" w:hAnsi="Arial"/>
                <w:sz w:val="24"/>
              </w:rPr>
              <w:t xml:space="preserve">Item 13.3 i) ‘student complaint officer’ should read ‘student complaints investigation officer’ and ‘one large group complaint’ should read ‘one large ineligible group complaint’.   </w:t>
            </w:r>
          </w:p>
          <w:p w:rsidR="00E67550" w:rsidRPr="008F52B4" w:rsidRDefault="00E67550" w:rsidP="008F52B4">
            <w:pPr>
              <w:spacing w:after="0" w:line="240" w:lineRule="auto"/>
              <w:rPr>
                <w:rFonts w:ascii="Arial" w:hAnsi="Arial" w:cs="Arial"/>
                <w:sz w:val="24"/>
                <w:szCs w:val="23"/>
              </w:rPr>
            </w:pPr>
          </w:p>
          <w:p w:rsidR="0007404D" w:rsidRPr="008F52B4" w:rsidRDefault="0007404D" w:rsidP="008F52B4">
            <w:pPr>
              <w:spacing w:after="0" w:line="240" w:lineRule="auto"/>
              <w:rPr>
                <w:rFonts w:ascii="Arial" w:hAnsi="Arial" w:cs="Arial"/>
                <w:i/>
                <w:sz w:val="24"/>
              </w:rPr>
            </w:pPr>
            <w:r w:rsidRPr="008F52B4">
              <w:rPr>
                <w:rFonts w:ascii="Arial" w:hAnsi="Arial" w:cs="Arial"/>
                <w:i/>
                <w:sz w:val="24"/>
              </w:rPr>
              <w:t xml:space="preserve">SEC 13.1: Minutes and Actions Arising </w:t>
            </w:r>
          </w:p>
          <w:p w:rsidR="0007404D" w:rsidRPr="008F52B4" w:rsidRDefault="0007404D" w:rsidP="008F52B4">
            <w:pPr>
              <w:spacing w:after="0" w:line="240" w:lineRule="auto"/>
              <w:rPr>
                <w:rFonts w:ascii="Arial" w:hAnsi="Arial" w:cs="Arial"/>
                <w:sz w:val="24"/>
              </w:rPr>
            </w:pPr>
            <w:r w:rsidRPr="008F52B4">
              <w:rPr>
                <w:rFonts w:ascii="Arial" w:hAnsi="Arial" w:cs="Arial"/>
                <w:i/>
                <w:sz w:val="24"/>
              </w:rPr>
              <w:t>Minute SEC/12.12: Medway Student Experience Group questionnaire results will be presented to the December meeting of SEC</w:t>
            </w:r>
            <w:r w:rsidRPr="008F52B4">
              <w:rPr>
                <w:rFonts w:ascii="Arial" w:hAnsi="Arial" w:cs="Arial"/>
                <w:sz w:val="24"/>
              </w:rPr>
              <w:t xml:space="preserve"> - see </w:t>
            </w:r>
            <w:r w:rsidR="009F7E8E" w:rsidRPr="008F52B4">
              <w:rPr>
                <w:rFonts w:ascii="Arial" w:hAnsi="Arial" w:cs="Arial"/>
                <w:sz w:val="24"/>
              </w:rPr>
              <w:t>minute 13</w:t>
            </w:r>
            <w:r w:rsidR="007F3651">
              <w:rPr>
                <w:rFonts w:ascii="Arial" w:hAnsi="Arial" w:cs="Arial"/>
                <w:sz w:val="24"/>
              </w:rPr>
              <w:t>.13</w:t>
            </w:r>
          </w:p>
          <w:p w:rsidR="0007404D" w:rsidRPr="008F52B4" w:rsidRDefault="0007404D" w:rsidP="008F52B4">
            <w:pPr>
              <w:tabs>
                <w:tab w:val="left" w:pos="426"/>
                <w:tab w:val="left" w:pos="4030"/>
              </w:tabs>
              <w:spacing w:after="0" w:line="240" w:lineRule="auto"/>
              <w:rPr>
                <w:rFonts w:ascii="Arial" w:hAnsi="Arial" w:cs="Arial"/>
                <w:sz w:val="24"/>
              </w:rPr>
            </w:pPr>
          </w:p>
          <w:p w:rsidR="007F5932" w:rsidRPr="008F52B4" w:rsidRDefault="007F5932" w:rsidP="008F52B4">
            <w:pPr>
              <w:tabs>
                <w:tab w:val="left" w:pos="426"/>
                <w:tab w:val="left" w:pos="4030"/>
              </w:tabs>
              <w:spacing w:after="0" w:line="240" w:lineRule="auto"/>
              <w:rPr>
                <w:rFonts w:ascii="Arial" w:hAnsi="Arial" w:cs="Arial"/>
                <w:sz w:val="24"/>
              </w:rPr>
            </w:pPr>
          </w:p>
          <w:p w:rsidR="0007404D" w:rsidRPr="008F52B4" w:rsidRDefault="0007404D" w:rsidP="008F52B4">
            <w:pPr>
              <w:tabs>
                <w:tab w:val="left" w:pos="426"/>
                <w:tab w:val="left" w:pos="4030"/>
              </w:tabs>
              <w:spacing w:after="0" w:line="240" w:lineRule="auto"/>
              <w:rPr>
                <w:rFonts w:ascii="Arial" w:hAnsi="Arial" w:cs="Arial"/>
                <w:sz w:val="24"/>
              </w:rPr>
            </w:pPr>
            <w:r w:rsidRPr="008F52B4">
              <w:rPr>
                <w:rFonts w:ascii="Arial" w:hAnsi="Arial" w:cs="Arial"/>
                <w:i/>
                <w:sz w:val="24"/>
              </w:rPr>
              <w:t>Minute SEC/12.16: New Arrivals Planning</w:t>
            </w:r>
            <w:r w:rsidR="0097423D" w:rsidRPr="008F52B4">
              <w:rPr>
                <w:rFonts w:ascii="Arial" w:hAnsi="Arial" w:cs="Arial"/>
                <w:i/>
                <w:sz w:val="24"/>
              </w:rPr>
              <w:t xml:space="preserve">. </w:t>
            </w:r>
            <w:r w:rsidRPr="008F52B4">
              <w:rPr>
                <w:rFonts w:ascii="Arial" w:hAnsi="Arial" w:cs="Arial"/>
                <w:i/>
                <w:sz w:val="24"/>
              </w:rPr>
              <w:t>SEC noted that Personal Tutoring will now be considered by this committee; Personal Tutoring Report update to be brought to December meeting of SEC</w:t>
            </w:r>
            <w:r w:rsidRPr="008F52B4">
              <w:rPr>
                <w:rFonts w:ascii="Arial" w:hAnsi="Arial" w:cs="Arial"/>
                <w:sz w:val="24"/>
              </w:rPr>
              <w:t xml:space="preserve"> - see </w:t>
            </w:r>
            <w:r w:rsidR="009F7E8E" w:rsidRPr="008F52B4">
              <w:rPr>
                <w:rFonts w:ascii="Arial" w:hAnsi="Arial" w:cs="Arial"/>
                <w:sz w:val="24"/>
              </w:rPr>
              <w:t>minute</w:t>
            </w:r>
            <w:r w:rsidRPr="008F52B4">
              <w:rPr>
                <w:rFonts w:ascii="Arial" w:hAnsi="Arial" w:cs="Arial"/>
                <w:sz w:val="24"/>
              </w:rPr>
              <w:t xml:space="preserve"> </w:t>
            </w:r>
            <w:r w:rsidR="007F3651">
              <w:rPr>
                <w:rFonts w:ascii="Arial" w:hAnsi="Arial" w:cs="Arial"/>
                <w:sz w:val="24"/>
              </w:rPr>
              <w:t>13.</w:t>
            </w:r>
            <w:r w:rsidR="009F7E8E" w:rsidRPr="008F52B4">
              <w:rPr>
                <w:rFonts w:ascii="Arial" w:hAnsi="Arial" w:cs="Arial"/>
                <w:sz w:val="24"/>
              </w:rPr>
              <w:t>12</w:t>
            </w:r>
          </w:p>
          <w:p w:rsidR="0007404D" w:rsidRPr="008F52B4" w:rsidRDefault="0007404D" w:rsidP="008F52B4">
            <w:pPr>
              <w:tabs>
                <w:tab w:val="left" w:pos="426"/>
                <w:tab w:val="left" w:pos="4030"/>
              </w:tabs>
              <w:spacing w:after="0" w:line="240" w:lineRule="auto"/>
              <w:rPr>
                <w:rFonts w:ascii="Arial" w:hAnsi="Arial" w:cs="Arial"/>
                <w:sz w:val="24"/>
              </w:rPr>
            </w:pPr>
          </w:p>
          <w:p w:rsidR="0007404D" w:rsidRPr="008F52B4" w:rsidRDefault="0007404D" w:rsidP="008F52B4">
            <w:pPr>
              <w:spacing w:after="0" w:line="240" w:lineRule="auto"/>
              <w:rPr>
                <w:rFonts w:ascii="Arial" w:hAnsi="Arial" w:cs="Arial"/>
                <w:sz w:val="24"/>
              </w:rPr>
            </w:pPr>
            <w:r w:rsidRPr="008F52B4">
              <w:rPr>
                <w:rFonts w:ascii="Arial" w:hAnsi="Arial" w:cs="Arial"/>
                <w:i/>
                <w:sz w:val="24"/>
              </w:rPr>
              <w:t>Minute SEC/12.21: AOB</w:t>
            </w:r>
            <w:r w:rsidR="0097423D" w:rsidRPr="008F52B4">
              <w:rPr>
                <w:rFonts w:ascii="Arial" w:hAnsi="Arial" w:cs="Arial"/>
                <w:i/>
                <w:sz w:val="24"/>
              </w:rPr>
              <w:t xml:space="preserve">. </w:t>
            </w:r>
            <w:r w:rsidRPr="008F52B4">
              <w:rPr>
                <w:rFonts w:ascii="Arial" w:hAnsi="Arial" w:cs="Arial"/>
                <w:i/>
                <w:sz w:val="24"/>
              </w:rPr>
              <w:t xml:space="preserve">Medway travel costs and cost of printing for student meeting representatives – </w:t>
            </w:r>
            <w:r w:rsidR="0097423D" w:rsidRPr="008F52B4">
              <w:rPr>
                <w:rFonts w:ascii="Arial" w:hAnsi="Arial" w:cs="Arial"/>
                <w:sz w:val="24"/>
              </w:rPr>
              <w:t xml:space="preserve">each Faculty to donate £250 to a student petty expenses fund, to be coordinated by the Faculty student representatives. </w:t>
            </w:r>
          </w:p>
          <w:p w:rsidR="0007404D" w:rsidRPr="008F52B4" w:rsidRDefault="0007404D" w:rsidP="008F52B4">
            <w:pPr>
              <w:spacing w:after="0" w:line="240" w:lineRule="auto"/>
              <w:rPr>
                <w:rFonts w:ascii="Arial" w:hAnsi="Arial" w:cs="Arial"/>
                <w:sz w:val="24"/>
              </w:rPr>
            </w:pPr>
          </w:p>
          <w:p w:rsidR="0007404D" w:rsidRPr="008F52B4" w:rsidRDefault="0007404D" w:rsidP="008F52B4">
            <w:pPr>
              <w:spacing w:after="0" w:line="240" w:lineRule="auto"/>
              <w:rPr>
                <w:rFonts w:ascii="Arial" w:hAnsi="Arial" w:cs="Arial"/>
                <w:sz w:val="24"/>
              </w:rPr>
            </w:pPr>
            <w:r w:rsidRPr="008F52B4">
              <w:rPr>
                <w:rFonts w:ascii="Arial" w:hAnsi="Arial" w:cs="Arial"/>
                <w:i/>
                <w:sz w:val="24"/>
              </w:rPr>
              <w:t>SEC 13.2: Follow that Student initiative</w:t>
            </w:r>
            <w:r w:rsidR="0097423D" w:rsidRPr="008F52B4">
              <w:rPr>
                <w:rFonts w:ascii="Arial" w:hAnsi="Arial" w:cs="Arial"/>
                <w:i/>
                <w:sz w:val="24"/>
              </w:rPr>
              <w:t xml:space="preserve">. </w:t>
            </w:r>
            <w:r w:rsidRPr="008F52B4">
              <w:rPr>
                <w:rFonts w:ascii="Arial" w:hAnsi="Arial"/>
                <w:i/>
                <w:sz w:val="24"/>
              </w:rPr>
              <w:t>Chair to report on current status at the December meeting</w:t>
            </w:r>
            <w:r w:rsidRPr="008F52B4">
              <w:rPr>
                <w:rFonts w:ascii="Arial" w:hAnsi="Arial"/>
                <w:sz w:val="24"/>
              </w:rPr>
              <w:t xml:space="preserve"> - </w:t>
            </w:r>
            <w:r w:rsidR="009F7E8E" w:rsidRPr="008F52B4">
              <w:rPr>
                <w:rFonts w:ascii="Arial" w:hAnsi="Arial"/>
                <w:sz w:val="24"/>
              </w:rPr>
              <w:t>s</w:t>
            </w:r>
            <w:r w:rsidRPr="008F52B4">
              <w:rPr>
                <w:rFonts w:ascii="Arial" w:hAnsi="Arial" w:cs="Arial"/>
                <w:sz w:val="24"/>
              </w:rPr>
              <w:t xml:space="preserve">ee </w:t>
            </w:r>
            <w:r w:rsidR="009F7E8E" w:rsidRPr="008F52B4">
              <w:rPr>
                <w:rFonts w:ascii="Arial" w:hAnsi="Arial" w:cs="Arial"/>
                <w:sz w:val="24"/>
              </w:rPr>
              <w:t xml:space="preserve">minute </w:t>
            </w:r>
            <w:r w:rsidR="007F3651">
              <w:rPr>
                <w:rFonts w:ascii="Arial" w:hAnsi="Arial" w:cs="Arial"/>
                <w:sz w:val="24"/>
              </w:rPr>
              <w:t>13.</w:t>
            </w:r>
            <w:r w:rsidR="009F7E8E" w:rsidRPr="008F52B4">
              <w:rPr>
                <w:rFonts w:ascii="Arial" w:hAnsi="Arial" w:cs="Arial"/>
                <w:sz w:val="24"/>
              </w:rPr>
              <w:t>11 i)</w:t>
            </w:r>
          </w:p>
          <w:p w:rsidR="0007404D" w:rsidRPr="008F52B4" w:rsidRDefault="0007404D" w:rsidP="008F52B4">
            <w:pPr>
              <w:spacing w:after="0" w:line="240" w:lineRule="auto"/>
              <w:rPr>
                <w:rFonts w:ascii="Arial" w:hAnsi="Arial" w:cs="Arial"/>
                <w:sz w:val="24"/>
              </w:rPr>
            </w:pPr>
          </w:p>
          <w:p w:rsidR="0007404D" w:rsidRPr="008F52B4" w:rsidRDefault="0097423D" w:rsidP="008F52B4">
            <w:pPr>
              <w:spacing w:after="0" w:line="240" w:lineRule="auto"/>
              <w:rPr>
                <w:rFonts w:ascii="Arial" w:hAnsi="Arial" w:cs="Arial"/>
                <w:sz w:val="24"/>
              </w:rPr>
            </w:pPr>
            <w:r w:rsidRPr="008F52B4">
              <w:rPr>
                <w:rFonts w:ascii="Arial" w:hAnsi="Arial" w:cs="Arial"/>
                <w:i/>
                <w:sz w:val="24"/>
              </w:rPr>
              <w:t xml:space="preserve">SEC 13.3: Student Complaints. </w:t>
            </w:r>
            <w:r w:rsidRPr="008F52B4">
              <w:rPr>
                <w:rFonts w:ascii="Arial" w:hAnsi="Arial"/>
                <w:i/>
                <w:sz w:val="24"/>
              </w:rPr>
              <w:t>SEC to assist in promoting student awareness of the processes and early dispute resolution via the Faculty Student Experience Committees</w:t>
            </w:r>
            <w:r w:rsidRPr="008F52B4">
              <w:rPr>
                <w:rFonts w:ascii="Arial" w:hAnsi="Arial"/>
                <w:sz w:val="24"/>
              </w:rPr>
              <w:t xml:space="preserve"> – issue fed back and under discussion at FSECs </w:t>
            </w:r>
            <w:r w:rsidRPr="008F52B4">
              <w:rPr>
                <w:rFonts w:ascii="Arial" w:hAnsi="Arial" w:cs="Arial"/>
                <w:sz w:val="24"/>
              </w:rPr>
              <w:t xml:space="preserve"> </w:t>
            </w:r>
          </w:p>
          <w:p w:rsidR="0097423D" w:rsidRPr="008F52B4" w:rsidRDefault="0097423D" w:rsidP="008F52B4">
            <w:pPr>
              <w:spacing w:after="0" w:line="240" w:lineRule="auto"/>
              <w:rPr>
                <w:rFonts w:ascii="Arial" w:hAnsi="Arial" w:cs="Arial"/>
                <w:sz w:val="24"/>
              </w:rPr>
            </w:pPr>
          </w:p>
          <w:p w:rsidR="0097423D" w:rsidRPr="008F52B4" w:rsidRDefault="0097423D" w:rsidP="008F52B4">
            <w:pPr>
              <w:spacing w:after="0" w:line="240" w:lineRule="auto"/>
              <w:rPr>
                <w:rFonts w:ascii="Arial" w:hAnsi="Arial" w:cs="Arial"/>
                <w:sz w:val="24"/>
              </w:rPr>
            </w:pPr>
            <w:r w:rsidRPr="008F52B4">
              <w:rPr>
                <w:rFonts w:ascii="Arial" w:hAnsi="Arial" w:cs="Arial"/>
                <w:i/>
                <w:sz w:val="24"/>
              </w:rPr>
              <w:t>SEC 13.4: Employability. SEC members to provide at least one comment or suggestion to the DVC prior to the next University SEC and to communicate issues to FSECs</w:t>
            </w:r>
            <w:r w:rsidRPr="008F52B4">
              <w:rPr>
                <w:rFonts w:ascii="Arial" w:hAnsi="Arial" w:cs="Arial"/>
                <w:sz w:val="24"/>
              </w:rPr>
              <w:t xml:space="preserve"> – completed by all Faculty representatives</w:t>
            </w:r>
          </w:p>
          <w:p w:rsidR="0097423D" w:rsidRPr="008F52B4" w:rsidRDefault="0097423D" w:rsidP="008F52B4">
            <w:pPr>
              <w:tabs>
                <w:tab w:val="left" w:pos="459"/>
              </w:tabs>
              <w:spacing w:after="0" w:line="240" w:lineRule="auto"/>
              <w:ind w:right="284"/>
              <w:rPr>
                <w:rFonts w:ascii="Arial" w:hAnsi="Arial" w:cs="Arial"/>
              </w:rPr>
            </w:pPr>
          </w:p>
          <w:p w:rsidR="0097423D" w:rsidRPr="008F52B4" w:rsidRDefault="0097423D" w:rsidP="008F52B4">
            <w:pPr>
              <w:tabs>
                <w:tab w:val="left" w:pos="175"/>
              </w:tabs>
              <w:spacing w:after="0" w:line="240" w:lineRule="auto"/>
              <w:rPr>
                <w:rFonts w:ascii="Arial" w:hAnsi="Arial" w:cs="Arial"/>
                <w:i/>
                <w:sz w:val="24"/>
              </w:rPr>
            </w:pPr>
            <w:r w:rsidRPr="008F52B4">
              <w:rPr>
                <w:rFonts w:ascii="Arial" w:hAnsi="Arial" w:cs="Arial"/>
                <w:i/>
                <w:sz w:val="24"/>
              </w:rPr>
              <w:t>SEC 13.5: Student safety.</w:t>
            </w:r>
          </w:p>
          <w:p w:rsidR="0097423D" w:rsidRPr="008F52B4" w:rsidRDefault="0097423D" w:rsidP="008F52B4">
            <w:pPr>
              <w:numPr>
                <w:ilvl w:val="0"/>
                <w:numId w:val="26"/>
              </w:numPr>
              <w:tabs>
                <w:tab w:val="clear" w:pos="425"/>
                <w:tab w:val="num" w:pos="0"/>
                <w:tab w:val="left" w:pos="175"/>
              </w:tabs>
              <w:spacing w:after="0" w:line="240" w:lineRule="auto"/>
              <w:ind w:left="0" w:right="284"/>
              <w:rPr>
                <w:rFonts w:ascii="Arial" w:hAnsi="Arial" w:cs="Arial"/>
                <w:i/>
                <w:sz w:val="24"/>
              </w:rPr>
            </w:pPr>
            <w:r w:rsidRPr="008F52B4">
              <w:rPr>
                <w:rFonts w:ascii="Arial" w:hAnsi="Arial" w:cs="Arial"/>
                <w:i/>
                <w:sz w:val="24"/>
              </w:rPr>
              <w:t xml:space="preserve">i) University safe-neighbourhood report: </w:t>
            </w:r>
            <w:r w:rsidRPr="008F52B4">
              <w:rPr>
                <w:rFonts w:ascii="Arial" w:hAnsi="Arial"/>
                <w:i/>
                <w:sz w:val="24"/>
              </w:rPr>
              <w:t xml:space="preserve">SUUG to provide update on awareness campaign </w:t>
            </w:r>
            <w:r w:rsidR="007F5932" w:rsidRPr="008F52B4">
              <w:rPr>
                <w:rFonts w:ascii="Arial" w:hAnsi="Arial"/>
                <w:i/>
                <w:sz w:val="24"/>
              </w:rPr>
              <w:t xml:space="preserve">at December meeting – </w:t>
            </w:r>
            <w:r w:rsidR="007F5932" w:rsidRPr="008F52B4">
              <w:rPr>
                <w:rFonts w:ascii="Arial" w:hAnsi="Arial"/>
                <w:sz w:val="24"/>
              </w:rPr>
              <w:t>item postponed to Jan 2014 meeting of SEC</w:t>
            </w:r>
          </w:p>
          <w:p w:rsidR="0097423D" w:rsidRPr="008F52B4" w:rsidRDefault="0097423D" w:rsidP="008F52B4">
            <w:pPr>
              <w:tabs>
                <w:tab w:val="left" w:pos="175"/>
              </w:tabs>
              <w:spacing w:after="0" w:line="240" w:lineRule="auto"/>
              <w:ind w:right="284"/>
              <w:rPr>
                <w:rFonts w:ascii="Arial" w:hAnsi="Arial"/>
                <w:i/>
                <w:sz w:val="24"/>
              </w:rPr>
            </w:pPr>
            <w:r w:rsidRPr="008F52B4">
              <w:rPr>
                <w:rFonts w:ascii="Arial" w:hAnsi="Arial"/>
                <w:i/>
                <w:sz w:val="24"/>
              </w:rPr>
              <w:t>ii)  Woolwich Incident</w:t>
            </w:r>
            <w:r w:rsidR="007F5932" w:rsidRPr="008F52B4">
              <w:rPr>
                <w:rFonts w:ascii="Arial" w:hAnsi="Arial"/>
                <w:i/>
                <w:sz w:val="24"/>
              </w:rPr>
              <w:t xml:space="preserve">: </w:t>
            </w:r>
            <w:r w:rsidRPr="008F52B4">
              <w:rPr>
                <w:rFonts w:ascii="Arial" w:hAnsi="Arial"/>
                <w:i/>
                <w:sz w:val="24"/>
              </w:rPr>
              <w:t xml:space="preserve">members to communicate the current status via the </w:t>
            </w:r>
            <w:r w:rsidR="007F5932" w:rsidRPr="008F52B4">
              <w:rPr>
                <w:rFonts w:ascii="Arial" w:hAnsi="Arial"/>
                <w:i/>
                <w:sz w:val="24"/>
              </w:rPr>
              <w:t xml:space="preserve">FSECs - </w:t>
            </w:r>
            <w:r w:rsidR="007F5932" w:rsidRPr="008F52B4">
              <w:rPr>
                <w:rFonts w:ascii="Arial" w:hAnsi="Arial"/>
                <w:sz w:val="24"/>
              </w:rPr>
              <w:t>actioned</w:t>
            </w:r>
          </w:p>
          <w:p w:rsidR="007F5932" w:rsidRPr="008F52B4" w:rsidRDefault="007F5932" w:rsidP="008F52B4">
            <w:pPr>
              <w:spacing w:after="0" w:line="240" w:lineRule="auto"/>
              <w:rPr>
                <w:rFonts w:ascii="Arial" w:hAnsi="Arial" w:cs="Arial"/>
                <w:b/>
                <w:sz w:val="24"/>
              </w:rPr>
            </w:pPr>
          </w:p>
          <w:p w:rsidR="0097423D" w:rsidRPr="008F52B4" w:rsidRDefault="007F5932" w:rsidP="008F52B4">
            <w:pPr>
              <w:tabs>
                <w:tab w:val="num" w:pos="318"/>
              </w:tabs>
              <w:spacing w:after="0" w:line="240" w:lineRule="auto"/>
              <w:ind w:right="284"/>
              <w:rPr>
                <w:rFonts w:ascii="Arial" w:hAnsi="Arial"/>
                <w:sz w:val="24"/>
              </w:rPr>
            </w:pPr>
            <w:r w:rsidRPr="008F52B4">
              <w:rPr>
                <w:rFonts w:ascii="Arial" w:hAnsi="Arial" w:cs="Arial"/>
                <w:i/>
                <w:sz w:val="24"/>
              </w:rPr>
              <w:t xml:space="preserve">SEC 13.7: Matters for Information. </w:t>
            </w:r>
            <w:r w:rsidRPr="008F52B4">
              <w:rPr>
                <w:rFonts w:ascii="Arial" w:hAnsi="Arial"/>
                <w:i/>
                <w:sz w:val="24"/>
              </w:rPr>
              <w:t>SEC portal site</w:t>
            </w:r>
            <w:r w:rsidRPr="008F52B4">
              <w:rPr>
                <w:rFonts w:ascii="Arial" w:hAnsi="Arial"/>
                <w:sz w:val="24"/>
              </w:rPr>
              <w:t xml:space="preserve"> – </w:t>
            </w:r>
            <w:r w:rsidR="009F7E8E" w:rsidRPr="008F52B4">
              <w:rPr>
                <w:rFonts w:ascii="Arial" w:hAnsi="Arial"/>
                <w:sz w:val="24"/>
              </w:rPr>
              <w:t xml:space="preserve">portal site now up and running, </w:t>
            </w:r>
            <w:r w:rsidRPr="008F52B4">
              <w:rPr>
                <w:rFonts w:ascii="Arial" w:hAnsi="Arial"/>
                <w:sz w:val="24"/>
              </w:rPr>
              <w:t xml:space="preserve">see </w:t>
            </w:r>
            <w:r w:rsidR="009F7E8E" w:rsidRPr="008F52B4">
              <w:rPr>
                <w:rFonts w:ascii="Arial" w:hAnsi="Arial"/>
                <w:sz w:val="24"/>
              </w:rPr>
              <w:t xml:space="preserve">minute </w:t>
            </w:r>
            <w:r w:rsidR="007F3651">
              <w:rPr>
                <w:rFonts w:ascii="Arial" w:hAnsi="Arial"/>
                <w:sz w:val="24"/>
              </w:rPr>
              <w:t>13.</w:t>
            </w:r>
            <w:r w:rsidR="009F7E8E" w:rsidRPr="008F52B4">
              <w:rPr>
                <w:rFonts w:ascii="Arial" w:hAnsi="Arial"/>
                <w:sz w:val="24"/>
              </w:rPr>
              <w:t>14 d)</w:t>
            </w:r>
          </w:p>
          <w:p w:rsidR="009F7E8E" w:rsidRPr="008F52B4" w:rsidRDefault="009F7E8E" w:rsidP="008F52B4">
            <w:pPr>
              <w:tabs>
                <w:tab w:val="num" w:pos="318"/>
              </w:tabs>
              <w:spacing w:after="0" w:line="240" w:lineRule="auto"/>
              <w:ind w:right="284"/>
              <w:rPr>
                <w:rFonts w:ascii="Arial" w:hAnsi="Arial" w:cs="Arial"/>
                <w:sz w:val="24"/>
                <w:szCs w:val="23"/>
              </w:rPr>
            </w:pPr>
          </w:p>
        </w:tc>
      </w:tr>
      <w:tr w:rsidR="00C2773D" w:rsidRPr="008F52B4" w:rsidTr="00FB57FB">
        <w:trPr>
          <w:trHeight w:val="1077"/>
        </w:trPr>
        <w:tc>
          <w:tcPr>
            <w:tcW w:w="1277" w:type="dxa"/>
            <w:shd w:val="clear" w:color="auto" w:fill="auto"/>
          </w:tcPr>
          <w:p w:rsidR="00C2773D" w:rsidRPr="008F52B4" w:rsidRDefault="00007E44" w:rsidP="008F52B4">
            <w:pPr>
              <w:spacing w:after="0"/>
              <w:rPr>
                <w:rFonts w:ascii="Arial" w:hAnsi="Arial" w:cs="Arial"/>
                <w:b/>
                <w:sz w:val="24"/>
                <w:szCs w:val="23"/>
              </w:rPr>
            </w:pPr>
            <w:r w:rsidRPr="008F52B4">
              <w:rPr>
                <w:rFonts w:ascii="Arial" w:hAnsi="Arial" w:cs="Arial"/>
                <w:b/>
                <w:sz w:val="24"/>
                <w:szCs w:val="23"/>
              </w:rPr>
              <w:lastRenderedPageBreak/>
              <w:t>13.10</w:t>
            </w:r>
          </w:p>
        </w:tc>
        <w:tc>
          <w:tcPr>
            <w:tcW w:w="8788" w:type="dxa"/>
            <w:shd w:val="clear" w:color="auto" w:fill="auto"/>
          </w:tcPr>
          <w:p w:rsidR="00E67550" w:rsidRPr="008F52B4" w:rsidRDefault="009956E7" w:rsidP="008F52B4">
            <w:pPr>
              <w:pStyle w:val="ListParagraph"/>
              <w:spacing w:after="0" w:line="360" w:lineRule="auto"/>
              <w:ind w:left="52"/>
              <w:contextualSpacing w:val="0"/>
              <w:rPr>
                <w:rFonts w:ascii="Arial" w:hAnsi="Arial" w:cs="Arial"/>
                <w:sz w:val="24"/>
                <w:szCs w:val="23"/>
              </w:rPr>
            </w:pPr>
            <w:r w:rsidRPr="008F52B4">
              <w:rPr>
                <w:rFonts w:ascii="Arial" w:hAnsi="Arial" w:cs="Arial"/>
                <w:sz w:val="24"/>
                <w:szCs w:val="23"/>
                <w:shd w:val="clear" w:color="auto" w:fill="FFFF00"/>
              </w:rPr>
              <w:t xml:space="preserve">NATIONAL STUDENT SURVEY </w:t>
            </w:r>
            <w:r w:rsidR="007F5932" w:rsidRPr="008F52B4">
              <w:rPr>
                <w:rFonts w:ascii="Arial" w:hAnsi="Arial" w:cs="Arial"/>
                <w:sz w:val="24"/>
                <w:szCs w:val="23"/>
                <w:shd w:val="clear" w:color="auto" w:fill="FFFF00"/>
              </w:rPr>
              <w:t>(NSS)</w:t>
            </w:r>
          </w:p>
          <w:p w:rsidR="00C2773D" w:rsidRPr="008F52B4" w:rsidRDefault="00C2773D" w:rsidP="008F52B4">
            <w:pPr>
              <w:pStyle w:val="ListParagraph"/>
              <w:numPr>
                <w:ilvl w:val="0"/>
                <w:numId w:val="14"/>
              </w:numPr>
              <w:spacing w:after="0" w:line="360" w:lineRule="auto"/>
              <w:ind w:left="317" w:hanging="265"/>
              <w:contextualSpacing w:val="0"/>
              <w:rPr>
                <w:rFonts w:ascii="Arial" w:hAnsi="Arial" w:cs="Arial"/>
                <w:sz w:val="24"/>
                <w:szCs w:val="23"/>
              </w:rPr>
            </w:pPr>
            <w:r w:rsidRPr="008F52B4">
              <w:rPr>
                <w:rFonts w:ascii="Arial" w:hAnsi="Arial" w:cs="Arial"/>
                <w:sz w:val="24"/>
                <w:szCs w:val="23"/>
              </w:rPr>
              <w:t>Results (PAS)</w:t>
            </w:r>
          </w:p>
          <w:p w:rsidR="00B7190F" w:rsidRPr="008F52B4" w:rsidRDefault="007F5932" w:rsidP="008F52B4">
            <w:pPr>
              <w:pStyle w:val="ListParagraph"/>
              <w:spacing w:after="0" w:line="240" w:lineRule="auto"/>
              <w:ind w:left="317"/>
              <w:contextualSpacing w:val="0"/>
              <w:rPr>
                <w:rFonts w:ascii="Arial" w:hAnsi="Arial" w:cs="Arial"/>
                <w:sz w:val="24"/>
                <w:szCs w:val="23"/>
              </w:rPr>
            </w:pPr>
            <w:r w:rsidRPr="008F52B4">
              <w:rPr>
                <w:rFonts w:ascii="Arial" w:hAnsi="Arial" w:cs="Arial"/>
                <w:sz w:val="24"/>
                <w:szCs w:val="23"/>
              </w:rPr>
              <w:t xml:space="preserve">The Head of PAS presented a report on the </w:t>
            </w:r>
            <w:r w:rsidR="00B7190F" w:rsidRPr="008F52B4">
              <w:rPr>
                <w:rFonts w:ascii="Arial" w:hAnsi="Arial" w:cs="Arial"/>
                <w:sz w:val="24"/>
                <w:szCs w:val="23"/>
              </w:rPr>
              <w:t xml:space="preserve">issues arising from </w:t>
            </w:r>
            <w:r w:rsidRPr="008F52B4">
              <w:rPr>
                <w:rFonts w:ascii="Arial" w:hAnsi="Arial" w:cs="Arial"/>
                <w:sz w:val="24"/>
                <w:szCs w:val="23"/>
              </w:rPr>
              <w:t>the NSS 2013 Results Report</w:t>
            </w:r>
            <w:r w:rsidR="00B7190F" w:rsidRPr="008F52B4">
              <w:rPr>
                <w:rFonts w:ascii="Arial" w:hAnsi="Arial" w:cs="Arial"/>
                <w:sz w:val="24"/>
                <w:szCs w:val="23"/>
              </w:rPr>
              <w:t xml:space="preserve"> highlighting and clarifying the contents of the results tables</w:t>
            </w:r>
            <w:r w:rsidRPr="008F52B4">
              <w:rPr>
                <w:rFonts w:ascii="Arial" w:hAnsi="Arial" w:cs="Arial"/>
                <w:sz w:val="24"/>
                <w:szCs w:val="23"/>
              </w:rPr>
              <w:t>.</w:t>
            </w:r>
            <w:r w:rsidR="00B7190F" w:rsidRPr="008F52B4">
              <w:rPr>
                <w:rFonts w:ascii="Arial" w:hAnsi="Arial" w:cs="Arial"/>
                <w:sz w:val="24"/>
                <w:szCs w:val="23"/>
              </w:rPr>
              <w:t xml:space="preserve">  </w:t>
            </w:r>
            <w:r w:rsidR="00913906" w:rsidRPr="008F52B4">
              <w:rPr>
                <w:rFonts w:ascii="Arial" w:hAnsi="Arial" w:cs="Arial"/>
                <w:sz w:val="24"/>
                <w:szCs w:val="23"/>
              </w:rPr>
              <w:t xml:space="preserve">SEC was advised that a greater depth of information is available on request from PAS.  </w:t>
            </w:r>
            <w:r w:rsidR="00B7190F" w:rsidRPr="008F52B4">
              <w:rPr>
                <w:rFonts w:ascii="Arial" w:hAnsi="Arial" w:cs="Arial"/>
                <w:sz w:val="24"/>
                <w:szCs w:val="23"/>
              </w:rPr>
              <w:t>Detailed discussion raised the following issues of note:</w:t>
            </w:r>
          </w:p>
          <w:p w:rsidR="00B7190F" w:rsidRPr="008F52B4" w:rsidRDefault="00B7190F" w:rsidP="008F52B4">
            <w:pPr>
              <w:pStyle w:val="ListParagraph"/>
              <w:spacing w:after="0" w:line="240" w:lineRule="auto"/>
              <w:ind w:left="317"/>
              <w:contextualSpacing w:val="0"/>
              <w:rPr>
                <w:rFonts w:ascii="Arial" w:hAnsi="Arial" w:cs="Arial"/>
                <w:sz w:val="24"/>
                <w:szCs w:val="23"/>
              </w:rPr>
            </w:pPr>
          </w:p>
          <w:p w:rsidR="00913906" w:rsidRPr="008F52B4" w:rsidRDefault="00913906" w:rsidP="008F52B4">
            <w:pPr>
              <w:pStyle w:val="ListParagraph"/>
              <w:spacing w:after="0" w:line="240" w:lineRule="auto"/>
              <w:ind w:left="317"/>
              <w:contextualSpacing w:val="0"/>
              <w:rPr>
                <w:rFonts w:ascii="Arial" w:hAnsi="Arial" w:cs="Arial"/>
                <w:sz w:val="24"/>
                <w:szCs w:val="23"/>
              </w:rPr>
            </w:pPr>
            <w:r w:rsidRPr="008F52B4">
              <w:rPr>
                <w:rFonts w:ascii="Arial" w:hAnsi="Arial" w:cs="Arial"/>
                <w:sz w:val="24"/>
                <w:szCs w:val="23"/>
              </w:rPr>
              <w:t xml:space="preserve">SEC noted that the survey results still indicted overall improvement but that the level of </w:t>
            </w:r>
            <w:r w:rsidR="00FA636F" w:rsidRPr="008F52B4">
              <w:rPr>
                <w:rFonts w:ascii="Arial" w:hAnsi="Arial" w:cs="Arial"/>
                <w:sz w:val="24"/>
                <w:szCs w:val="23"/>
              </w:rPr>
              <w:t xml:space="preserve">improvement is still lagging the rest of the sector in some areas, the wider context being a general increase in scoring in other institutions. There are some persistent weak spots in the Greenwich results.  </w:t>
            </w:r>
          </w:p>
          <w:p w:rsidR="00913906" w:rsidRPr="008F52B4" w:rsidRDefault="00913906" w:rsidP="008F52B4">
            <w:pPr>
              <w:pStyle w:val="ListParagraph"/>
              <w:spacing w:after="0" w:line="240" w:lineRule="auto"/>
              <w:ind w:left="317"/>
              <w:contextualSpacing w:val="0"/>
              <w:rPr>
                <w:rFonts w:ascii="Arial" w:hAnsi="Arial" w:cs="Arial"/>
                <w:sz w:val="24"/>
                <w:szCs w:val="23"/>
              </w:rPr>
            </w:pPr>
            <w:r w:rsidRPr="008F52B4">
              <w:rPr>
                <w:rFonts w:ascii="Arial" w:hAnsi="Arial" w:cs="Arial"/>
                <w:sz w:val="24"/>
                <w:szCs w:val="23"/>
              </w:rPr>
              <w:t xml:space="preserve">  </w:t>
            </w:r>
          </w:p>
          <w:p w:rsidR="00B7190F" w:rsidRPr="008F52B4" w:rsidRDefault="00B7190F" w:rsidP="008F52B4">
            <w:pPr>
              <w:pStyle w:val="ListParagraph"/>
              <w:spacing w:after="0" w:line="240" w:lineRule="auto"/>
              <w:ind w:left="317"/>
              <w:contextualSpacing w:val="0"/>
              <w:rPr>
                <w:rFonts w:ascii="Arial" w:hAnsi="Arial" w:cs="Arial"/>
                <w:sz w:val="24"/>
                <w:szCs w:val="23"/>
              </w:rPr>
            </w:pPr>
            <w:r w:rsidRPr="008F52B4">
              <w:rPr>
                <w:rFonts w:ascii="Arial" w:hAnsi="Arial" w:cs="Arial"/>
                <w:b/>
                <w:sz w:val="24"/>
                <w:szCs w:val="23"/>
              </w:rPr>
              <w:t>ACTION:</w:t>
            </w:r>
            <w:r w:rsidRPr="008F52B4">
              <w:rPr>
                <w:rFonts w:ascii="Arial" w:hAnsi="Arial" w:cs="Arial"/>
                <w:sz w:val="24"/>
                <w:szCs w:val="23"/>
              </w:rPr>
              <w:t xml:space="preserve"> </w:t>
            </w:r>
            <w:r w:rsidR="00FA636F" w:rsidRPr="008F52B4">
              <w:rPr>
                <w:rFonts w:ascii="Arial" w:hAnsi="Arial" w:cs="Arial"/>
                <w:sz w:val="24"/>
                <w:szCs w:val="23"/>
              </w:rPr>
              <w:t xml:space="preserve">PVC </w:t>
            </w:r>
            <w:r w:rsidRPr="008F52B4">
              <w:rPr>
                <w:rFonts w:ascii="Arial" w:hAnsi="Arial" w:cs="Arial"/>
                <w:sz w:val="24"/>
                <w:szCs w:val="23"/>
              </w:rPr>
              <w:t xml:space="preserve">to request that departments/services </w:t>
            </w:r>
            <w:r w:rsidR="007F3651">
              <w:rPr>
                <w:rFonts w:ascii="Arial" w:hAnsi="Arial" w:cs="Arial"/>
                <w:sz w:val="24"/>
                <w:szCs w:val="23"/>
              </w:rPr>
              <w:t xml:space="preserve">a) </w:t>
            </w:r>
            <w:r w:rsidR="00FA636F" w:rsidRPr="008F52B4">
              <w:rPr>
                <w:rFonts w:ascii="Arial" w:hAnsi="Arial" w:cs="Arial"/>
                <w:sz w:val="24"/>
                <w:szCs w:val="23"/>
              </w:rPr>
              <w:t>feedback on one action taken last year which worked</w:t>
            </w:r>
            <w:r w:rsidR="00D21F36">
              <w:rPr>
                <w:rFonts w:ascii="Arial" w:hAnsi="Arial" w:cs="Arial"/>
                <w:sz w:val="24"/>
                <w:szCs w:val="23"/>
              </w:rPr>
              <w:t>;</w:t>
            </w:r>
            <w:r w:rsidR="007F3651">
              <w:rPr>
                <w:rFonts w:ascii="Arial" w:hAnsi="Arial" w:cs="Arial"/>
                <w:sz w:val="24"/>
                <w:szCs w:val="23"/>
              </w:rPr>
              <w:t xml:space="preserve"> and b) </w:t>
            </w:r>
            <w:r w:rsidRPr="008F52B4">
              <w:rPr>
                <w:rFonts w:ascii="Arial" w:hAnsi="Arial" w:cs="Arial"/>
                <w:sz w:val="24"/>
                <w:szCs w:val="23"/>
              </w:rPr>
              <w:t xml:space="preserve">scrutinise the results and </w:t>
            </w:r>
            <w:r w:rsidR="00FA636F" w:rsidRPr="008F52B4">
              <w:rPr>
                <w:rFonts w:ascii="Arial" w:hAnsi="Arial" w:cs="Arial"/>
                <w:sz w:val="24"/>
                <w:szCs w:val="23"/>
              </w:rPr>
              <w:t>develop NSS action plans which should b</w:t>
            </w:r>
            <w:r w:rsidR="007F3651">
              <w:rPr>
                <w:rFonts w:ascii="Arial" w:hAnsi="Arial" w:cs="Arial"/>
                <w:sz w:val="24"/>
                <w:szCs w:val="23"/>
              </w:rPr>
              <w:t>e presented to the Faculty SEC.</w:t>
            </w:r>
          </w:p>
          <w:p w:rsidR="00B7190F" w:rsidRPr="008F52B4" w:rsidRDefault="00B7190F" w:rsidP="008F52B4">
            <w:pPr>
              <w:pStyle w:val="ListParagraph"/>
              <w:spacing w:after="0" w:line="240" w:lineRule="auto"/>
              <w:ind w:left="317"/>
              <w:contextualSpacing w:val="0"/>
              <w:rPr>
                <w:rFonts w:ascii="Arial" w:hAnsi="Arial" w:cs="Arial"/>
                <w:sz w:val="24"/>
                <w:szCs w:val="23"/>
              </w:rPr>
            </w:pPr>
          </w:p>
          <w:p w:rsidR="00913906" w:rsidRPr="008F52B4" w:rsidRDefault="00B7190F" w:rsidP="008F52B4">
            <w:pPr>
              <w:pStyle w:val="ListParagraph"/>
              <w:spacing w:after="0" w:line="240" w:lineRule="auto"/>
              <w:ind w:left="317"/>
              <w:contextualSpacing w:val="0"/>
              <w:rPr>
                <w:rFonts w:ascii="Arial" w:hAnsi="Arial" w:cs="Arial"/>
                <w:sz w:val="24"/>
                <w:szCs w:val="23"/>
              </w:rPr>
            </w:pPr>
            <w:r w:rsidRPr="008F52B4">
              <w:rPr>
                <w:rFonts w:ascii="Arial" w:hAnsi="Arial" w:cs="Arial"/>
                <w:sz w:val="24"/>
                <w:szCs w:val="23"/>
              </w:rPr>
              <w:t>SEC noted that issues around social opportunity continued to score below the preferred level</w:t>
            </w:r>
            <w:r w:rsidR="00FA636F" w:rsidRPr="008F52B4">
              <w:rPr>
                <w:rFonts w:ascii="Arial" w:hAnsi="Arial" w:cs="Arial"/>
                <w:sz w:val="24"/>
                <w:szCs w:val="23"/>
              </w:rPr>
              <w:t xml:space="preserve">. Secondly, it was noted that </w:t>
            </w:r>
            <w:r w:rsidR="00913906" w:rsidRPr="008F52B4">
              <w:rPr>
                <w:rFonts w:ascii="Arial" w:hAnsi="Arial" w:cs="Arial"/>
                <w:sz w:val="24"/>
                <w:szCs w:val="23"/>
              </w:rPr>
              <w:t>the SUUG request</w:t>
            </w:r>
            <w:r w:rsidR="00FA636F" w:rsidRPr="008F52B4">
              <w:rPr>
                <w:rFonts w:ascii="Arial" w:hAnsi="Arial" w:cs="Arial"/>
                <w:sz w:val="24"/>
                <w:szCs w:val="23"/>
              </w:rPr>
              <w:t>ed</w:t>
            </w:r>
            <w:r w:rsidR="00913906" w:rsidRPr="008F52B4">
              <w:rPr>
                <w:rFonts w:ascii="Arial" w:hAnsi="Arial" w:cs="Arial"/>
                <w:sz w:val="24"/>
                <w:szCs w:val="23"/>
              </w:rPr>
              <w:t xml:space="preserve"> additional support in recruiting students to clubs and societies</w:t>
            </w:r>
            <w:r w:rsidR="00FA636F" w:rsidRPr="008F52B4">
              <w:rPr>
                <w:rFonts w:ascii="Arial" w:hAnsi="Arial" w:cs="Arial"/>
                <w:sz w:val="24"/>
                <w:szCs w:val="23"/>
              </w:rPr>
              <w:t xml:space="preserve"> in the form of both petty expenses and help from members of staff</w:t>
            </w:r>
            <w:r w:rsidRPr="008F52B4">
              <w:rPr>
                <w:rFonts w:ascii="Arial" w:hAnsi="Arial" w:cs="Arial"/>
                <w:sz w:val="24"/>
                <w:szCs w:val="23"/>
              </w:rPr>
              <w:t>.</w:t>
            </w:r>
          </w:p>
          <w:p w:rsidR="00913906" w:rsidRPr="008F52B4" w:rsidRDefault="00913906" w:rsidP="008F52B4">
            <w:pPr>
              <w:pStyle w:val="ListParagraph"/>
              <w:spacing w:after="0" w:line="240" w:lineRule="auto"/>
              <w:ind w:left="317"/>
              <w:contextualSpacing w:val="0"/>
              <w:rPr>
                <w:rFonts w:ascii="Arial" w:hAnsi="Arial" w:cs="Arial"/>
                <w:sz w:val="24"/>
                <w:szCs w:val="23"/>
              </w:rPr>
            </w:pPr>
          </w:p>
          <w:p w:rsidR="00913906" w:rsidRPr="008F52B4" w:rsidRDefault="00913906" w:rsidP="008F52B4">
            <w:pPr>
              <w:pStyle w:val="ListParagraph"/>
              <w:spacing w:after="0" w:line="240" w:lineRule="auto"/>
              <w:ind w:left="317"/>
              <w:contextualSpacing w:val="0"/>
              <w:rPr>
                <w:rFonts w:ascii="Arial" w:hAnsi="Arial" w:cs="Arial"/>
                <w:sz w:val="24"/>
                <w:szCs w:val="23"/>
              </w:rPr>
            </w:pPr>
            <w:r w:rsidRPr="008F52B4">
              <w:rPr>
                <w:rFonts w:ascii="Arial" w:hAnsi="Arial" w:cs="Arial"/>
                <w:b/>
                <w:sz w:val="24"/>
                <w:szCs w:val="23"/>
              </w:rPr>
              <w:t>ACTION:</w:t>
            </w:r>
            <w:r w:rsidRPr="008F52B4">
              <w:rPr>
                <w:rFonts w:ascii="Arial" w:hAnsi="Arial" w:cs="Arial"/>
                <w:sz w:val="24"/>
                <w:szCs w:val="23"/>
              </w:rPr>
              <w:t xml:space="preserve"> FSECs to briefly survey the clubs and societies available within each </w:t>
            </w:r>
            <w:proofErr w:type="gramStart"/>
            <w:r w:rsidRPr="008F52B4">
              <w:rPr>
                <w:rFonts w:ascii="Arial" w:hAnsi="Arial" w:cs="Arial"/>
                <w:sz w:val="24"/>
                <w:szCs w:val="23"/>
              </w:rPr>
              <w:t>Faculty,</w:t>
            </w:r>
            <w:proofErr w:type="gramEnd"/>
            <w:r w:rsidRPr="008F52B4">
              <w:rPr>
                <w:rFonts w:ascii="Arial" w:hAnsi="Arial" w:cs="Arial"/>
                <w:sz w:val="24"/>
                <w:szCs w:val="23"/>
              </w:rPr>
              <w:t xml:space="preserve"> identify methods to support and promote existing groups and establish new groups.  A</w:t>
            </w:r>
            <w:r w:rsidR="00B725FD" w:rsidRPr="008F52B4">
              <w:rPr>
                <w:rFonts w:ascii="Arial" w:hAnsi="Arial" w:cs="Arial"/>
                <w:sz w:val="24"/>
                <w:szCs w:val="23"/>
              </w:rPr>
              <w:t>dditionally</w:t>
            </w:r>
            <w:r w:rsidRPr="008F52B4">
              <w:rPr>
                <w:rFonts w:ascii="Arial" w:hAnsi="Arial" w:cs="Arial"/>
                <w:sz w:val="24"/>
                <w:szCs w:val="23"/>
              </w:rPr>
              <w:t xml:space="preserve"> Faculties to discuss provision of a small budget where necessary to support these activities.</w:t>
            </w:r>
          </w:p>
          <w:p w:rsidR="00913906" w:rsidRPr="008F52B4" w:rsidRDefault="00913906" w:rsidP="008F52B4">
            <w:pPr>
              <w:pStyle w:val="ListParagraph"/>
              <w:spacing w:after="0" w:line="240" w:lineRule="auto"/>
              <w:ind w:left="317"/>
              <w:contextualSpacing w:val="0"/>
              <w:rPr>
                <w:rFonts w:ascii="Arial" w:hAnsi="Arial" w:cs="Arial"/>
                <w:sz w:val="24"/>
                <w:szCs w:val="23"/>
              </w:rPr>
            </w:pPr>
          </w:p>
          <w:p w:rsidR="00913906" w:rsidRPr="008F52B4" w:rsidRDefault="00913906" w:rsidP="008F52B4">
            <w:pPr>
              <w:pStyle w:val="ListParagraph"/>
              <w:spacing w:after="0" w:line="240" w:lineRule="auto"/>
              <w:ind w:left="317"/>
              <w:contextualSpacing w:val="0"/>
              <w:rPr>
                <w:rFonts w:ascii="Arial" w:hAnsi="Arial" w:cs="Arial"/>
                <w:sz w:val="24"/>
                <w:szCs w:val="23"/>
              </w:rPr>
            </w:pPr>
            <w:r w:rsidRPr="008F52B4">
              <w:rPr>
                <w:rFonts w:ascii="Arial" w:hAnsi="Arial" w:cs="Arial"/>
                <w:b/>
                <w:sz w:val="24"/>
                <w:szCs w:val="23"/>
              </w:rPr>
              <w:t>ACTION:</w:t>
            </w:r>
            <w:r w:rsidRPr="008F52B4">
              <w:rPr>
                <w:rFonts w:ascii="Arial" w:hAnsi="Arial" w:cs="Arial"/>
                <w:sz w:val="24"/>
                <w:szCs w:val="23"/>
              </w:rPr>
              <w:t xml:space="preserve"> SUUG to provide details of all current clubs and societies to SEC secretary for dissemination to members.</w:t>
            </w:r>
          </w:p>
          <w:p w:rsidR="00913906" w:rsidRPr="008F52B4" w:rsidRDefault="00913906" w:rsidP="008F52B4">
            <w:pPr>
              <w:pStyle w:val="ListParagraph"/>
              <w:spacing w:after="0" w:line="240" w:lineRule="auto"/>
              <w:ind w:left="317"/>
              <w:contextualSpacing w:val="0"/>
              <w:rPr>
                <w:rFonts w:ascii="Arial" w:hAnsi="Arial" w:cs="Arial"/>
                <w:sz w:val="24"/>
                <w:szCs w:val="23"/>
              </w:rPr>
            </w:pPr>
          </w:p>
          <w:p w:rsidR="00007E44" w:rsidRPr="008F52B4" w:rsidRDefault="00007E44" w:rsidP="008F52B4">
            <w:pPr>
              <w:pStyle w:val="ListParagraph"/>
              <w:spacing w:after="0" w:line="240" w:lineRule="auto"/>
              <w:ind w:left="317"/>
              <w:contextualSpacing w:val="0"/>
              <w:rPr>
                <w:rFonts w:ascii="Arial" w:hAnsi="Arial" w:cs="Arial"/>
                <w:sz w:val="24"/>
                <w:szCs w:val="23"/>
              </w:rPr>
            </w:pPr>
            <w:r w:rsidRPr="008F52B4">
              <w:rPr>
                <w:rFonts w:ascii="Arial" w:hAnsi="Arial" w:cs="Arial"/>
                <w:sz w:val="24"/>
                <w:szCs w:val="23"/>
              </w:rPr>
              <w:t>Issues around gender were noted, with female students generally obtaining better grades but scoring less overall satisfaction.</w:t>
            </w:r>
          </w:p>
          <w:p w:rsidR="00007E44" w:rsidRPr="008F52B4" w:rsidRDefault="00007E44" w:rsidP="008F52B4">
            <w:pPr>
              <w:pStyle w:val="ListParagraph"/>
              <w:spacing w:after="0" w:line="240" w:lineRule="auto"/>
              <w:ind w:left="317"/>
              <w:contextualSpacing w:val="0"/>
              <w:rPr>
                <w:rFonts w:ascii="Arial" w:hAnsi="Arial" w:cs="Arial"/>
                <w:sz w:val="24"/>
                <w:szCs w:val="23"/>
              </w:rPr>
            </w:pPr>
          </w:p>
          <w:p w:rsidR="00007E44" w:rsidRPr="008F52B4" w:rsidRDefault="00007E44" w:rsidP="008F52B4">
            <w:pPr>
              <w:pStyle w:val="ListParagraph"/>
              <w:spacing w:after="0" w:line="240" w:lineRule="auto"/>
              <w:ind w:left="317"/>
              <w:contextualSpacing w:val="0"/>
              <w:rPr>
                <w:rFonts w:ascii="Arial" w:hAnsi="Arial" w:cs="Arial"/>
                <w:sz w:val="24"/>
                <w:szCs w:val="23"/>
              </w:rPr>
            </w:pPr>
            <w:r w:rsidRPr="008F52B4">
              <w:rPr>
                <w:rFonts w:ascii="Arial" w:hAnsi="Arial" w:cs="Arial"/>
                <w:b/>
                <w:sz w:val="24"/>
                <w:szCs w:val="23"/>
              </w:rPr>
              <w:t>ACTION:</w:t>
            </w:r>
            <w:r w:rsidRPr="008F52B4">
              <w:rPr>
                <w:rFonts w:ascii="Arial" w:hAnsi="Arial" w:cs="Arial"/>
                <w:sz w:val="24"/>
                <w:szCs w:val="23"/>
              </w:rPr>
              <w:t xml:space="preserve"> FSECs and services to reflect upon issues around gender difference and expectations and feedback to January meeting.</w:t>
            </w:r>
          </w:p>
          <w:p w:rsidR="00007E44" w:rsidRPr="008F52B4" w:rsidRDefault="00007E44" w:rsidP="008F52B4">
            <w:pPr>
              <w:pStyle w:val="ListParagraph"/>
              <w:spacing w:after="0" w:line="240" w:lineRule="auto"/>
              <w:ind w:left="317"/>
              <w:contextualSpacing w:val="0"/>
              <w:rPr>
                <w:rFonts w:ascii="Arial" w:hAnsi="Arial" w:cs="Arial"/>
                <w:sz w:val="24"/>
                <w:szCs w:val="23"/>
              </w:rPr>
            </w:pPr>
          </w:p>
          <w:p w:rsidR="007F5932" w:rsidRPr="008F52B4" w:rsidRDefault="00007E44" w:rsidP="008F52B4">
            <w:pPr>
              <w:pStyle w:val="ListParagraph"/>
              <w:spacing w:after="0" w:line="240" w:lineRule="auto"/>
              <w:ind w:left="317"/>
              <w:contextualSpacing w:val="0"/>
              <w:rPr>
                <w:rFonts w:ascii="Arial" w:hAnsi="Arial" w:cs="Arial"/>
                <w:sz w:val="24"/>
                <w:szCs w:val="23"/>
              </w:rPr>
            </w:pPr>
            <w:r w:rsidRPr="008F52B4">
              <w:rPr>
                <w:rFonts w:ascii="Arial" w:hAnsi="Arial" w:cs="Arial"/>
                <w:sz w:val="24"/>
                <w:szCs w:val="23"/>
              </w:rPr>
              <w:t xml:space="preserve">SEC </w:t>
            </w:r>
            <w:r w:rsidRPr="008F52B4">
              <w:rPr>
                <w:rFonts w:ascii="Arial" w:hAnsi="Arial" w:cs="Arial"/>
                <w:b/>
                <w:sz w:val="24"/>
                <w:szCs w:val="23"/>
              </w:rPr>
              <w:t>noted</w:t>
            </w:r>
            <w:r w:rsidRPr="008F52B4">
              <w:rPr>
                <w:rFonts w:ascii="Arial" w:hAnsi="Arial" w:cs="Arial"/>
                <w:sz w:val="24"/>
                <w:szCs w:val="23"/>
              </w:rPr>
              <w:t xml:space="preserve"> the report and thanked PAS for a useful and comprehensive report.</w:t>
            </w:r>
            <w:r w:rsidR="00913906" w:rsidRPr="008F52B4">
              <w:rPr>
                <w:rFonts w:ascii="Arial" w:hAnsi="Arial" w:cs="Arial"/>
                <w:sz w:val="24"/>
                <w:szCs w:val="23"/>
              </w:rPr>
              <w:t xml:space="preserve">     </w:t>
            </w:r>
            <w:r w:rsidR="00B7190F" w:rsidRPr="008F52B4">
              <w:rPr>
                <w:rFonts w:ascii="Arial" w:hAnsi="Arial" w:cs="Arial"/>
                <w:sz w:val="24"/>
                <w:szCs w:val="23"/>
              </w:rPr>
              <w:t xml:space="preserve">      </w:t>
            </w:r>
          </w:p>
          <w:p w:rsidR="007F5932" w:rsidRPr="008F52B4" w:rsidRDefault="007F5932" w:rsidP="008F52B4">
            <w:pPr>
              <w:pStyle w:val="ListParagraph"/>
              <w:spacing w:after="0" w:line="240" w:lineRule="auto"/>
              <w:ind w:left="317" w:hanging="265"/>
              <w:contextualSpacing w:val="0"/>
              <w:rPr>
                <w:rFonts w:ascii="Arial" w:hAnsi="Arial" w:cs="Arial"/>
                <w:sz w:val="24"/>
                <w:szCs w:val="23"/>
              </w:rPr>
            </w:pPr>
          </w:p>
          <w:p w:rsidR="00C2773D" w:rsidRPr="008F52B4" w:rsidRDefault="00C2773D" w:rsidP="008F52B4">
            <w:pPr>
              <w:pStyle w:val="ListParagraph"/>
              <w:numPr>
                <w:ilvl w:val="0"/>
                <w:numId w:val="14"/>
              </w:numPr>
              <w:spacing w:after="0" w:line="360" w:lineRule="auto"/>
              <w:ind w:left="317" w:hanging="265"/>
              <w:contextualSpacing w:val="0"/>
              <w:rPr>
                <w:rFonts w:ascii="Arial" w:hAnsi="Arial" w:cs="Arial"/>
                <w:sz w:val="24"/>
                <w:szCs w:val="23"/>
              </w:rPr>
            </w:pPr>
            <w:r w:rsidRPr="008F52B4">
              <w:rPr>
                <w:rFonts w:ascii="Arial" w:hAnsi="Arial" w:cs="Arial"/>
                <w:sz w:val="24"/>
                <w:szCs w:val="23"/>
              </w:rPr>
              <w:t xml:space="preserve">Institutional response to NSS review </w:t>
            </w:r>
          </w:p>
          <w:p w:rsidR="00845C46" w:rsidRPr="008F52B4" w:rsidRDefault="00007E44" w:rsidP="008F52B4">
            <w:pPr>
              <w:pStyle w:val="ListParagraph"/>
              <w:spacing w:after="0" w:line="240" w:lineRule="auto"/>
              <w:ind w:left="317"/>
              <w:rPr>
                <w:rFonts w:ascii="Arial" w:hAnsi="Arial" w:cs="Arial"/>
                <w:sz w:val="24"/>
                <w:szCs w:val="23"/>
              </w:rPr>
            </w:pPr>
            <w:r w:rsidRPr="008F52B4">
              <w:rPr>
                <w:rFonts w:ascii="Arial" w:hAnsi="Arial" w:cs="Arial"/>
                <w:sz w:val="24"/>
                <w:szCs w:val="23"/>
              </w:rPr>
              <w:t xml:space="preserve">The Chair presented a paper detailing the institutional response to the review of the NSS being conducted by the National Survey for Social Research.  </w:t>
            </w:r>
          </w:p>
          <w:p w:rsidR="00845C46" w:rsidRPr="008F52B4" w:rsidRDefault="00845C46" w:rsidP="008F52B4">
            <w:pPr>
              <w:pStyle w:val="ListParagraph"/>
              <w:spacing w:after="0" w:line="240" w:lineRule="auto"/>
              <w:ind w:left="317"/>
              <w:rPr>
                <w:rFonts w:ascii="Arial" w:hAnsi="Arial" w:cs="Arial"/>
                <w:sz w:val="24"/>
                <w:szCs w:val="23"/>
              </w:rPr>
            </w:pPr>
          </w:p>
          <w:p w:rsidR="00B725FD" w:rsidRPr="008F52B4" w:rsidRDefault="00007E44" w:rsidP="008F52B4">
            <w:pPr>
              <w:pStyle w:val="ListParagraph"/>
              <w:spacing w:after="0" w:line="240" w:lineRule="auto"/>
              <w:ind w:left="317"/>
              <w:rPr>
                <w:rFonts w:ascii="Arial" w:hAnsi="Arial" w:cs="Arial"/>
                <w:sz w:val="24"/>
                <w:szCs w:val="23"/>
              </w:rPr>
            </w:pPr>
            <w:r w:rsidRPr="008F52B4">
              <w:rPr>
                <w:rFonts w:ascii="Arial" w:hAnsi="Arial" w:cs="Arial"/>
                <w:sz w:val="24"/>
                <w:szCs w:val="23"/>
              </w:rPr>
              <w:t xml:space="preserve">SEC </w:t>
            </w:r>
            <w:r w:rsidRPr="008F52B4">
              <w:rPr>
                <w:rFonts w:ascii="Arial" w:hAnsi="Arial" w:cs="Arial"/>
                <w:b/>
                <w:sz w:val="24"/>
                <w:szCs w:val="23"/>
              </w:rPr>
              <w:t>noted</w:t>
            </w:r>
            <w:r w:rsidRPr="008F52B4">
              <w:rPr>
                <w:rFonts w:ascii="Arial" w:hAnsi="Arial" w:cs="Arial"/>
                <w:sz w:val="24"/>
                <w:szCs w:val="23"/>
              </w:rPr>
              <w:t xml:space="preserve"> the paper.</w:t>
            </w:r>
          </w:p>
          <w:p w:rsidR="007F5932" w:rsidRPr="008F52B4" w:rsidRDefault="00007E44" w:rsidP="008F52B4">
            <w:pPr>
              <w:pStyle w:val="ListParagraph"/>
              <w:spacing w:after="0" w:line="240" w:lineRule="auto"/>
              <w:ind w:left="317"/>
              <w:rPr>
                <w:rFonts w:ascii="Arial" w:hAnsi="Arial" w:cs="Arial"/>
                <w:sz w:val="24"/>
                <w:szCs w:val="23"/>
              </w:rPr>
            </w:pPr>
            <w:r w:rsidRPr="008F52B4">
              <w:rPr>
                <w:rFonts w:ascii="Arial" w:hAnsi="Arial" w:cs="Arial"/>
                <w:sz w:val="24"/>
                <w:szCs w:val="23"/>
              </w:rPr>
              <w:t xml:space="preserve">  </w:t>
            </w:r>
          </w:p>
        </w:tc>
      </w:tr>
      <w:tr w:rsidR="00C2773D" w:rsidRPr="008F52B4" w:rsidTr="00FB57FB">
        <w:trPr>
          <w:trHeight w:val="2721"/>
        </w:trPr>
        <w:tc>
          <w:tcPr>
            <w:tcW w:w="1277" w:type="dxa"/>
            <w:shd w:val="clear" w:color="auto" w:fill="auto"/>
          </w:tcPr>
          <w:p w:rsidR="00C2773D" w:rsidRPr="008F52B4" w:rsidRDefault="00007E44" w:rsidP="008F52B4">
            <w:pPr>
              <w:spacing w:after="0"/>
              <w:rPr>
                <w:rFonts w:ascii="Arial" w:hAnsi="Arial" w:cs="Arial"/>
                <w:b/>
                <w:sz w:val="24"/>
                <w:szCs w:val="23"/>
              </w:rPr>
            </w:pPr>
            <w:r w:rsidRPr="008F52B4">
              <w:rPr>
                <w:rFonts w:ascii="Arial" w:hAnsi="Arial" w:cs="Arial"/>
                <w:b/>
                <w:sz w:val="24"/>
                <w:szCs w:val="23"/>
              </w:rPr>
              <w:lastRenderedPageBreak/>
              <w:t>13.11</w:t>
            </w:r>
          </w:p>
        </w:tc>
        <w:tc>
          <w:tcPr>
            <w:tcW w:w="8788" w:type="dxa"/>
            <w:shd w:val="clear" w:color="auto" w:fill="auto"/>
          </w:tcPr>
          <w:p w:rsidR="00C2773D" w:rsidRPr="008F52B4" w:rsidRDefault="009956E7" w:rsidP="008F52B4">
            <w:pPr>
              <w:spacing w:after="0" w:line="360" w:lineRule="auto"/>
              <w:ind w:left="52"/>
              <w:rPr>
                <w:rFonts w:ascii="Arial" w:hAnsi="Arial" w:cs="Arial"/>
                <w:sz w:val="24"/>
                <w:szCs w:val="23"/>
              </w:rPr>
            </w:pPr>
            <w:r w:rsidRPr="008F52B4">
              <w:rPr>
                <w:rFonts w:ascii="Arial" w:hAnsi="Arial" w:cs="Arial"/>
                <w:sz w:val="24"/>
                <w:szCs w:val="23"/>
              </w:rPr>
              <w:t>STUDENT JOURNEY</w:t>
            </w:r>
          </w:p>
          <w:p w:rsidR="00C2773D" w:rsidRPr="008F52B4" w:rsidRDefault="00B5224B" w:rsidP="00FB57FB">
            <w:pPr>
              <w:numPr>
                <w:ilvl w:val="0"/>
                <w:numId w:val="16"/>
              </w:numPr>
              <w:spacing w:after="0" w:line="360" w:lineRule="auto"/>
              <w:ind w:left="317" w:hanging="265"/>
              <w:rPr>
                <w:rFonts w:ascii="Arial" w:hAnsi="Arial" w:cs="Arial"/>
                <w:sz w:val="24"/>
                <w:szCs w:val="23"/>
              </w:rPr>
            </w:pPr>
            <w:r w:rsidRPr="008F52B4">
              <w:rPr>
                <w:rFonts w:ascii="Arial" w:hAnsi="Arial" w:cs="Arial"/>
                <w:sz w:val="24"/>
                <w:szCs w:val="23"/>
                <w:shd w:val="clear" w:color="auto" w:fill="C6D9F1"/>
              </w:rPr>
              <w:t>FOLLOW THAT STUDENT</w:t>
            </w:r>
            <w:r w:rsidRPr="008F52B4">
              <w:rPr>
                <w:rFonts w:ascii="Arial" w:hAnsi="Arial" w:cs="Arial"/>
                <w:sz w:val="24"/>
                <w:szCs w:val="23"/>
              </w:rPr>
              <w:t xml:space="preserve"> </w:t>
            </w:r>
          </w:p>
          <w:p w:rsidR="00637FEB" w:rsidRPr="008F52B4" w:rsidRDefault="009F7E8E" w:rsidP="008F52B4">
            <w:pPr>
              <w:spacing w:after="0" w:line="240" w:lineRule="auto"/>
              <w:ind w:left="317"/>
              <w:rPr>
                <w:rFonts w:ascii="Arial" w:hAnsi="Arial" w:cs="Arial"/>
                <w:sz w:val="24"/>
                <w:szCs w:val="23"/>
              </w:rPr>
            </w:pPr>
            <w:r w:rsidRPr="008F52B4">
              <w:rPr>
                <w:rFonts w:ascii="Arial" w:hAnsi="Arial" w:cs="Arial"/>
                <w:sz w:val="24"/>
                <w:szCs w:val="23"/>
              </w:rPr>
              <w:t xml:space="preserve">The </w:t>
            </w:r>
            <w:r w:rsidR="005D2D6F" w:rsidRPr="008F52B4">
              <w:rPr>
                <w:rFonts w:ascii="Arial" w:hAnsi="Arial" w:cs="Arial"/>
                <w:sz w:val="24"/>
                <w:szCs w:val="23"/>
              </w:rPr>
              <w:t>C</w:t>
            </w:r>
            <w:r w:rsidRPr="008F52B4">
              <w:rPr>
                <w:rFonts w:ascii="Arial" w:hAnsi="Arial" w:cs="Arial"/>
                <w:sz w:val="24"/>
                <w:szCs w:val="23"/>
              </w:rPr>
              <w:t>hair presented a paper detailing key findings and action points following initial responses</w:t>
            </w:r>
            <w:r w:rsidR="0074178A" w:rsidRPr="008F52B4">
              <w:rPr>
                <w:rFonts w:ascii="Arial" w:hAnsi="Arial" w:cs="Arial"/>
                <w:sz w:val="24"/>
                <w:szCs w:val="23"/>
              </w:rPr>
              <w:t xml:space="preserve"> from the three cohort groups surveyed</w:t>
            </w:r>
            <w:r w:rsidR="00FA636F" w:rsidRPr="008F52B4">
              <w:rPr>
                <w:rFonts w:ascii="Arial" w:hAnsi="Arial" w:cs="Arial"/>
                <w:sz w:val="24"/>
                <w:szCs w:val="23"/>
              </w:rPr>
              <w:t xml:space="preserve"> (see Appendix 1)</w:t>
            </w:r>
            <w:r w:rsidRPr="008F52B4">
              <w:rPr>
                <w:rFonts w:ascii="Arial" w:hAnsi="Arial" w:cs="Arial"/>
                <w:sz w:val="24"/>
                <w:szCs w:val="23"/>
              </w:rPr>
              <w:t>.</w:t>
            </w:r>
            <w:r w:rsidR="0074178A" w:rsidRPr="008F52B4">
              <w:rPr>
                <w:rFonts w:ascii="Arial" w:hAnsi="Arial" w:cs="Arial"/>
                <w:sz w:val="24"/>
                <w:szCs w:val="23"/>
              </w:rPr>
              <w:t xml:space="preserve">  </w:t>
            </w:r>
            <w:r w:rsidR="00637FEB" w:rsidRPr="008F52B4">
              <w:rPr>
                <w:rFonts w:ascii="Arial" w:hAnsi="Arial" w:cs="Arial"/>
                <w:sz w:val="24"/>
                <w:szCs w:val="23"/>
              </w:rPr>
              <w:t xml:space="preserve">The </w:t>
            </w:r>
            <w:r w:rsidR="005D2D6F" w:rsidRPr="008F52B4">
              <w:rPr>
                <w:rFonts w:ascii="Arial" w:hAnsi="Arial" w:cs="Arial"/>
                <w:sz w:val="24"/>
                <w:szCs w:val="23"/>
              </w:rPr>
              <w:t xml:space="preserve">subsequent </w:t>
            </w:r>
            <w:r w:rsidR="00637FEB" w:rsidRPr="008F52B4">
              <w:rPr>
                <w:rFonts w:ascii="Arial" w:hAnsi="Arial" w:cs="Arial"/>
                <w:sz w:val="24"/>
                <w:szCs w:val="23"/>
              </w:rPr>
              <w:t xml:space="preserve">issues were </w:t>
            </w:r>
            <w:r w:rsidR="004A5F6C" w:rsidRPr="008F52B4">
              <w:rPr>
                <w:rFonts w:ascii="Arial" w:hAnsi="Arial" w:cs="Arial"/>
                <w:sz w:val="24"/>
                <w:szCs w:val="23"/>
              </w:rPr>
              <w:t>discussed:</w:t>
            </w:r>
          </w:p>
          <w:p w:rsidR="005D2D6F" w:rsidRPr="008F52B4" w:rsidRDefault="005D2D6F" w:rsidP="008F52B4">
            <w:pPr>
              <w:spacing w:after="0" w:line="240" w:lineRule="auto"/>
              <w:ind w:left="317"/>
              <w:rPr>
                <w:rFonts w:ascii="Arial" w:hAnsi="Arial" w:cs="Arial"/>
                <w:sz w:val="24"/>
                <w:szCs w:val="23"/>
              </w:rPr>
            </w:pPr>
          </w:p>
          <w:p w:rsidR="00637FEB" w:rsidRPr="008F52B4" w:rsidRDefault="005D2D6F" w:rsidP="008F52B4">
            <w:pPr>
              <w:numPr>
                <w:ilvl w:val="0"/>
                <w:numId w:val="29"/>
              </w:numPr>
              <w:spacing w:after="0" w:line="240" w:lineRule="auto"/>
              <w:ind w:left="742" w:hanging="425"/>
              <w:rPr>
                <w:rFonts w:ascii="Arial" w:hAnsi="Arial" w:cs="Arial"/>
                <w:sz w:val="24"/>
                <w:szCs w:val="23"/>
              </w:rPr>
            </w:pPr>
            <w:r w:rsidRPr="008F52B4">
              <w:rPr>
                <w:rFonts w:ascii="Arial" w:hAnsi="Arial" w:cs="Arial"/>
                <w:sz w:val="24"/>
                <w:szCs w:val="23"/>
              </w:rPr>
              <w:t>Cohort 1 identified p</w:t>
            </w:r>
            <w:r w:rsidR="00637FEB" w:rsidRPr="008F52B4">
              <w:rPr>
                <w:rFonts w:ascii="Arial" w:hAnsi="Arial" w:cs="Arial"/>
                <w:sz w:val="24"/>
                <w:szCs w:val="23"/>
              </w:rPr>
              <w:t xml:space="preserve">roblems with finding way around campuses.  SEC </w:t>
            </w:r>
            <w:proofErr w:type="gramStart"/>
            <w:r w:rsidR="00637FEB" w:rsidRPr="008F52B4">
              <w:rPr>
                <w:rFonts w:ascii="Arial" w:hAnsi="Arial" w:cs="Arial"/>
                <w:sz w:val="24"/>
                <w:szCs w:val="23"/>
              </w:rPr>
              <w:t>were</w:t>
            </w:r>
            <w:proofErr w:type="gramEnd"/>
            <w:r w:rsidR="00637FEB" w:rsidRPr="008F52B4">
              <w:rPr>
                <w:rFonts w:ascii="Arial" w:hAnsi="Arial" w:cs="Arial"/>
                <w:sz w:val="24"/>
                <w:szCs w:val="23"/>
              </w:rPr>
              <w:t xml:space="preserve"> advised that improvements to physical signposting on campuses is being discussed by the </w:t>
            </w:r>
            <w:r w:rsidR="00F94C3A">
              <w:rPr>
                <w:rFonts w:ascii="Arial" w:hAnsi="Arial" w:cs="Arial"/>
                <w:sz w:val="24"/>
                <w:szCs w:val="23"/>
              </w:rPr>
              <w:t>Day 1 Week 1</w:t>
            </w:r>
            <w:r w:rsidR="00FA636F" w:rsidRPr="008F52B4">
              <w:rPr>
                <w:rFonts w:ascii="Arial" w:hAnsi="Arial" w:cs="Arial"/>
                <w:sz w:val="24"/>
                <w:szCs w:val="23"/>
              </w:rPr>
              <w:t xml:space="preserve"> </w:t>
            </w:r>
            <w:r w:rsidR="00637FEB" w:rsidRPr="008F52B4">
              <w:rPr>
                <w:rFonts w:ascii="Arial" w:hAnsi="Arial" w:cs="Arial"/>
                <w:sz w:val="24"/>
                <w:szCs w:val="23"/>
              </w:rPr>
              <w:t>group.  SEC noted that the existing maps</w:t>
            </w:r>
            <w:r w:rsidR="00FA636F" w:rsidRPr="008F52B4">
              <w:rPr>
                <w:rFonts w:ascii="Arial" w:hAnsi="Arial" w:cs="Arial"/>
                <w:sz w:val="24"/>
                <w:szCs w:val="23"/>
              </w:rPr>
              <w:t xml:space="preserve">, for whatever reason, don’t appear to work and suggested that </w:t>
            </w:r>
            <w:r w:rsidR="00637FEB" w:rsidRPr="008F52B4">
              <w:rPr>
                <w:rFonts w:ascii="Arial" w:hAnsi="Arial" w:cs="Arial"/>
                <w:sz w:val="24"/>
                <w:szCs w:val="23"/>
              </w:rPr>
              <w:t>greater emphasis need</w:t>
            </w:r>
            <w:r w:rsidR="00FA636F" w:rsidRPr="008F52B4">
              <w:rPr>
                <w:rFonts w:ascii="Arial" w:hAnsi="Arial" w:cs="Arial"/>
                <w:sz w:val="24"/>
                <w:szCs w:val="23"/>
              </w:rPr>
              <w:t xml:space="preserve">ed </w:t>
            </w:r>
            <w:r w:rsidR="00637FEB" w:rsidRPr="008F52B4">
              <w:rPr>
                <w:rFonts w:ascii="Arial" w:hAnsi="Arial" w:cs="Arial"/>
                <w:sz w:val="24"/>
                <w:szCs w:val="23"/>
              </w:rPr>
              <w:t xml:space="preserve">to be placed on detail </w:t>
            </w:r>
            <w:r w:rsidR="00FA636F" w:rsidRPr="008F52B4">
              <w:rPr>
                <w:rFonts w:ascii="Arial" w:hAnsi="Arial" w:cs="Arial"/>
                <w:sz w:val="24"/>
                <w:szCs w:val="23"/>
              </w:rPr>
              <w:t xml:space="preserve">alongside </w:t>
            </w:r>
            <w:r w:rsidR="00637FEB" w:rsidRPr="008F52B4">
              <w:rPr>
                <w:rFonts w:ascii="Arial" w:hAnsi="Arial" w:cs="Arial"/>
                <w:sz w:val="24"/>
                <w:szCs w:val="23"/>
              </w:rPr>
              <w:t>design.</w:t>
            </w:r>
          </w:p>
          <w:p w:rsidR="00DD5C49" w:rsidRPr="008F52B4" w:rsidRDefault="00DD5C49" w:rsidP="008F52B4">
            <w:pPr>
              <w:spacing w:after="0" w:line="240" w:lineRule="auto"/>
              <w:ind w:left="742"/>
              <w:rPr>
                <w:rFonts w:ascii="Arial" w:hAnsi="Arial" w:cs="Arial"/>
                <w:b/>
                <w:sz w:val="24"/>
                <w:szCs w:val="23"/>
              </w:rPr>
            </w:pPr>
          </w:p>
          <w:p w:rsidR="00637FEB" w:rsidRPr="008F52B4" w:rsidRDefault="00637FEB" w:rsidP="008F52B4">
            <w:pPr>
              <w:spacing w:after="0" w:line="240" w:lineRule="auto"/>
              <w:ind w:left="742"/>
              <w:rPr>
                <w:rFonts w:ascii="Arial" w:hAnsi="Arial" w:cs="Arial"/>
                <w:sz w:val="24"/>
                <w:szCs w:val="23"/>
              </w:rPr>
            </w:pPr>
            <w:r w:rsidRPr="008F52B4">
              <w:rPr>
                <w:rFonts w:ascii="Arial" w:hAnsi="Arial" w:cs="Arial"/>
                <w:b/>
                <w:sz w:val="24"/>
                <w:szCs w:val="23"/>
              </w:rPr>
              <w:t>ACTION:</w:t>
            </w:r>
            <w:r w:rsidRPr="008F52B4">
              <w:rPr>
                <w:rFonts w:ascii="Arial" w:hAnsi="Arial" w:cs="Arial"/>
                <w:sz w:val="24"/>
                <w:szCs w:val="23"/>
              </w:rPr>
              <w:t xml:space="preserve"> the Chair to liaise with </w:t>
            </w:r>
            <w:r w:rsidR="00FB57FB">
              <w:rPr>
                <w:rFonts w:ascii="Arial" w:hAnsi="Arial" w:cs="Arial"/>
                <w:sz w:val="24"/>
                <w:szCs w:val="23"/>
              </w:rPr>
              <w:t>M</w:t>
            </w:r>
            <w:r w:rsidRPr="008F52B4">
              <w:rPr>
                <w:rFonts w:ascii="Arial" w:hAnsi="Arial" w:cs="Arial"/>
                <w:sz w:val="24"/>
                <w:szCs w:val="23"/>
              </w:rPr>
              <w:t>arketing</w:t>
            </w:r>
            <w:r w:rsidR="00FA636F" w:rsidRPr="008F52B4">
              <w:rPr>
                <w:rFonts w:ascii="Arial" w:hAnsi="Arial" w:cs="Arial"/>
                <w:sz w:val="24"/>
                <w:szCs w:val="23"/>
              </w:rPr>
              <w:t xml:space="preserve"> </w:t>
            </w:r>
            <w:r w:rsidRPr="008F52B4">
              <w:rPr>
                <w:rFonts w:ascii="Arial" w:hAnsi="Arial" w:cs="Arial"/>
                <w:sz w:val="24"/>
                <w:szCs w:val="23"/>
              </w:rPr>
              <w:t>regarding improvements to current maps.</w:t>
            </w:r>
          </w:p>
          <w:p w:rsidR="005D2D6F" w:rsidRPr="008F52B4" w:rsidRDefault="005D2D6F" w:rsidP="008F52B4">
            <w:pPr>
              <w:spacing w:after="0" w:line="240" w:lineRule="auto"/>
              <w:ind w:left="742"/>
              <w:rPr>
                <w:rFonts w:ascii="Arial" w:hAnsi="Arial" w:cs="Arial"/>
                <w:sz w:val="24"/>
                <w:szCs w:val="23"/>
              </w:rPr>
            </w:pPr>
          </w:p>
          <w:p w:rsidR="00637FEB" w:rsidRPr="008F52B4" w:rsidRDefault="005D2D6F" w:rsidP="008F52B4">
            <w:pPr>
              <w:numPr>
                <w:ilvl w:val="0"/>
                <w:numId w:val="29"/>
              </w:numPr>
              <w:spacing w:after="0" w:line="240" w:lineRule="auto"/>
              <w:ind w:left="742" w:hanging="425"/>
              <w:rPr>
                <w:rFonts w:ascii="Arial" w:hAnsi="Arial" w:cs="Arial"/>
                <w:sz w:val="24"/>
                <w:szCs w:val="23"/>
              </w:rPr>
            </w:pPr>
            <w:r w:rsidRPr="008F52B4">
              <w:rPr>
                <w:rFonts w:ascii="Arial" w:hAnsi="Arial" w:cs="Arial"/>
                <w:sz w:val="24"/>
                <w:szCs w:val="23"/>
              </w:rPr>
              <w:t>Cohort 1 identified p</w:t>
            </w:r>
            <w:r w:rsidR="00637FEB" w:rsidRPr="008F52B4">
              <w:rPr>
                <w:rFonts w:ascii="Arial" w:hAnsi="Arial" w:cs="Arial"/>
                <w:sz w:val="24"/>
                <w:szCs w:val="23"/>
              </w:rPr>
              <w:t xml:space="preserve">roblems </w:t>
            </w:r>
            <w:r w:rsidRPr="008F52B4">
              <w:rPr>
                <w:rFonts w:ascii="Arial" w:hAnsi="Arial" w:cs="Arial"/>
                <w:sz w:val="24"/>
                <w:szCs w:val="23"/>
              </w:rPr>
              <w:t xml:space="preserve">with </w:t>
            </w:r>
            <w:r w:rsidR="00FA636F" w:rsidRPr="008F52B4">
              <w:rPr>
                <w:rFonts w:ascii="Arial" w:hAnsi="Arial" w:cs="Arial"/>
                <w:sz w:val="24"/>
                <w:szCs w:val="23"/>
              </w:rPr>
              <w:t>‘</w:t>
            </w:r>
            <w:r w:rsidR="00637FEB" w:rsidRPr="008F52B4">
              <w:rPr>
                <w:rFonts w:ascii="Arial" w:hAnsi="Arial" w:cs="Arial"/>
                <w:sz w:val="24"/>
                <w:szCs w:val="23"/>
              </w:rPr>
              <w:t>disorganisation</w:t>
            </w:r>
            <w:r w:rsidR="00FA636F" w:rsidRPr="008F52B4">
              <w:rPr>
                <w:rFonts w:ascii="Arial" w:hAnsi="Arial" w:cs="Arial"/>
                <w:sz w:val="24"/>
                <w:szCs w:val="23"/>
              </w:rPr>
              <w:t>’</w:t>
            </w:r>
            <w:r w:rsidR="00637FEB" w:rsidRPr="008F52B4">
              <w:rPr>
                <w:rFonts w:ascii="Arial" w:hAnsi="Arial" w:cs="Arial"/>
                <w:sz w:val="24"/>
                <w:szCs w:val="23"/>
              </w:rPr>
              <w:t xml:space="preserve"> </w:t>
            </w:r>
            <w:r w:rsidR="00FA636F" w:rsidRPr="008F52B4">
              <w:rPr>
                <w:rFonts w:ascii="Arial" w:hAnsi="Arial" w:cs="Arial"/>
                <w:sz w:val="24"/>
                <w:szCs w:val="23"/>
              </w:rPr>
              <w:t xml:space="preserve">which included specifically </w:t>
            </w:r>
            <w:r w:rsidR="00637FEB" w:rsidRPr="008F52B4">
              <w:rPr>
                <w:rFonts w:ascii="Arial" w:hAnsi="Arial" w:cs="Arial"/>
                <w:sz w:val="24"/>
                <w:szCs w:val="23"/>
              </w:rPr>
              <w:t>the dissemination and inconsistency of information provided within School/Faculty documentation</w:t>
            </w:r>
            <w:r w:rsidR="004A5F6C" w:rsidRPr="008F52B4">
              <w:rPr>
                <w:rFonts w:ascii="Arial" w:hAnsi="Arial" w:cs="Arial"/>
                <w:sz w:val="24"/>
                <w:szCs w:val="23"/>
              </w:rPr>
              <w:t xml:space="preserve"> and administration was not as strong or consistent as it could be</w:t>
            </w:r>
            <w:r w:rsidR="00637FEB" w:rsidRPr="008F52B4">
              <w:rPr>
                <w:rFonts w:ascii="Arial" w:hAnsi="Arial" w:cs="Arial"/>
                <w:sz w:val="24"/>
                <w:szCs w:val="23"/>
              </w:rPr>
              <w:t>.</w:t>
            </w:r>
          </w:p>
          <w:p w:rsidR="00DD5C49" w:rsidRPr="008F52B4" w:rsidRDefault="00DD5C49" w:rsidP="008F52B4">
            <w:pPr>
              <w:spacing w:after="0" w:line="240" w:lineRule="auto"/>
              <w:ind w:left="742"/>
              <w:rPr>
                <w:rFonts w:ascii="Arial" w:hAnsi="Arial" w:cs="Arial"/>
                <w:b/>
                <w:sz w:val="24"/>
                <w:szCs w:val="23"/>
              </w:rPr>
            </w:pPr>
          </w:p>
          <w:p w:rsidR="007F3651" w:rsidRDefault="00637FEB" w:rsidP="008F52B4">
            <w:pPr>
              <w:spacing w:after="0" w:line="240" w:lineRule="auto"/>
              <w:ind w:left="742"/>
              <w:rPr>
                <w:rFonts w:ascii="Arial" w:hAnsi="Arial" w:cs="Arial"/>
                <w:sz w:val="24"/>
                <w:szCs w:val="23"/>
              </w:rPr>
            </w:pPr>
            <w:r w:rsidRPr="008F52B4">
              <w:rPr>
                <w:rFonts w:ascii="Arial" w:hAnsi="Arial" w:cs="Arial"/>
                <w:b/>
                <w:sz w:val="24"/>
                <w:szCs w:val="23"/>
              </w:rPr>
              <w:t>ACTION:</w:t>
            </w:r>
            <w:r w:rsidRPr="008F52B4">
              <w:rPr>
                <w:rFonts w:ascii="Arial" w:hAnsi="Arial" w:cs="Arial"/>
                <w:sz w:val="24"/>
                <w:szCs w:val="23"/>
              </w:rPr>
              <w:t xml:space="preserve"> Members to feed back to Schools/services </w:t>
            </w:r>
            <w:r w:rsidR="005D2D6F" w:rsidRPr="008F52B4">
              <w:rPr>
                <w:rFonts w:ascii="Arial" w:hAnsi="Arial" w:cs="Arial"/>
                <w:sz w:val="24"/>
                <w:szCs w:val="23"/>
              </w:rPr>
              <w:t>to</w:t>
            </w:r>
            <w:r w:rsidR="00D21F36">
              <w:rPr>
                <w:rFonts w:ascii="Arial" w:hAnsi="Arial" w:cs="Arial"/>
                <w:sz w:val="24"/>
                <w:szCs w:val="23"/>
              </w:rPr>
              <w:t>:</w:t>
            </w:r>
            <w:r w:rsidR="005D2D6F" w:rsidRPr="008F52B4">
              <w:rPr>
                <w:rFonts w:ascii="Arial" w:hAnsi="Arial" w:cs="Arial"/>
                <w:sz w:val="24"/>
                <w:szCs w:val="23"/>
              </w:rPr>
              <w:t xml:space="preserve"> </w:t>
            </w:r>
          </w:p>
          <w:p w:rsidR="007F3651" w:rsidRDefault="00FA636F" w:rsidP="00D21F36">
            <w:pPr>
              <w:numPr>
                <w:ilvl w:val="0"/>
                <w:numId w:val="32"/>
              </w:numPr>
              <w:spacing w:after="0" w:line="240" w:lineRule="auto"/>
              <w:rPr>
                <w:rFonts w:ascii="Arial" w:hAnsi="Arial" w:cs="Arial"/>
                <w:sz w:val="24"/>
                <w:szCs w:val="23"/>
              </w:rPr>
            </w:pPr>
            <w:r w:rsidRPr="008F52B4">
              <w:rPr>
                <w:rFonts w:ascii="Arial" w:hAnsi="Arial" w:cs="Arial"/>
                <w:sz w:val="24"/>
                <w:szCs w:val="23"/>
              </w:rPr>
              <w:t xml:space="preserve">rigorously </w:t>
            </w:r>
            <w:r w:rsidR="005D2D6F" w:rsidRPr="008F52B4">
              <w:rPr>
                <w:rFonts w:ascii="Arial" w:hAnsi="Arial" w:cs="Arial"/>
                <w:sz w:val="24"/>
                <w:szCs w:val="23"/>
              </w:rPr>
              <w:t>check that information is clear and consistent in all documentation</w:t>
            </w:r>
            <w:r w:rsidR="004A5F6C" w:rsidRPr="008F52B4">
              <w:rPr>
                <w:rFonts w:ascii="Arial" w:hAnsi="Arial" w:cs="Arial"/>
                <w:sz w:val="24"/>
                <w:szCs w:val="23"/>
              </w:rPr>
              <w:t xml:space="preserve"> both what is actually distributed to students or put on the portal etc. and put up on public display (for example on noticeboards)</w:t>
            </w:r>
          </w:p>
          <w:p w:rsidR="00D21F36" w:rsidRDefault="004A5F6C" w:rsidP="00D21F36">
            <w:pPr>
              <w:numPr>
                <w:ilvl w:val="0"/>
                <w:numId w:val="32"/>
              </w:numPr>
              <w:spacing w:after="0" w:line="240" w:lineRule="auto"/>
              <w:rPr>
                <w:rFonts w:ascii="Arial" w:hAnsi="Arial" w:cs="Arial"/>
                <w:sz w:val="24"/>
                <w:szCs w:val="23"/>
              </w:rPr>
            </w:pPr>
            <w:proofErr w:type="gramStart"/>
            <w:r w:rsidRPr="008F52B4">
              <w:rPr>
                <w:rFonts w:ascii="Arial" w:hAnsi="Arial" w:cs="Arial"/>
                <w:sz w:val="24"/>
                <w:szCs w:val="23"/>
              </w:rPr>
              <w:lastRenderedPageBreak/>
              <w:t>check</w:t>
            </w:r>
            <w:proofErr w:type="gramEnd"/>
            <w:r w:rsidRPr="008F52B4">
              <w:rPr>
                <w:rFonts w:ascii="Arial" w:hAnsi="Arial" w:cs="Arial"/>
                <w:sz w:val="24"/>
                <w:szCs w:val="23"/>
              </w:rPr>
              <w:t xml:space="preserve"> that it is fully up to date; there should be a system for maintaining public notices etc.</w:t>
            </w:r>
          </w:p>
          <w:p w:rsidR="00D21F36" w:rsidRDefault="00FA636F" w:rsidP="00D21F36">
            <w:pPr>
              <w:numPr>
                <w:ilvl w:val="0"/>
                <w:numId w:val="32"/>
              </w:numPr>
              <w:spacing w:after="0" w:line="240" w:lineRule="auto"/>
              <w:rPr>
                <w:rFonts w:ascii="Arial" w:hAnsi="Arial" w:cs="Arial"/>
                <w:sz w:val="24"/>
                <w:szCs w:val="23"/>
              </w:rPr>
            </w:pPr>
            <w:proofErr w:type="gramStart"/>
            <w:r w:rsidRPr="008F52B4">
              <w:rPr>
                <w:rFonts w:ascii="Arial" w:hAnsi="Arial" w:cs="Arial"/>
                <w:sz w:val="24"/>
                <w:szCs w:val="23"/>
              </w:rPr>
              <w:t>clearly</w:t>
            </w:r>
            <w:proofErr w:type="gramEnd"/>
            <w:r w:rsidRPr="008F52B4">
              <w:rPr>
                <w:rFonts w:ascii="Arial" w:hAnsi="Arial" w:cs="Arial"/>
                <w:sz w:val="24"/>
                <w:szCs w:val="23"/>
              </w:rPr>
              <w:t xml:space="preserve"> indicated as to how students will find out about changes to programmes etc</w:t>
            </w:r>
            <w:r w:rsidR="004A5F6C" w:rsidRPr="008F52B4">
              <w:rPr>
                <w:rFonts w:ascii="Arial" w:hAnsi="Arial" w:cs="Arial"/>
                <w:sz w:val="24"/>
                <w:szCs w:val="23"/>
              </w:rPr>
              <w:t>.</w:t>
            </w:r>
          </w:p>
          <w:p w:rsidR="005D2D6F" w:rsidRPr="008F52B4" w:rsidRDefault="00D21F36" w:rsidP="00D21F36">
            <w:pPr>
              <w:numPr>
                <w:ilvl w:val="0"/>
                <w:numId w:val="32"/>
              </w:numPr>
              <w:spacing w:after="0" w:line="240" w:lineRule="auto"/>
              <w:rPr>
                <w:rFonts w:ascii="Arial" w:hAnsi="Arial" w:cs="Arial"/>
                <w:sz w:val="24"/>
                <w:szCs w:val="23"/>
              </w:rPr>
            </w:pPr>
            <w:r>
              <w:rPr>
                <w:rFonts w:ascii="Arial" w:hAnsi="Arial" w:cs="Arial"/>
                <w:sz w:val="24"/>
                <w:szCs w:val="23"/>
              </w:rPr>
              <w:t>check</w:t>
            </w:r>
            <w:r w:rsidR="004A5F6C" w:rsidRPr="008F52B4">
              <w:rPr>
                <w:rFonts w:ascii="Arial" w:hAnsi="Arial" w:cs="Arial"/>
                <w:sz w:val="24"/>
                <w:szCs w:val="23"/>
              </w:rPr>
              <w:t xml:space="preserve"> who is responsible for letting students know about changes to a) dates or kinds of assessment and b) rooms, events, and timings needs to be clearly decided at a fine level of granularity for example at course, programme, personal tutor or administrative level</w:t>
            </w:r>
            <w:r w:rsidR="005D2D6F" w:rsidRPr="008F52B4">
              <w:rPr>
                <w:rFonts w:ascii="Arial" w:hAnsi="Arial" w:cs="Arial"/>
                <w:sz w:val="24"/>
                <w:szCs w:val="23"/>
              </w:rPr>
              <w:t>.</w:t>
            </w:r>
          </w:p>
          <w:p w:rsidR="005D2D6F" w:rsidRPr="008F52B4" w:rsidRDefault="005D2D6F" w:rsidP="008F52B4">
            <w:pPr>
              <w:spacing w:after="0" w:line="240" w:lineRule="auto"/>
              <w:ind w:left="742"/>
              <w:rPr>
                <w:rFonts w:ascii="Arial" w:hAnsi="Arial" w:cs="Arial"/>
                <w:sz w:val="24"/>
                <w:szCs w:val="23"/>
              </w:rPr>
            </w:pPr>
          </w:p>
          <w:p w:rsidR="00FE46D8" w:rsidRPr="008F52B4" w:rsidRDefault="005D2D6F" w:rsidP="008F52B4">
            <w:pPr>
              <w:numPr>
                <w:ilvl w:val="0"/>
                <w:numId w:val="29"/>
              </w:numPr>
              <w:spacing w:after="0" w:line="240" w:lineRule="auto"/>
              <w:ind w:left="742" w:hanging="425"/>
              <w:rPr>
                <w:rFonts w:ascii="Arial" w:hAnsi="Arial" w:cs="Arial"/>
                <w:sz w:val="24"/>
                <w:szCs w:val="23"/>
              </w:rPr>
            </w:pPr>
            <w:r w:rsidRPr="008F52B4">
              <w:rPr>
                <w:rFonts w:ascii="Arial" w:hAnsi="Arial" w:cs="Arial"/>
                <w:sz w:val="24"/>
                <w:szCs w:val="23"/>
              </w:rPr>
              <w:t xml:space="preserve">Cohort 3 </w:t>
            </w:r>
            <w:r w:rsidR="00FE46D8" w:rsidRPr="008F52B4">
              <w:rPr>
                <w:rFonts w:ascii="Arial" w:hAnsi="Arial" w:cs="Arial"/>
                <w:sz w:val="24"/>
                <w:szCs w:val="23"/>
              </w:rPr>
              <w:t xml:space="preserve">raised </w:t>
            </w:r>
            <w:r w:rsidRPr="008F52B4">
              <w:rPr>
                <w:rFonts w:ascii="Arial" w:hAnsi="Arial" w:cs="Arial"/>
                <w:sz w:val="24"/>
                <w:szCs w:val="23"/>
              </w:rPr>
              <w:t>issue</w:t>
            </w:r>
            <w:r w:rsidR="00FE46D8" w:rsidRPr="008F52B4">
              <w:rPr>
                <w:rFonts w:ascii="Arial" w:hAnsi="Arial" w:cs="Arial"/>
                <w:sz w:val="24"/>
                <w:szCs w:val="23"/>
              </w:rPr>
              <w:t>s</w:t>
            </w:r>
            <w:r w:rsidRPr="008F52B4">
              <w:rPr>
                <w:rFonts w:ascii="Arial" w:hAnsi="Arial" w:cs="Arial"/>
                <w:sz w:val="24"/>
                <w:szCs w:val="23"/>
              </w:rPr>
              <w:t xml:space="preserve"> of </w:t>
            </w:r>
            <w:r w:rsidR="00FA636F" w:rsidRPr="008F52B4">
              <w:rPr>
                <w:rFonts w:ascii="Arial" w:hAnsi="Arial" w:cs="Arial"/>
                <w:sz w:val="24"/>
                <w:szCs w:val="23"/>
              </w:rPr>
              <w:t xml:space="preserve">the </w:t>
            </w:r>
            <w:r w:rsidR="00FE46D8" w:rsidRPr="008F52B4">
              <w:rPr>
                <w:rFonts w:ascii="Arial" w:hAnsi="Arial" w:cs="Arial"/>
                <w:sz w:val="24"/>
                <w:szCs w:val="23"/>
              </w:rPr>
              <w:t xml:space="preserve">quality </w:t>
            </w:r>
            <w:r w:rsidR="00FA636F" w:rsidRPr="008F52B4">
              <w:rPr>
                <w:rFonts w:ascii="Arial" w:hAnsi="Arial" w:cs="Arial"/>
                <w:sz w:val="24"/>
                <w:szCs w:val="23"/>
              </w:rPr>
              <w:t xml:space="preserve">and timeliness </w:t>
            </w:r>
            <w:r w:rsidR="00FE46D8" w:rsidRPr="008F52B4">
              <w:rPr>
                <w:rFonts w:ascii="Arial" w:hAnsi="Arial" w:cs="Arial"/>
                <w:sz w:val="24"/>
                <w:szCs w:val="23"/>
              </w:rPr>
              <w:t xml:space="preserve">of </w:t>
            </w:r>
            <w:r w:rsidRPr="008F52B4">
              <w:rPr>
                <w:rFonts w:ascii="Arial" w:hAnsi="Arial" w:cs="Arial"/>
                <w:sz w:val="24"/>
                <w:szCs w:val="23"/>
              </w:rPr>
              <w:t>feedback.</w:t>
            </w:r>
          </w:p>
          <w:p w:rsidR="00DD5C49" w:rsidRPr="008F52B4" w:rsidRDefault="00DD5C49" w:rsidP="008F52B4">
            <w:pPr>
              <w:spacing w:after="0" w:line="240" w:lineRule="auto"/>
              <w:ind w:left="742"/>
              <w:rPr>
                <w:rFonts w:ascii="Arial" w:hAnsi="Arial" w:cs="Arial"/>
                <w:b/>
                <w:sz w:val="24"/>
                <w:szCs w:val="23"/>
              </w:rPr>
            </w:pPr>
          </w:p>
          <w:p w:rsidR="005D2D6F" w:rsidRPr="008F52B4" w:rsidRDefault="00FE46D8" w:rsidP="008F52B4">
            <w:pPr>
              <w:spacing w:after="0" w:line="240" w:lineRule="auto"/>
              <w:ind w:left="742"/>
              <w:rPr>
                <w:rFonts w:ascii="Arial" w:hAnsi="Arial" w:cs="Arial"/>
                <w:sz w:val="24"/>
                <w:szCs w:val="23"/>
              </w:rPr>
            </w:pPr>
            <w:r w:rsidRPr="008F52B4">
              <w:rPr>
                <w:rFonts w:ascii="Arial" w:hAnsi="Arial" w:cs="Arial"/>
                <w:b/>
                <w:sz w:val="24"/>
                <w:szCs w:val="23"/>
              </w:rPr>
              <w:t>ACTION:</w:t>
            </w:r>
            <w:r w:rsidRPr="008F52B4">
              <w:rPr>
                <w:rFonts w:ascii="Arial" w:hAnsi="Arial" w:cs="Arial"/>
                <w:sz w:val="24"/>
                <w:szCs w:val="23"/>
              </w:rPr>
              <w:t xml:space="preserve"> Members to </w:t>
            </w:r>
            <w:r w:rsidR="00D21F36">
              <w:rPr>
                <w:rFonts w:ascii="Arial" w:hAnsi="Arial" w:cs="Arial"/>
                <w:sz w:val="24"/>
                <w:szCs w:val="23"/>
              </w:rPr>
              <w:t xml:space="preserve">a) </w:t>
            </w:r>
            <w:r w:rsidRPr="008F52B4">
              <w:rPr>
                <w:rFonts w:ascii="Arial" w:hAnsi="Arial" w:cs="Arial"/>
                <w:sz w:val="24"/>
                <w:szCs w:val="23"/>
              </w:rPr>
              <w:t xml:space="preserve">ask </w:t>
            </w:r>
            <w:r w:rsidR="00FA636F" w:rsidRPr="008F52B4">
              <w:rPr>
                <w:rFonts w:ascii="Arial" w:hAnsi="Arial" w:cs="Arial"/>
                <w:sz w:val="24"/>
                <w:szCs w:val="23"/>
              </w:rPr>
              <w:t xml:space="preserve">the Faculty </w:t>
            </w:r>
            <w:r w:rsidRPr="008F52B4">
              <w:rPr>
                <w:rFonts w:ascii="Arial" w:hAnsi="Arial" w:cs="Arial"/>
                <w:sz w:val="24"/>
                <w:szCs w:val="23"/>
              </w:rPr>
              <w:t xml:space="preserve">Learning Enhancement Committees to ensure that the current </w:t>
            </w:r>
            <w:r w:rsidR="00FA636F" w:rsidRPr="008F52B4">
              <w:rPr>
                <w:rFonts w:ascii="Arial" w:hAnsi="Arial" w:cs="Arial"/>
                <w:sz w:val="24"/>
                <w:szCs w:val="23"/>
              </w:rPr>
              <w:t xml:space="preserve">University assessment and </w:t>
            </w:r>
            <w:r w:rsidRPr="008F52B4">
              <w:rPr>
                <w:rFonts w:ascii="Arial" w:hAnsi="Arial" w:cs="Arial"/>
                <w:sz w:val="24"/>
                <w:szCs w:val="23"/>
              </w:rPr>
              <w:t>feedback policy is being fully implemented</w:t>
            </w:r>
            <w:r w:rsidR="00FA636F" w:rsidRPr="008F52B4">
              <w:rPr>
                <w:rFonts w:ascii="Arial" w:hAnsi="Arial" w:cs="Arial"/>
                <w:sz w:val="24"/>
                <w:szCs w:val="23"/>
              </w:rPr>
              <w:t xml:space="preserve">; and </w:t>
            </w:r>
            <w:r w:rsidR="00D21F36">
              <w:rPr>
                <w:rFonts w:ascii="Arial" w:hAnsi="Arial" w:cs="Arial"/>
                <w:sz w:val="24"/>
                <w:szCs w:val="23"/>
              </w:rPr>
              <w:t xml:space="preserve">b) </w:t>
            </w:r>
            <w:r w:rsidR="00FA636F" w:rsidRPr="008F52B4">
              <w:rPr>
                <w:rFonts w:ascii="Arial" w:hAnsi="Arial" w:cs="Arial"/>
                <w:sz w:val="24"/>
                <w:szCs w:val="23"/>
              </w:rPr>
              <w:t xml:space="preserve">to ask Faculty SMTs </w:t>
            </w:r>
            <w:r w:rsidRPr="008F52B4">
              <w:rPr>
                <w:rFonts w:ascii="Arial" w:hAnsi="Arial" w:cs="Arial"/>
                <w:sz w:val="24"/>
                <w:szCs w:val="23"/>
              </w:rPr>
              <w:t>to provide a response</w:t>
            </w:r>
            <w:r w:rsidR="00FA636F" w:rsidRPr="008F52B4">
              <w:rPr>
                <w:rFonts w:ascii="Arial" w:hAnsi="Arial" w:cs="Arial"/>
                <w:sz w:val="24"/>
                <w:szCs w:val="23"/>
              </w:rPr>
              <w:t xml:space="preserve"> confirming that this is so</w:t>
            </w:r>
            <w:r w:rsidRPr="008F52B4">
              <w:rPr>
                <w:rFonts w:ascii="Arial" w:hAnsi="Arial" w:cs="Arial"/>
                <w:sz w:val="24"/>
                <w:szCs w:val="23"/>
              </w:rPr>
              <w:t xml:space="preserve">. </w:t>
            </w:r>
            <w:r w:rsidR="00FA636F" w:rsidRPr="008F52B4">
              <w:rPr>
                <w:rFonts w:ascii="Arial" w:hAnsi="Arial" w:cs="Arial"/>
                <w:sz w:val="24"/>
                <w:szCs w:val="23"/>
              </w:rPr>
              <w:t xml:space="preserve"> This should be reported back to the SEC in March 2014</w:t>
            </w:r>
            <w:r w:rsidRPr="008F52B4">
              <w:rPr>
                <w:rFonts w:ascii="Arial" w:hAnsi="Arial" w:cs="Arial"/>
                <w:sz w:val="24"/>
                <w:szCs w:val="23"/>
              </w:rPr>
              <w:t xml:space="preserve">. </w:t>
            </w:r>
            <w:r w:rsidR="005D2D6F" w:rsidRPr="008F52B4">
              <w:rPr>
                <w:rFonts w:ascii="Arial" w:hAnsi="Arial" w:cs="Arial"/>
                <w:sz w:val="24"/>
                <w:szCs w:val="23"/>
              </w:rPr>
              <w:t xml:space="preserve">  </w:t>
            </w:r>
          </w:p>
          <w:p w:rsidR="005D2D6F" w:rsidRPr="008F52B4" w:rsidRDefault="005D2D6F" w:rsidP="008F52B4">
            <w:pPr>
              <w:spacing w:after="0" w:line="240" w:lineRule="auto"/>
              <w:ind w:left="317"/>
              <w:rPr>
                <w:rFonts w:ascii="Arial" w:hAnsi="Arial" w:cs="Arial"/>
                <w:sz w:val="24"/>
                <w:szCs w:val="23"/>
              </w:rPr>
            </w:pPr>
          </w:p>
          <w:p w:rsidR="004A5F6C" w:rsidRPr="008F52B4" w:rsidRDefault="005D2D6F" w:rsidP="00FB57FB">
            <w:pPr>
              <w:spacing w:after="0" w:line="240" w:lineRule="auto"/>
              <w:ind w:left="317"/>
              <w:rPr>
                <w:rFonts w:ascii="Arial" w:hAnsi="Arial" w:cs="Arial"/>
                <w:sz w:val="24"/>
                <w:szCs w:val="23"/>
              </w:rPr>
            </w:pPr>
            <w:r w:rsidRPr="008F52B4">
              <w:rPr>
                <w:rFonts w:ascii="Arial" w:hAnsi="Arial" w:cs="Arial"/>
                <w:sz w:val="24"/>
                <w:szCs w:val="23"/>
              </w:rPr>
              <w:t xml:space="preserve">SEC </w:t>
            </w:r>
            <w:r w:rsidRPr="008F52B4">
              <w:rPr>
                <w:rFonts w:ascii="Arial" w:hAnsi="Arial" w:cs="Arial"/>
                <w:b/>
                <w:sz w:val="24"/>
                <w:szCs w:val="23"/>
              </w:rPr>
              <w:t>noted</w:t>
            </w:r>
            <w:r w:rsidRPr="008F52B4">
              <w:rPr>
                <w:rFonts w:ascii="Arial" w:hAnsi="Arial" w:cs="Arial"/>
                <w:sz w:val="24"/>
                <w:szCs w:val="23"/>
              </w:rPr>
              <w:t xml:space="preserve"> the report. </w:t>
            </w:r>
            <w:r w:rsidR="00637FEB" w:rsidRPr="008F52B4">
              <w:rPr>
                <w:rFonts w:ascii="Arial" w:hAnsi="Arial" w:cs="Arial"/>
                <w:sz w:val="24"/>
                <w:szCs w:val="23"/>
              </w:rPr>
              <w:t xml:space="preserve">  </w:t>
            </w:r>
          </w:p>
          <w:p w:rsidR="00007E44" w:rsidRPr="008F52B4" w:rsidRDefault="009F7E8E" w:rsidP="008F52B4">
            <w:pPr>
              <w:spacing w:after="0"/>
              <w:ind w:left="317"/>
              <w:rPr>
                <w:rFonts w:ascii="Arial" w:hAnsi="Arial" w:cs="Arial"/>
                <w:sz w:val="24"/>
                <w:szCs w:val="23"/>
              </w:rPr>
            </w:pPr>
            <w:r w:rsidRPr="008F52B4">
              <w:rPr>
                <w:rFonts w:ascii="Arial" w:hAnsi="Arial" w:cs="Arial"/>
                <w:sz w:val="24"/>
                <w:szCs w:val="23"/>
              </w:rPr>
              <w:t xml:space="preserve">   </w:t>
            </w:r>
          </w:p>
          <w:p w:rsidR="00C2773D" w:rsidRPr="008F52B4" w:rsidRDefault="00B5224B" w:rsidP="008F52B4">
            <w:pPr>
              <w:numPr>
                <w:ilvl w:val="0"/>
                <w:numId w:val="16"/>
              </w:numPr>
              <w:spacing w:after="0" w:line="360" w:lineRule="auto"/>
              <w:ind w:left="317" w:hanging="265"/>
              <w:rPr>
                <w:rFonts w:ascii="Arial" w:hAnsi="Arial" w:cs="Arial"/>
                <w:sz w:val="24"/>
                <w:szCs w:val="23"/>
              </w:rPr>
            </w:pPr>
            <w:r w:rsidRPr="008F52B4">
              <w:rPr>
                <w:rFonts w:ascii="Arial" w:hAnsi="Arial" w:cs="Arial"/>
                <w:sz w:val="24"/>
                <w:szCs w:val="23"/>
                <w:shd w:val="clear" w:color="auto" w:fill="C2D69B"/>
              </w:rPr>
              <w:t>NEW ARRIVALS REPORTING</w:t>
            </w:r>
            <w:r w:rsidRPr="008F52B4">
              <w:rPr>
                <w:rFonts w:ascii="Arial" w:hAnsi="Arial" w:cs="Arial"/>
                <w:sz w:val="24"/>
                <w:szCs w:val="23"/>
              </w:rPr>
              <w:t xml:space="preserve"> </w:t>
            </w:r>
          </w:p>
          <w:p w:rsidR="00FE46D8" w:rsidRPr="008F52B4" w:rsidRDefault="00C2773D" w:rsidP="008F52B4">
            <w:pPr>
              <w:pStyle w:val="PlainText"/>
              <w:numPr>
                <w:ilvl w:val="0"/>
                <w:numId w:val="17"/>
              </w:numPr>
              <w:ind w:left="317" w:hanging="265"/>
              <w:rPr>
                <w:rFonts w:ascii="Arial" w:hAnsi="Arial" w:cs="Arial"/>
                <w:sz w:val="24"/>
                <w:szCs w:val="23"/>
              </w:rPr>
            </w:pPr>
            <w:r w:rsidRPr="008F52B4">
              <w:rPr>
                <w:rFonts w:ascii="Arial" w:hAnsi="Arial" w:cs="Arial"/>
                <w:sz w:val="24"/>
                <w:szCs w:val="23"/>
              </w:rPr>
              <w:t xml:space="preserve">New Arrivals Group </w:t>
            </w:r>
            <w:r w:rsidR="00B5224B" w:rsidRPr="008F52B4">
              <w:rPr>
                <w:rFonts w:ascii="Arial" w:hAnsi="Arial" w:cs="Arial"/>
                <w:sz w:val="24"/>
                <w:szCs w:val="23"/>
              </w:rPr>
              <w:t>REPORTING</w:t>
            </w:r>
          </w:p>
          <w:p w:rsidR="007F4C8C" w:rsidRPr="008F52B4" w:rsidRDefault="00C91F6D" w:rsidP="008F52B4">
            <w:pPr>
              <w:pStyle w:val="PlainText"/>
              <w:ind w:left="317"/>
              <w:rPr>
                <w:rFonts w:ascii="Arial" w:hAnsi="Arial" w:cs="Arial"/>
                <w:sz w:val="24"/>
                <w:szCs w:val="23"/>
              </w:rPr>
            </w:pPr>
            <w:r w:rsidRPr="008F52B4">
              <w:rPr>
                <w:rFonts w:ascii="Arial" w:hAnsi="Arial" w:cs="Arial"/>
                <w:sz w:val="24"/>
                <w:szCs w:val="23"/>
              </w:rPr>
              <w:t xml:space="preserve">SEC received the notes of the EDU New Arrivals Group meeting of </w:t>
            </w:r>
            <w:r w:rsidR="007F4C8C" w:rsidRPr="008F52B4">
              <w:rPr>
                <w:rFonts w:ascii="Arial" w:hAnsi="Arial" w:cs="Arial"/>
                <w:sz w:val="24"/>
                <w:szCs w:val="23"/>
              </w:rPr>
              <w:t>23 October 2013.  Key issues</w:t>
            </w:r>
            <w:r w:rsidR="00FB5783" w:rsidRPr="008F52B4">
              <w:rPr>
                <w:rFonts w:ascii="Arial" w:hAnsi="Arial" w:cs="Arial"/>
                <w:sz w:val="24"/>
                <w:szCs w:val="23"/>
              </w:rPr>
              <w:t xml:space="preserve"> of discussions </w:t>
            </w:r>
            <w:r w:rsidR="007F4C8C" w:rsidRPr="008F52B4">
              <w:rPr>
                <w:rFonts w:ascii="Arial" w:hAnsi="Arial" w:cs="Arial"/>
                <w:sz w:val="24"/>
                <w:szCs w:val="23"/>
              </w:rPr>
              <w:t>included:</w:t>
            </w:r>
          </w:p>
          <w:p w:rsidR="00FB5783" w:rsidRPr="008F52B4" w:rsidRDefault="00FB5783" w:rsidP="008F52B4">
            <w:pPr>
              <w:pStyle w:val="PlainText"/>
              <w:ind w:left="317"/>
              <w:rPr>
                <w:rFonts w:ascii="Arial" w:hAnsi="Arial" w:cs="Arial"/>
                <w:sz w:val="24"/>
                <w:szCs w:val="23"/>
              </w:rPr>
            </w:pPr>
          </w:p>
          <w:p w:rsidR="00FB5783" w:rsidRPr="008F52B4" w:rsidRDefault="007F4C8C" w:rsidP="008F52B4">
            <w:pPr>
              <w:pStyle w:val="PlainText"/>
              <w:numPr>
                <w:ilvl w:val="0"/>
                <w:numId w:val="30"/>
              </w:numPr>
              <w:rPr>
                <w:rFonts w:ascii="Arial" w:hAnsi="Arial" w:cs="Arial"/>
                <w:sz w:val="24"/>
                <w:szCs w:val="23"/>
              </w:rPr>
            </w:pPr>
            <w:r w:rsidRPr="008F52B4">
              <w:rPr>
                <w:rFonts w:ascii="Arial" w:hAnsi="Arial" w:cs="Arial"/>
                <w:sz w:val="24"/>
                <w:szCs w:val="23"/>
              </w:rPr>
              <w:t xml:space="preserve">Lack of student space/rooming issues for student activities, with priority currently given to academic timetabling.  The issue will be raised by the </w:t>
            </w:r>
            <w:r w:rsidR="004A5F6C" w:rsidRPr="008F52B4">
              <w:rPr>
                <w:rFonts w:ascii="Arial" w:hAnsi="Arial" w:cs="Arial"/>
                <w:sz w:val="24"/>
                <w:szCs w:val="23"/>
              </w:rPr>
              <w:t xml:space="preserve">New Arrivals </w:t>
            </w:r>
            <w:r w:rsidRPr="008F52B4">
              <w:rPr>
                <w:rFonts w:ascii="Arial" w:hAnsi="Arial" w:cs="Arial"/>
                <w:sz w:val="24"/>
                <w:szCs w:val="23"/>
              </w:rPr>
              <w:t>Group with the Space Management and Timetabling Group.</w:t>
            </w:r>
          </w:p>
          <w:p w:rsidR="00FB5783" w:rsidRPr="008F52B4" w:rsidRDefault="007F4C8C" w:rsidP="008F52B4">
            <w:pPr>
              <w:pStyle w:val="PlainText"/>
              <w:numPr>
                <w:ilvl w:val="0"/>
                <w:numId w:val="30"/>
              </w:numPr>
              <w:rPr>
                <w:rFonts w:ascii="Arial" w:hAnsi="Arial" w:cs="Arial"/>
                <w:sz w:val="24"/>
                <w:szCs w:val="23"/>
              </w:rPr>
            </w:pPr>
            <w:r w:rsidRPr="008F52B4">
              <w:rPr>
                <w:rFonts w:ascii="Arial" w:hAnsi="Arial" w:cs="Arial"/>
                <w:sz w:val="24"/>
                <w:szCs w:val="23"/>
              </w:rPr>
              <w:t>Confusion amongst some students and staff around the terminology of calendar weeks e.g. ‘first week’, ‘first week of teaching’.  SEC noted that</w:t>
            </w:r>
          </w:p>
          <w:p w:rsidR="007F4C8C" w:rsidRPr="008F52B4" w:rsidRDefault="007F4C8C" w:rsidP="008F52B4">
            <w:pPr>
              <w:pStyle w:val="PlainText"/>
              <w:spacing w:line="360" w:lineRule="auto"/>
              <w:ind w:firstLine="742"/>
              <w:rPr>
                <w:rFonts w:ascii="Arial" w:hAnsi="Arial" w:cs="Arial"/>
                <w:sz w:val="24"/>
                <w:szCs w:val="23"/>
              </w:rPr>
            </w:pPr>
            <w:proofErr w:type="gramStart"/>
            <w:r w:rsidRPr="008F52B4">
              <w:rPr>
                <w:rFonts w:ascii="Arial" w:hAnsi="Arial" w:cs="Arial"/>
                <w:sz w:val="24"/>
                <w:szCs w:val="23"/>
              </w:rPr>
              <w:t>consistency</w:t>
            </w:r>
            <w:proofErr w:type="gramEnd"/>
            <w:r w:rsidRPr="008F52B4">
              <w:rPr>
                <w:rFonts w:ascii="Arial" w:hAnsi="Arial" w:cs="Arial"/>
                <w:sz w:val="24"/>
                <w:szCs w:val="23"/>
              </w:rPr>
              <w:t xml:space="preserve"> is imperative to avoid a repeat in future sessions.</w:t>
            </w:r>
          </w:p>
          <w:p w:rsidR="004A5F6C" w:rsidRPr="008F52B4" w:rsidRDefault="004A5F6C" w:rsidP="00D21F36">
            <w:pPr>
              <w:pStyle w:val="PlainText"/>
              <w:ind w:left="708"/>
              <w:rPr>
                <w:rFonts w:ascii="Arial" w:hAnsi="Arial" w:cs="Arial"/>
                <w:sz w:val="24"/>
                <w:szCs w:val="23"/>
              </w:rPr>
            </w:pPr>
            <w:r w:rsidRPr="00D21F36">
              <w:rPr>
                <w:rFonts w:ascii="Arial" w:hAnsi="Arial" w:cs="Arial"/>
                <w:b/>
                <w:sz w:val="24"/>
                <w:szCs w:val="23"/>
              </w:rPr>
              <w:t>ACTION:</w:t>
            </w:r>
            <w:r w:rsidRPr="008F52B4">
              <w:rPr>
                <w:rFonts w:ascii="Arial" w:hAnsi="Arial" w:cs="Arial"/>
                <w:sz w:val="24"/>
                <w:szCs w:val="23"/>
              </w:rPr>
              <w:t xml:space="preserve"> PVC to </w:t>
            </w:r>
            <w:proofErr w:type="gramStart"/>
            <w:r w:rsidRPr="008F52B4">
              <w:rPr>
                <w:rFonts w:ascii="Arial" w:hAnsi="Arial" w:cs="Arial"/>
                <w:sz w:val="24"/>
                <w:szCs w:val="23"/>
              </w:rPr>
              <w:t>raise</w:t>
            </w:r>
            <w:proofErr w:type="gramEnd"/>
            <w:r w:rsidRPr="008F52B4">
              <w:rPr>
                <w:rFonts w:ascii="Arial" w:hAnsi="Arial" w:cs="Arial"/>
                <w:sz w:val="24"/>
                <w:szCs w:val="23"/>
              </w:rPr>
              <w:t xml:space="preserve"> with DVC (Academic) the naming of the start of term weeks. </w:t>
            </w:r>
          </w:p>
          <w:p w:rsidR="00D21F36" w:rsidRDefault="00D21F36" w:rsidP="008F52B4">
            <w:pPr>
              <w:pStyle w:val="PlainText"/>
              <w:ind w:left="742"/>
              <w:rPr>
                <w:rFonts w:ascii="Arial" w:hAnsi="Arial" w:cs="Arial"/>
                <w:b/>
                <w:sz w:val="24"/>
                <w:szCs w:val="23"/>
              </w:rPr>
            </w:pPr>
          </w:p>
          <w:p w:rsidR="00C2773D" w:rsidRPr="008F52B4" w:rsidRDefault="007F4C8C" w:rsidP="008F52B4">
            <w:pPr>
              <w:pStyle w:val="PlainText"/>
              <w:ind w:left="742"/>
              <w:rPr>
                <w:rFonts w:ascii="Arial" w:hAnsi="Arial" w:cs="Arial"/>
                <w:sz w:val="24"/>
                <w:szCs w:val="23"/>
              </w:rPr>
            </w:pPr>
            <w:r w:rsidRPr="008F52B4">
              <w:rPr>
                <w:rFonts w:ascii="Arial" w:hAnsi="Arial" w:cs="Arial"/>
                <w:b/>
                <w:sz w:val="24"/>
                <w:szCs w:val="23"/>
              </w:rPr>
              <w:t>ACTION:</w:t>
            </w:r>
            <w:r w:rsidRPr="008F52B4">
              <w:rPr>
                <w:rFonts w:ascii="Arial" w:hAnsi="Arial" w:cs="Arial"/>
                <w:sz w:val="24"/>
                <w:szCs w:val="23"/>
              </w:rPr>
              <w:t xml:space="preserve"> members to feed back issues raised in the </w:t>
            </w:r>
            <w:r w:rsidR="004A5F6C" w:rsidRPr="008F52B4">
              <w:rPr>
                <w:rFonts w:ascii="Arial" w:hAnsi="Arial" w:cs="Arial"/>
                <w:sz w:val="24"/>
                <w:szCs w:val="23"/>
              </w:rPr>
              <w:t>New Arrivals R</w:t>
            </w:r>
            <w:r w:rsidRPr="008F52B4">
              <w:rPr>
                <w:rFonts w:ascii="Arial" w:hAnsi="Arial" w:cs="Arial"/>
                <w:sz w:val="24"/>
                <w:szCs w:val="23"/>
              </w:rPr>
              <w:t xml:space="preserve">eport to FSECs to ensure that portal calendars are consistent across all Faculties with the terminology in the published University calendar.  </w:t>
            </w:r>
          </w:p>
          <w:p w:rsidR="007F4C8C" w:rsidRPr="008F52B4" w:rsidRDefault="007F4C8C" w:rsidP="008F52B4">
            <w:pPr>
              <w:pStyle w:val="PlainText"/>
              <w:spacing w:line="276" w:lineRule="auto"/>
              <w:rPr>
                <w:rFonts w:ascii="Arial" w:hAnsi="Arial" w:cs="Arial"/>
                <w:sz w:val="24"/>
                <w:szCs w:val="23"/>
              </w:rPr>
            </w:pPr>
          </w:p>
          <w:p w:rsidR="00C2773D" w:rsidRPr="008F52B4" w:rsidRDefault="00C2773D" w:rsidP="008F52B4">
            <w:pPr>
              <w:pStyle w:val="PlainText"/>
              <w:numPr>
                <w:ilvl w:val="0"/>
                <w:numId w:val="17"/>
              </w:numPr>
              <w:ind w:left="317" w:hanging="265"/>
              <w:rPr>
                <w:rFonts w:ascii="Arial" w:hAnsi="Arial" w:cs="Arial"/>
                <w:sz w:val="24"/>
                <w:szCs w:val="23"/>
              </w:rPr>
            </w:pPr>
            <w:r w:rsidRPr="008F52B4">
              <w:rPr>
                <w:rFonts w:ascii="Arial" w:hAnsi="Arial" w:cs="Arial"/>
                <w:sz w:val="24"/>
                <w:szCs w:val="23"/>
              </w:rPr>
              <w:t>New Arrivals Survey report</w:t>
            </w:r>
          </w:p>
          <w:p w:rsidR="006529CD" w:rsidRPr="008F52B4" w:rsidRDefault="00FB5783" w:rsidP="008F52B4">
            <w:pPr>
              <w:autoSpaceDE w:val="0"/>
              <w:autoSpaceDN w:val="0"/>
              <w:adjustRightInd w:val="0"/>
              <w:spacing w:after="0" w:line="240" w:lineRule="auto"/>
              <w:ind w:left="317"/>
              <w:rPr>
                <w:rFonts w:ascii="Arial" w:hAnsi="Arial" w:cs="Arial"/>
                <w:sz w:val="24"/>
                <w:szCs w:val="24"/>
              </w:rPr>
            </w:pPr>
            <w:r w:rsidRPr="008F52B4">
              <w:rPr>
                <w:rFonts w:ascii="Arial" w:hAnsi="Arial" w:cs="Arial"/>
                <w:sz w:val="24"/>
                <w:szCs w:val="24"/>
              </w:rPr>
              <w:t xml:space="preserve">SEC was informed that this report is slightly less detailed than previous years but the outcomes remain overall very positive. </w:t>
            </w:r>
            <w:r w:rsidR="006529CD" w:rsidRPr="008F52B4">
              <w:rPr>
                <w:rFonts w:ascii="Arial" w:hAnsi="Arial" w:cs="Arial"/>
                <w:sz w:val="24"/>
                <w:szCs w:val="24"/>
              </w:rPr>
              <w:t>There remain significant issues with administration and organisation with respect to registration, timetabling and (associated) access to the student portal and student finance/loans.  These problems appear to influence students' overall experience, particularly in terms of their confidence and stress levels in the initial weeks.</w:t>
            </w:r>
          </w:p>
          <w:p w:rsidR="006529CD" w:rsidRPr="008F52B4" w:rsidRDefault="006529CD" w:rsidP="008F52B4">
            <w:pPr>
              <w:autoSpaceDE w:val="0"/>
              <w:autoSpaceDN w:val="0"/>
              <w:adjustRightInd w:val="0"/>
              <w:spacing w:after="0" w:line="240" w:lineRule="auto"/>
              <w:ind w:left="317"/>
              <w:rPr>
                <w:rFonts w:ascii="Arial" w:hAnsi="Arial" w:cs="Arial"/>
                <w:sz w:val="24"/>
                <w:szCs w:val="24"/>
              </w:rPr>
            </w:pPr>
          </w:p>
          <w:p w:rsidR="006529CD" w:rsidRPr="008F52B4" w:rsidRDefault="006529CD" w:rsidP="008F52B4">
            <w:pPr>
              <w:autoSpaceDE w:val="0"/>
              <w:autoSpaceDN w:val="0"/>
              <w:adjustRightInd w:val="0"/>
              <w:spacing w:after="0" w:line="240" w:lineRule="auto"/>
              <w:ind w:left="317"/>
              <w:rPr>
                <w:rFonts w:ascii="Arial" w:hAnsi="Arial" w:cs="Arial"/>
                <w:sz w:val="24"/>
                <w:szCs w:val="24"/>
              </w:rPr>
            </w:pPr>
            <w:r w:rsidRPr="008F52B4">
              <w:rPr>
                <w:rFonts w:ascii="Arial" w:hAnsi="Arial" w:cs="Arial"/>
                <w:sz w:val="24"/>
                <w:szCs w:val="24"/>
              </w:rPr>
              <w:t>Discussion took place regarding new students’ uncertainty over which campus their programme will be based on priory to arrival.</w:t>
            </w:r>
          </w:p>
          <w:p w:rsidR="006529CD" w:rsidRPr="008F52B4" w:rsidRDefault="006529CD" w:rsidP="008F52B4">
            <w:pPr>
              <w:autoSpaceDE w:val="0"/>
              <w:autoSpaceDN w:val="0"/>
              <w:adjustRightInd w:val="0"/>
              <w:spacing w:after="0" w:line="240" w:lineRule="auto"/>
              <w:ind w:left="317"/>
              <w:rPr>
                <w:rFonts w:ascii="Arial" w:hAnsi="Arial" w:cs="Arial"/>
                <w:sz w:val="24"/>
                <w:szCs w:val="24"/>
              </w:rPr>
            </w:pPr>
            <w:r w:rsidRPr="008F52B4">
              <w:rPr>
                <w:rFonts w:ascii="Arial" w:hAnsi="Arial" w:cs="Arial"/>
                <w:sz w:val="24"/>
                <w:szCs w:val="24"/>
              </w:rPr>
              <w:lastRenderedPageBreak/>
              <w:t xml:space="preserve">  </w:t>
            </w:r>
          </w:p>
          <w:p w:rsidR="004A5F6C" w:rsidRPr="008F52B4" w:rsidRDefault="006529CD" w:rsidP="008F52B4">
            <w:pPr>
              <w:autoSpaceDE w:val="0"/>
              <w:autoSpaceDN w:val="0"/>
              <w:adjustRightInd w:val="0"/>
              <w:spacing w:after="0" w:line="240" w:lineRule="auto"/>
              <w:ind w:left="317"/>
              <w:rPr>
                <w:rFonts w:ascii="Arial" w:hAnsi="Arial" w:cs="Arial"/>
                <w:sz w:val="24"/>
                <w:szCs w:val="24"/>
              </w:rPr>
            </w:pPr>
            <w:r w:rsidRPr="008F52B4">
              <w:rPr>
                <w:rFonts w:ascii="Arial" w:hAnsi="Arial" w:cs="Arial"/>
                <w:b/>
                <w:sz w:val="24"/>
                <w:szCs w:val="24"/>
              </w:rPr>
              <w:t>ACTION:</w:t>
            </w:r>
            <w:r w:rsidRPr="008F52B4">
              <w:rPr>
                <w:rFonts w:ascii="Arial" w:hAnsi="Arial" w:cs="Arial"/>
                <w:sz w:val="24"/>
                <w:szCs w:val="24"/>
              </w:rPr>
              <w:t xml:space="preserve"> all members to check Faculty/department publicity material to ensure that it states where the programme of study is located.  </w:t>
            </w:r>
          </w:p>
          <w:p w:rsidR="004A5F6C" w:rsidRPr="008F52B4" w:rsidRDefault="004A5F6C" w:rsidP="008F52B4">
            <w:pPr>
              <w:autoSpaceDE w:val="0"/>
              <w:autoSpaceDN w:val="0"/>
              <w:adjustRightInd w:val="0"/>
              <w:spacing w:after="0" w:line="240" w:lineRule="auto"/>
              <w:ind w:left="317"/>
              <w:rPr>
                <w:rFonts w:ascii="Arial" w:hAnsi="Arial" w:cs="Arial"/>
                <w:sz w:val="24"/>
                <w:szCs w:val="24"/>
              </w:rPr>
            </w:pPr>
          </w:p>
          <w:p w:rsidR="006529CD" w:rsidRPr="008F52B4" w:rsidRDefault="004A5F6C" w:rsidP="008F52B4">
            <w:pPr>
              <w:autoSpaceDE w:val="0"/>
              <w:autoSpaceDN w:val="0"/>
              <w:adjustRightInd w:val="0"/>
              <w:spacing w:after="0" w:line="240" w:lineRule="auto"/>
              <w:ind w:left="317"/>
              <w:rPr>
                <w:rFonts w:ascii="Arial" w:hAnsi="Arial" w:cs="Arial"/>
                <w:sz w:val="24"/>
                <w:szCs w:val="24"/>
              </w:rPr>
            </w:pPr>
            <w:r w:rsidRPr="008F52B4">
              <w:rPr>
                <w:rFonts w:ascii="Arial" w:hAnsi="Arial" w:cs="Arial"/>
                <w:b/>
                <w:sz w:val="24"/>
                <w:szCs w:val="24"/>
              </w:rPr>
              <w:t>ACTION:</w:t>
            </w:r>
            <w:r w:rsidRPr="008F52B4">
              <w:rPr>
                <w:rFonts w:ascii="Arial" w:hAnsi="Arial" w:cs="Arial"/>
                <w:sz w:val="24"/>
                <w:szCs w:val="24"/>
              </w:rPr>
              <w:t xml:space="preserve"> The PVC </w:t>
            </w:r>
            <w:r w:rsidR="006529CD" w:rsidRPr="008F52B4">
              <w:rPr>
                <w:rFonts w:ascii="Arial" w:hAnsi="Arial" w:cs="Arial"/>
                <w:sz w:val="24"/>
                <w:szCs w:val="24"/>
              </w:rPr>
              <w:t>to liaise with</w:t>
            </w:r>
            <w:r w:rsidR="00B5224B" w:rsidRPr="008F52B4">
              <w:rPr>
                <w:rFonts w:ascii="Arial" w:hAnsi="Arial" w:cs="Arial"/>
                <w:sz w:val="24"/>
                <w:szCs w:val="24"/>
              </w:rPr>
              <w:t xml:space="preserve"> </w:t>
            </w:r>
            <w:r w:rsidR="006529CD" w:rsidRPr="008F52B4">
              <w:rPr>
                <w:rFonts w:ascii="Arial" w:hAnsi="Arial" w:cs="Arial"/>
                <w:sz w:val="24"/>
                <w:szCs w:val="24"/>
              </w:rPr>
              <w:t>Marketing &amp; Recruitment regarding centrally published material.</w:t>
            </w:r>
          </w:p>
          <w:p w:rsidR="006529CD" w:rsidRPr="008F52B4" w:rsidRDefault="006529CD" w:rsidP="008F52B4">
            <w:pPr>
              <w:autoSpaceDE w:val="0"/>
              <w:autoSpaceDN w:val="0"/>
              <w:adjustRightInd w:val="0"/>
              <w:spacing w:after="0" w:line="240" w:lineRule="auto"/>
              <w:ind w:left="317"/>
              <w:rPr>
                <w:rFonts w:ascii="Arial" w:hAnsi="Arial" w:cs="Arial"/>
                <w:sz w:val="24"/>
                <w:szCs w:val="24"/>
              </w:rPr>
            </w:pPr>
          </w:p>
          <w:p w:rsidR="006529CD" w:rsidRPr="008F52B4" w:rsidRDefault="006529CD" w:rsidP="008F52B4">
            <w:pPr>
              <w:autoSpaceDE w:val="0"/>
              <w:autoSpaceDN w:val="0"/>
              <w:adjustRightInd w:val="0"/>
              <w:spacing w:after="0" w:line="240" w:lineRule="auto"/>
              <w:ind w:left="317"/>
              <w:rPr>
                <w:rFonts w:ascii="Arial" w:hAnsi="Arial" w:cs="Arial"/>
                <w:sz w:val="24"/>
                <w:szCs w:val="24"/>
              </w:rPr>
            </w:pPr>
            <w:r w:rsidRPr="008F52B4">
              <w:rPr>
                <w:rFonts w:ascii="Arial" w:hAnsi="Arial" w:cs="Arial"/>
                <w:b/>
                <w:sz w:val="24"/>
                <w:szCs w:val="24"/>
              </w:rPr>
              <w:t>ACTION:</w:t>
            </w:r>
            <w:r w:rsidRPr="008F52B4">
              <w:rPr>
                <w:rFonts w:ascii="Arial" w:hAnsi="Arial" w:cs="Arial"/>
                <w:sz w:val="24"/>
                <w:szCs w:val="24"/>
              </w:rPr>
              <w:t xml:space="preserve"> members to request FSECs to make discussion of new arrivals survey responses, via new arrivals coordinators, a standing item on FSEC agendas.    </w:t>
            </w:r>
          </w:p>
          <w:p w:rsidR="006529CD" w:rsidRPr="008F52B4" w:rsidRDefault="006529CD" w:rsidP="008F52B4">
            <w:pPr>
              <w:autoSpaceDE w:val="0"/>
              <w:autoSpaceDN w:val="0"/>
              <w:adjustRightInd w:val="0"/>
              <w:spacing w:after="0" w:line="240" w:lineRule="auto"/>
              <w:ind w:left="317"/>
              <w:rPr>
                <w:rFonts w:ascii="Arial" w:hAnsi="Arial" w:cs="Arial"/>
                <w:sz w:val="24"/>
              </w:rPr>
            </w:pPr>
          </w:p>
          <w:p w:rsidR="00B5224B" w:rsidRPr="008F52B4" w:rsidRDefault="00B5224B" w:rsidP="008F52B4">
            <w:pPr>
              <w:autoSpaceDE w:val="0"/>
              <w:autoSpaceDN w:val="0"/>
              <w:adjustRightInd w:val="0"/>
              <w:spacing w:after="0" w:line="240" w:lineRule="auto"/>
              <w:ind w:left="317"/>
              <w:rPr>
                <w:rFonts w:ascii="Arial" w:hAnsi="Arial" w:cs="Arial"/>
                <w:sz w:val="24"/>
              </w:rPr>
            </w:pPr>
            <w:r w:rsidRPr="008F52B4">
              <w:rPr>
                <w:rFonts w:ascii="Arial" w:hAnsi="Arial" w:cs="Arial"/>
                <w:sz w:val="24"/>
              </w:rPr>
              <w:t>SEC was advised that a new survey for March starters has been proposed to focus on nursing students.  SEC supports this position but noted that additional questions and/or revision of existing questions will need to be undertaken to account for the specific homogenous nature of this group.</w:t>
            </w:r>
          </w:p>
          <w:p w:rsidR="00B5224B" w:rsidRPr="008F52B4" w:rsidRDefault="00B5224B" w:rsidP="008F52B4">
            <w:pPr>
              <w:autoSpaceDE w:val="0"/>
              <w:autoSpaceDN w:val="0"/>
              <w:adjustRightInd w:val="0"/>
              <w:spacing w:after="0" w:line="240" w:lineRule="auto"/>
              <w:ind w:left="317"/>
              <w:rPr>
                <w:rFonts w:ascii="Arial" w:hAnsi="Arial" w:cs="Arial"/>
                <w:sz w:val="24"/>
              </w:rPr>
            </w:pPr>
          </w:p>
          <w:p w:rsidR="006529CD" w:rsidRPr="008F52B4" w:rsidRDefault="00B5224B" w:rsidP="008F52B4">
            <w:pPr>
              <w:autoSpaceDE w:val="0"/>
              <w:autoSpaceDN w:val="0"/>
              <w:adjustRightInd w:val="0"/>
              <w:spacing w:after="0" w:line="240" w:lineRule="auto"/>
              <w:ind w:left="317"/>
              <w:rPr>
                <w:rFonts w:ascii="Arial" w:hAnsi="Arial" w:cs="Arial"/>
                <w:sz w:val="24"/>
              </w:rPr>
            </w:pPr>
            <w:r w:rsidRPr="008F52B4">
              <w:rPr>
                <w:rFonts w:ascii="Arial" w:hAnsi="Arial" w:cs="Arial"/>
                <w:b/>
                <w:sz w:val="24"/>
              </w:rPr>
              <w:t>ACTION:</w:t>
            </w:r>
            <w:r w:rsidRPr="008F52B4">
              <w:rPr>
                <w:rFonts w:ascii="Arial" w:hAnsi="Arial" w:cs="Arial"/>
                <w:sz w:val="24"/>
              </w:rPr>
              <w:t xml:space="preserve"> EDU to liaise with the Faculty of Education &amp; Health regarding specific questions.     </w:t>
            </w:r>
          </w:p>
          <w:p w:rsidR="006529CD" w:rsidRPr="008F52B4" w:rsidRDefault="006529CD" w:rsidP="008F52B4">
            <w:pPr>
              <w:autoSpaceDE w:val="0"/>
              <w:autoSpaceDN w:val="0"/>
              <w:adjustRightInd w:val="0"/>
              <w:spacing w:after="0" w:line="240" w:lineRule="auto"/>
              <w:ind w:left="317"/>
              <w:rPr>
                <w:rFonts w:ascii="Arial" w:hAnsi="Arial" w:cs="Arial"/>
                <w:sz w:val="24"/>
              </w:rPr>
            </w:pPr>
          </w:p>
          <w:p w:rsidR="006529CD" w:rsidRPr="008F52B4" w:rsidRDefault="006529CD" w:rsidP="008F52B4">
            <w:pPr>
              <w:autoSpaceDE w:val="0"/>
              <w:autoSpaceDN w:val="0"/>
              <w:adjustRightInd w:val="0"/>
              <w:spacing w:after="0" w:line="240" w:lineRule="auto"/>
              <w:ind w:left="317"/>
              <w:rPr>
                <w:rFonts w:ascii="Arial" w:hAnsi="Arial" w:cs="Arial"/>
                <w:sz w:val="24"/>
              </w:rPr>
            </w:pPr>
            <w:r w:rsidRPr="008F52B4">
              <w:rPr>
                <w:rFonts w:ascii="Arial" w:hAnsi="Arial" w:cs="Arial"/>
                <w:sz w:val="24"/>
              </w:rPr>
              <w:t xml:space="preserve">SEC </w:t>
            </w:r>
            <w:r w:rsidRPr="008F52B4">
              <w:rPr>
                <w:rFonts w:ascii="Arial" w:hAnsi="Arial" w:cs="Arial"/>
                <w:b/>
                <w:sz w:val="24"/>
              </w:rPr>
              <w:t>noted</w:t>
            </w:r>
            <w:r w:rsidRPr="008F52B4">
              <w:rPr>
                <w:rFonts w:ascii="Arial" w:hAnsi="Arial" w:cs="Arial"/>
                <w:sz w:val="24"/>
              </w:rPr>
              <w:t xml:space="preserve"> the report and requested that future surveys form an item of discussion at SEC.</w:t>
            </w:r>
          </w:p>
          <w:p w:rsidR="00B5224B" w:rsidRPr="008F52B4" w:rsidRDefault="00B5224B" w:rsidP="008F52B4">
            <w:pPr>
              <w:autoSpaceDE w:val="0"/>
              <w:autoSpaceDN w:val="0"/>
              <w:adjustRightInd w:val="0"/>
              <w:spacing w:after="0" w:line="240" w:lineRule="auto"/>
              <w:ind w:left="317"/>
              <w:rPr>
                <w:rFonts w:ascii="Arial" w:hAnsi="Arial" w:cs="Arial"/>
                <w:sz w:val="24"/>
              </w:rPr>
            </w:pPr>
          </w:p>
          <w:p w:rsidR="006529CD" w:rsidRPr="008F52B4" w:rsidRDefault="006529CD" w:rsidP="008F52B4">
            <w:pPr>
              <w:autoSpaceDE w:val="0"/>
              <w:autoSpaceDN w:val="0"/>
              <w:adjustRightInd w:val="0"/>
              <w:spacing w:after="0" w:line="240" w:lineRule="auto"/>
              <w:ind w:left="317"/>
              <w:rPr>
                <w:rFonts w:ascii="Arial" w:hAnsi="Arial" w:cs="Arial"/>
                <w:sz w:val="24"/>
              </w:rPr>
            </w:pPr>
            <w:r w:rsidRPr="008F52B4">
              <w:rPr>
                <w:rFonts w:ascii="Arial" w:hAnsi="Arial" w:cs="Arial"/>
                <w:b/>
                <w:sz w:val="24"/>
              </w:rPr>
              <w:t>ACTION:</w:t>
            </w:r>
            <w:r w:rsidRPr="008F52B4">
              <w:rPr>
                <w:rFonts w:ascii="Arial" w:hAnsi="Arial" w:cs="Arial"/>
                <w:sz w:val="24"/>
              </w:rPr>
              <w:t xml:space="preserve"> EDU to present discussion of future surveys to June meeting of SEC</w:t>
            </w:r>
            <w:r w:rsidR="004A5F6C" w:rsidRPr="008F52B4">
              <w:rPr>
                <w:rFonts w:ascii="Arial" w:hAnsi="Arial" w:cs="Arial"/>
                <w:sz w:val="24"/>
              </w:rPr>
              <w:t xml:space="preserve"> at the latest, for example </w:t>
            </w:r>
            <w:r w:rsidR="00986A50" w:rsidRPr="008F52B4">
              <w:rPr>
                <w:rFonts w:ascii="Arial" w:hAnsi="Arial" w:cs="Arial"/>
                <w:sz w:val="24"/>
              </w:rPr>
              <w:t xml:space="preserve">feedback on the </w:t>
            </w:r>
            <w:r w:rsidR="004A5F6C" w:rsidRPr="008F52B4">
              <w:rPr>
                <w:rFonts w:ascii="Arial" w:hAnsi="Arial" w:cs="Arial"/>
                <w:sz w:val="24"/>
              </w:rPr>
              <w:t xml:space="preserve">personal tutoring </w:t>
            </w:r>
            <w:r w:rsidR="00986A50" w:rsidRPr="008F52B4">
              <w:rPr>
                <w:rFonts w:ascii="Arial" w:hAnsi="Arial" w:cs="Arial"/>
                <w:sz w:val="24"/>
              </w:rPr>
              <w:t xml:space="preserve">policy </w:t>
            </w:r>
            <w:r w:rsidR="004A5F6C" w:rsidRPr="008F52B4">
              <w:rPr>
                <w:rFonts w:ascii="Arial" w:hAnsi="Arial" w:cs="Arial"/>
                <w:sz w:val="24"/>
              </w:rPr>
              <w:t>should ideally be presented before</w:t>
            </w:r>
            <w:r w:rsidR="00986A50" w:rsidRPr="008F52B4">
              <w:rPr>
                <w:rFonts w:ascii="Arial" w:hAnsi="Arial" w:cs="Arial"/>
                <w:sz w:val="24"/>
              </w:rPr>
              <w:t xml:space="preserve"> (at the March meeting)</w:t>
            </w:r>
            <w:r w:rsidRPr="008F52B4">
              <w:rPr>
                <w:rFonts w:ascii="Arial" w:hAnsi="Arial" w:cs="Arial"/>
                <w:sz w:val="24"/>
              </w:rPr>
              <w:t xml:space="preserve">.    </w:t>
            </w:r>
          </w:p>
          <w:p w:rsidR="00FE46D8" w:rsidRPr="008F52B4" w:rsidRDefault="00FB5783" w:rsidP="006529CD">
            <w:pPr>
              <w:pStyle w:val="PlainText"/>
              <w:rPr>
                <w:rFonts w:ascii="Arial" w:hAnsi="Arial" w:cs="Arial"/>
                <w:sz w:val="28"/>
                <w:szCs w:val="23"/>
              </w:rPr>
            </w:pPr>
            <w:r w:rsidRPr="008F52B4">
              <w:rPr>
                <w:rFonts w:ascii="Arial" w:hAnsi="Arial" w:cs="Arial"/>
                <w:sz w:val="28"/>
                <w:szCs w:val="23"/>
              </w:rPr>
              <w:t xml:space="preserve">  </w:t>
            </w:r>
          </w:p>
          <w:p w:rsidR="00C2773D" w:rsidRPr="008F52B4" w:rsidRDefault="00C2773D" w:rsidP="008F52B4">
            <w:pPr>
              <w:pStyle w:val="PlainText"/>
              <w:numPr>
                <w:ilvl w:val="0"/>
                <w:numId w:val="17"/>
              </w:numPr>
              <w:ind w:left="317" w:hanging="265"/>
              <w:rPr>
                <w:rFonts w:ascii="Arial" w:hAnsi="Arial" w:cs="Arial"/>
                <w:sz w:val="24"/>
                <w:szCs w:val="23"/>
              </w:rPr>
            </w:pPr>
            <w:r w:rsidRPr="008F52B4">
              <w:rPr>
                <w:rFonts w:ascii="Arial" w:hAnsi="Arial" w:cs="Arial"/>
                <w:sz w:val="24"/>
                <w:szCs w:val="23"/>
              </w:rPr>
              <w:t>Schools' November New Arrivals reporting</w:t>
            </w:r>
          </w:p>
          <w:p w:rsidR="004A5F6C" w:rsidRPr="008F52B4" w:rsidRDefault="00204E41" w:rsidP="008F52B4">
            <w:pPr>
              <w:pStyle w:val="PlainText"/>
              <w:ind w:left="317"/>
              <w:rPr>
                <w:rFonts w:ascii="Arial" w:hAnsi="Arial" w:cs="Arial"/>
                <w:sz w:val="24"/>
                <w:szCs w:val="23"/>
              </w:rPr>
            </w:pPr>
            <w:r w:rsidRPr="008F52B4">
              <w:rPr>
                <w:rFonts w:ascii="Arial" w:hAnsi="Arial" w:cs="Arial"/>
                <w:sz w:val="24"/>
                <w:szCs w:val="23"/>
              </w:rPr>
              <w:t>SEC received the</w:t>
            </w:r>
            <w:r w:rsidR="002C1772" w:rsidRPr="008F52B4">
              <w:rPr>
                <w:rFonts w:ascii="Arial" w:hAnsi="Arial" w:cs="Arial"/>
                <w:sz w:val="24"/>
                <w:szCs w:val="23"/>
              </w:rPr>
              <w:t xml:space="preserve"> report on </w:t>
            </w:r>
            <w:r w:rsidRPr="008F52B4">
              <w:rPr>
                <w:rFonts w:ascii="Arial" w:hAnsi="Arial" w:cs="Arial"/>
                <w:sz w:val="24"/>
                <w:szCs w:val="23"/>
              </w:rPr>
              <w:t xml:space="preserve">individual New Arrivals reports from Schools.  </w:t>
            </w:r>
          </w:p>
          <w:p w:rsidR="004A5F6C" w:rsidRPr="008F52B4" w:rsidRDefault="004A5F6C" w:rsidP="008F52B4">
            <w:pPr>
              <w:pStyle w:val="PlainText"/>
              <w:ind w:left="317"/>
              <w:rPr>
                <w:rFonts w:ascii="Arial" w:hAnsi="Arial" w:cs="Arial"/>
                <w:sz w:val="24"/>
                <w:szCs w:val="23"/>
              </w:rPr>
            </w:pPr>
          </w:p>
          <w:p w:rsidR="00204E41" w:rsidRDefault="00204E41" w:rsidP="008F52B4">
            <w:pPr>
              <w:pStyle w:val="PlainText"/>
              <w:ind w:left="317"/>
              <w:rPr>
                <w:rFonts w:ascii="Arial" w:hAnsi="Arial" w:cs="Arial"/>
                <w:sz w:val="24"/>
                <w:szCs w:val="23"/>
              </w:rPr>
            </w:pPr>
            <w:r w:rsidRPr="008F52B4">
              <w:rPr>
                <w:rFonts w:ascii="Arial" w:hAnsi="Arial" w:cs="Arial"/>
                <w:sz w:val="24"/>
                <w:szCs w:val="23"/>
              </w:rPr>
              <w:t>The key issues of discussion focussed on:</w:t>
            </w:r>
          </w:p>
          <w:p w:rsidR="00D21F36" w:rsidRPr="008F52B4" w:rsidRDefault="00D21F36" w:rsidP="008F52B4">
            <w:pPr>
              <w:pStyle w:val="PlainText"/>
              <w:ind w:left="317"/>
              <w:rPr>
                <w:rFonts w:ascii="Arial" w:hAnsi="Arial" w:cs="Arial"/>
                <w:sz w:val="24"/>
                <w:szCs w:val="23"/>
              </w:rPr>
            </w:pPr>
          </w:p>
          <w:p w:rsidR="00327078" w:rsidRPr="008F52B4" w:rsidRDefault="00327078" w:rsidP="008F52B4">
            <w:pPr>
              <w:pStyle w:val="PlainText"/>
              <w:numPr>
                <w:ilvl w:val="0"/>
                <w:numId w:val="31"/>
              </w:numPr>
              <w:ind w:left="601" w:hanging="284"/>
              <w:rPr>
                <w:rFonts w:ascii="Arial" w:hAnsi="Arial" w:cs="Arial"/>
                <w:sz w:val="24"/>
                <w:szCs w:val="23"/>
              </w:rPr>
            </w:pPr>
            <w:r w:rsidRPr="008F52B4">
              <w:rPr>
                <w:rFonts w:ascii="Arial" w:hAnsi="Arial" w:cs="Arial"/>
                <w:sz w:val="24"/>
                <w:szCs w:val="23"/>
              </w:rPr>
              <w:t xml:space="preserve">Pre-arrival / Taster events were notably successful in the Schools that undertook them. </w:t>
            </w:r>
          </w:p>
          <w:p w:rsidR="00327078" w:rsidRPr="008F52B4" w:rsidRDefault="00327078" w:rsidP="00327078">
            <w:pPr>
              <w:pStyle w:val="PlainText"/>
              <w:rPr>
                <w:rFonts w:ascii="Arial" w:hAnsi="Arial" w:cs="Arial"/>
                <w:sz w:val="24"/>
                <w:szCs w:val="23"/>
              </w:rPr>
            </w:pPr>
          </w:p>
          <w:p w:rsidR="00986A50" w:rsidRPr="008F52B4" w:rsidRDefault="00327078" w:rsidP="008F52B4">
            <w:pPr>
              <w:pStyle w:val="PlainText"/>
              <w:ind w:left="601"/>
              <w:rPr>
                <w:rFonts w:ascii="Arial" w:hAnsi="Arial" w:cs="Arial"/>
                <w:sz w:val="24"/>
                <w:szCs w:val="23"/>
              </w:rPr>
            </w:pPr>
            <w:r w:rsidRPr="008F52B4">
              <w:rPr>
                <w:rFonts w:ascii="Arial" w:hAnsi="Arial" w:cs="Arial"/>
                <w:b/>
                <w:sz w:val="24"/>
                <w:szCs w:val="23"/>
              </w:rPr>
              <w:t>ACTION:</w:t>
            </w:r>
            <w:r w:rsidRPr="008F52B4">
              <w:rPr>
                <w:rFonts w:ascii="Arial" w:hAnsi="Arial" w:cs="Arial"/>
                <w:sz w:val="24"/>
                <w:szCs w:val="23"/>
              </w:rPr>
              <w:t xml:space="preserve"> </w:t>
            </w:r>
            <w:r w:rsidR="00986A50" w:rsidRPr="008F52B4">
              <w:rPr>
                <w:rFonts w:ascii="Arial" w:hAnsi="Arial" w:cs="Arial"/>
                <w:sz w:val="24"/>
                <w:szCs w:val="23"/>
              </w:rPr>
              <w:t>SEC determined that these events should be implemented by all Schools (and any other organisational unit as appropriate) wherever possible, with an emphasis on local needs, tailoring to specific groups and with the aim of seeking to add value.</w:t>
            </w:r>
          </w:p>
          <w:p w:rsidR="00986A50" w:rsidRPr="008F52B4" w:rsidRDefault="00986A50" w:rsidP="008F52B4">
            <w:pPr>
              <w:pStyle w:val="PlainText"/>
              <w:ind w:left="601"/>
              <w:rPr>
                <w:rFonts w:ascii="Arial" w:hAnsi="Arial" w:cs="Arial"/>
                <w:sz w:val="24"/>
                <w:szCs w:val="23"/>
              </w:rPr>
            </w:pPr>
          </w:p>
          <w:p w:rsidR="00327078" w:rsidRPr="008F52B4" w:rsidRDefault="00327078" w:rsidP="008F52B4">
            <w:pPr>
              <w:pStyle w:val="PlainText"/>
              <w:ind w:left="601"/>
              <w:rPr>
                <w:rFonts w:ascii="Arial" w:hAnsi="Arial" w:cs="Arial"/>
                <w:sz w:val="24"/>
                <w:szCs w:val="23"/>
              </w:rPr>
            </w:pPr>
            <w:r w:rsidRPr="008F52B4">
              <w:rPr>
                <w:rFonts w:ascii="Arial" w:hAnsi="Arial" w:cs="Arial"/>
                <w:sz w:val="24"/>
                <w:szCs w:val="23"/>
              </w:rPr>
              <w:t xml:space="preserve">FSECs to </w:t>
            </w:r>
            <w:r w:rsidR="00986A50" w:rsidRPr="008F52B4">
              <w:rPr>
                <w:rFonts w:ascii="Arial" w:hAnsi="Arial" w:cs="Arial"/>
                <w:sz w:val="24"/>
                <w:szCs w:val="23"/>
              </w:rPr>
              <w:t xml:space="preserve">a) audit and review the </w:t>
            </w:r>
            <w:r w:rsidRPr="008F52B4">
              <w:rPr>
                <w:rFonts w:ascii="Arial" w:hAnsi="Arial" w:cs="Arial"/>
                <w:sz w:val="24"/>
                <w:szCs w:val="23"/>
              </w:rPr>
              <w:t xml:space="preserve"> events in each School/Faculty</w:t>
            </w:r>
            <w:r w:rsidR="00986A50" w:rsidRPr="008F52B4">
              <w:rPr>
                <w:rFonts w:ascii="Arial" w:hAnsi="Arial" w:cs="Arial"/>
                <w:sz w:val="24"/>
                <w:szCs w:val="23"/>
              </w:rPr>
              <w:t xml:space="preserve"> b) and share </w:t>
            </w:r>
            <w:r w:rsidRPr="008F52B4">
              <w:rPr>
                <w:rFonts w:ascii="Arial" w:hAnsi="Arial" w:cs="Arial"/>
                <w:sz w:val="24"/>
                <w:szCs w:val="23"/>
              </w:rPr>
              <w:t xml:space="preserve"> information on the events that they currently hold</w:t>
            </w:r>
            <w:r w:rsidR="00986A50" w:rsidRPr="008F52B4">
              <w:rPr>
                <w:rFonts w:ascii="Arial" w:hAnsi="Arial" w:cs="Arial"/>
                <w:sz w:val="24"/>
                <w:szCs w:val="23"/>
              </w:rPr>
              <w:t xml:space="preserve"> with the other FSECs to swap ideas and feedback on what works</w:t>
            </w:r>
            <w:r w:rsidRPr="008F52B4">
              <w:rPr>
                <w:rFonts w:ascii="Arial" w:hAnsi="Arial" w:cs="Arial"/>
                <w:sz w:val="24"/>
                <w:szCs w:val="23"/>
              </w:rPr>
              <w:t>.</w:t>
            </w:r>
          </w:p>
          <w:p w:rsidR="00327078" w:rsidRPr="008F52B4" w:rsidRDefault="00327078" w:rsidP="008F52B4">
            <w:pPr>
              <w:pStyle w:val="PlainText"/>
              <w:ind w:left="317" w:hanging="265"/>
              <w:rPr>
                <w:rFonts w:ascii="Arial" w:hAnsi="Arial" w:cs="Arial"/>
                <w:sz w:val="24"/>
                <w:szCs w:val="23"/>
              </w:rPr>
            </w:pPr>
          </w:p>
          <w:p w:rsidR="0044569A" w:rsidRPr="008F52B4" w:rsidRDefault="00327078" w:rsidP="008F52B4">
            <w:pPr>
              <w:pStyle w:val="PlainText"/>
              <w:numPr>
                <w:ilvl w:val="0"/>
                <w:numId w:val="31"/>
              </w:numPr>
              <w:ind w:left="601" w:hanging="189"/>
              <w:rPr>
                <w:rFonts w:ascii="Arial" w:hAnsi="Arial" w:cs="Arial"/>
                <w:sz w:val="24"/>
                <w:szCs w:val="23"/>
              </w:rPr>
            </w:pPr>
            <w:r w:rsidRPr="008F52B4">
              <w:rPr>
                <w:rFonts w:ascii="Arial" w:hAnsi="Arial" w:cs="Arial"/>
                <w:sz w:val="24"/>
                <w:szCs w:val="23"/>
              </w:rPr>
              <w:t>Registration also arose as an area of concern.  The DSE, BUS informed SEC that a review of processes is being developed in consultation with OSA for implementation in September 2014.</w:t>
            </w:r>
          </w:p>
          <w:p w:rsidR="00986A50" w:rsidRPr="008F52B4" w:rsidRDefault="00327078" w:rsidP="008F52B4">
            <w:pPr>
              <w:pStyle w:val="PlainText"/>
              <w:ind w:left="52"/>
              <w:rPr>
                <w:rFonts w:ascii="Arial" w:hAnsi="Arial" w:cs="Arial"/>
                <w:sz w:val="24"/>
                <w:szCs w:val="23"/>
              </w:rPr>
            </w:pPr>
            <w:r w:rsidRPr="008F52B4">
              <w:rPr>
                <w:rFonts w:ascii="Arial" w:hAnsi="Arial" w:cs="Arial"/>
                <w:sz w:val="24"/>
                <w:szCs w:val="23"/>
              </w:rPr>
              <w:t xml:space="preserve">   </w:t>
            </w:r>
          </w:p>
          <w:p w:rsidR="00007E44" w:rsidRPr="008F52B4" w:rsidRDefault="00986A50" w:rsidP="008F52B4">
            <w:pPr>
              <w:pStyle w:val="PlainText"/>
              <w:ind w:firstLine="566"/>
              <w:rPr>
                <w:rFonts w:ascii="Arial" w:hAnsi="Arial" w:cs="Arial"/>
                <w:sz w:val="24"/>
                <w:szCs w:val="23"/>
              </w:rPr>
            </w:pPr>
            <w:r w:rsidRPr="008F52B4">
              <w:rPr>
                <w:rFonts w:ascii="Arial" w:hAnsi="Arial" w:cs="Arial"/>
                <w:b/>
                <w:sz w:val="24"/>
                <w:szCs w:val="23"/>
              </w:rPr>
              <w:t>ACTION</w:t>
            </w:r>
            <w:r w:rsidR="0044569A" w:rsidRPr="008F52B4">
              <w:rPr>
                <w:rFonts w:ascii="Arial" w:hAnsi="Arial" w:cs="Arial"/>
                <w:sz w:val="24"/>
                <w:szCs w:val="23"/>
              </w:rPr>
              <w:t>:</w:t>
            </w:r>
            <w:r w:rsidRPr="008F52B4">
              <w:rPr>
                <w:rFonts w:ascii="Arial" w:hAnsi="Arial" w:cs="Arial"/>
                <w:sz w:val="24"/>
                <w:szCs w:val="23"/>
              </w:rPr>
              <w:t xml:space="preserve"> SEC invites OSA to present the review at the July meeting. </w:t>
            </w:r>
            <w:r w:rsidR="00204E41" w:rsidRPr="008F52B4">
              <w:rPr>
                <w:rFonts w:ascii="Arial" w:hAnsi="Arial" w:cs="Arial"/>
                <w:sz w:val="24"/>
                <w:szCs w:val="23"/>
              </w:rPr>
              <w:t xml:space="preserve">  </w:t>
            </w:r>
          </w:p>
          <w:p w:rsidR="00FE46D8" w:rsidRPr="008F52B4" w:rsidRDefault="00FE46D8" w:rsidP="008F52B4">
            <w:pPr>
              <w:pStyle w:val="PlainText"/>
              <w:spacing w:line="276" w:lineRule="auto"/>
              <w:ind w:left="317" w:hanging="265"/>
              <w:rPr>
                <w:rFonts w:ascii="Arial" w:hAnsi="Arial" w:cs="Arial"/>
                <w:sz w:val="24"/>
                <w:szCs w:val="23"/>
              </w:rPr>
            </w:pPr>
          </w:p>
          <w:p w:rsidR="00327078" w:rsidRPr="008F52B4" w:rsidRDefault="002C1772" w:rsidP="008F52B4">
            <w:pPr>
              <w:pStyle w:val="PlainText"/>
              <w:spacing w:line="276" w:lineRule="auto"/>
              <w:ind w:left="317" w:firstLine="249"/>
              <w:rPr>
                <w:rFonts w:ascii="Arial" w:hAnsi="Arial" w:cs="Arial"/>
                <w:sz w:val="24"/>
                <w:szCs w:val="23"/>
              </w:rPr>
            </w:pPr>
            <w:r w:rsidRPr="008F52B4">
              <w:rPr>
                <w:rFonts w:ascii="Arial" w:hAnsi="Arial" w:cs="Arial"/>
                <w:sz w:val="24"/>
                <w:szCs w:val="23"/>
              </w:rPr>
              <w:t>SEC</w:t>
            </w:r>
            <w:r w:rsidRPr="008F52B4">
              <w:rPr>
                <w:rFonts w:ascii="Arial" w:hAnsi="Arial" w:cs="Arial"/>
                <w:b/>
                <w:sz w:val="24"/>
                <w:szCs w:val="23"/>
              </w:rPr>
              <w:t xml:space="preserve"> noted</w:t>
            </w:r>
            <w:r w:rsidRPr="008F52B4">
              <w:rPr>
                <w:rFonts w:ascii="Arial" w:hAnsi="Arial" w:cs="Arial"/>
                <w:sz w:val="24"/>
                <w:szCs w:val="23"/>
              </w:rPr>
              <w:t xml:space="preserve"> the report.</w:t>
            </w:r>
          </w:p>
          <w:p w:rsidR="00FE46D8" w:rsidRPr="008F52B4" w:rsidRDefault="00FE46D8" w:rsidP="008F52B4">
            <w:pPr>
              <w:pStyle w:val="PlainText"/>
              <w:spacing w:line="276" w:lineRule="auto"/>
              <w:ind w:left="317" w:hanging="265"/>
              <w:rPr>
                <w:rFonts w:ascii="Arial" w:hAnsi="Arial" w:cs="Arial"/>
                <w:sz w:val="24"/>
                <w:szCs w:val="23"/>
              </w:rPr>
            </w:pPr>
          </w:p>
          <w:p w:rsidR="00C2773D" w:rsidRPr="008F52B4" w:rsidRDefault="00C2773D" w:rsidP="00FB57FB">
            <w:pPr>
              <w:pStyle w:val="PlainText"/>
              <w:numPr>
                <w:ilvl w:val="0"/>
                <w:numId w:val="16"/>
              </w:numPr>
              <w:spacing w:line="360" w:lineRule="auto"/>
              <w:ind w:left="317" w:hanging="265"/>
              <w:rPr>
                <w:rFonts w:ascii="Arial" w:hAnsi="Arial" w:cs="Arial"/>
                <w:sz w:val="24"/>
                <w:szCs w:val="23"/>
              </w:rPr>
            </w:pPr>
            <w:r w:rsidRPr="008F52B4">
              <w:rPr>
                <w:rFonts w:ascii="Arial" w:hAnsi="Arial" w:cs="Arial"/>
                <w:sz w:val="24"/>
                <w:szCs w:val="23"/>
                <w:shd w:val="clear" w:color="auto" w:fill="C2D69B"/>
              </w:rPr>
              <w:t>DLHE 2012-13</w:t>
            </w:r>
          </w:p>
          <w:p w:rsidR="00F51F71" w:rsidRPr="008F52B4" w:rsidRDefault="00F51F71" w:rsidP="008F52B4">
            <w:pPr>
              <w:pStyle w:val="PlainText"/>
              <w:ind w:left="317"/>
              <w:rPr>
                <w:rFonts w:ascii="Arial" w:hAnsi="Arial" w:cs="Arial"/>
                <w:sz w:val="24"/>
              </w:rPr>
            </w:pPr>
            <w:r w:rsidRPr="008F52B4">
              <w:rPr>
                <w:rFonts w:ascii="Arial" w:hAnsi="Arial" w:cs="Arial"/>
                <w:sz w:val="24"/>
                <w:szCs w:val="23"/>
              </w:rPr>
              <w:t>SEC received a paper detailing e</w:t>
            </w:r>
            <w:r w:rsidRPr="008F52B4">
              <w:rPr>
                <w:rFonts w:ascii="Arial" w:hAnsi="Arial" w:cs="Arial"/>
                <w:sz w:val="24"/>
              </w:rPr>
              <w:t xml:space="preserve">xamples of the text content for emails that will be sent out to graduates for the 2012-13 leavers’ survey, along with the DLHE Survey questionnaire and the survey schedule.  SEC was informed that, whilst the emails contain the programme </w:t>
            </w:r>
            <w:proofErr w:type="gramStart"/>
            <w:r w:rsidRPr="008F52B4">
              <w:rPr>
                <w:rFonts w:ascii="Arial" w:hAnsi="Arial" w:cs="Arial"/>
                <w:sz w:val="24"/>
              </w:rPr>
              <w:t>leaders</w:t>
            </w:r>
            <w:proofErr w:type="gramEnd"/>
            <w:r w:rsidRPr="008F52B4">
              <w:rPr>
                <w:rFonts w:ascii="Arial" w:hAnsi="Arial" w:cs="Arial"/>
                <w:sz w:val="24"/>
              </w:rPr>
              <w:t xml:space="preserve"> name, they are sent from the generic Alumni Association email address</w:t>
            </w:r>
            <w:r w:rsidR="00986A50" w:rsidRPr="008F52B4">
              <w:rPr>
                <w:rFonts w:ascii="Arial" w:hAnsi="Arial" w:cs="Arial"/>
                <w:sz w:val="24"/>
              </w:rPr>
              <w:t>.  C</w:t>
            </w:r>
            <w:r w:rsidRPr="008F52B4">
              <w:rPr>
                <w:rFonts w:ascii="Arial" w:hAnsi="Arial" w:cs="Arial"/>
                <w:sz w:val="24"/>
              </w:rPr>
              <w:t>oncern</w:t>
            </w:r>
            <w:r w:rsidR="00986A50" w:rsidRPr="008F52B4">
              <w:rPr>
                <w:rFonts w:ascii="Arial" w:hAnsi="Arial" w:cs="Arial"/>
                <w:sz w:val="24"/>
              </w:rPr>
              <w:t xml:space="preserve">s were expressed </w:t>
            </w:r>
            <w:r w:rsidRPr="008F52B4">
              <w:rPr>
                <w:rFonts w:ascii="Arial" w:hAnsi="Arial" w:cs="Arial"/>
                <w:sz w:val="24"/>
              </w:rPr>
              <w:t xml:space="preserve">regarding students’ lack of engagement with </w:t>
            </w:r>
            <w:r w:rsidR="00986A50" w:rsidRPr="008F52B4">
              <w:rPr>
                <w:rFonts w:ascii="Arial" w:hAnsi="Arial" w:cs="Arial"/>
                <w:sz w:val="24"/>
              </w:rPr>
              <w:t xml:space="preserve">the </w:t>
            </w:r>
            <w:r w:rsidRPr="008F52B4">
              <w:rPr>
                <w:rFonts w:ascii="Arial" w:hAnsi="Arial" w:cs="Arial"/>
                <w:sz w:val="24"/>
              </w:rPr>
              <w:t xml:space="preserve">Alumni </w:t>
            </w:r>
            <w:r w:rsidR="00986A50" w:rsidRPr="008F52B4">
              <w:rPr>
                <w:rFonts w:ascii="Arial" w:hAnsi="Arial" w:cs="Arial"/>
                <w:sz w:val="24"/>
              </w:rPr>
              <w:t>offices and questioned whether this approach had been effective</w:t>
            </w:r>
            <w:r w:rsidRPr="008F52B4">
              <w:rPr>
                <w:rFonts w:ascii="Arial" w:hAnsi="Arial" w:cs="Arial"/>
                <w:sz w:val="24"/>
              </w:rPr>
              <w:t>. SEC felt</w:t>
            </w:r>
            <w:r w:rsidR="00986A50" w:rsidRPr="008F52B4">
              <w:rPr>
                <w:rFonts w:ascii="Arial" w:hAnsi="Arial" w:cs="Arial"/>
                <w:sz w:val="24"/>
              </w:rPr>
              <w:t xml:space="preserve">, for example, </w:t>
            </w:r>
            <w:r w:rsidRPr="008F52B4">
              <w:rPr>
                <w:rFonts w:ascii="Arial" w:hAnsi="Arial" w:cs="Arial"/>
                <w:sz w:val="24"/>
              </w:rPr>
              <w:t xml:space="preserve"> that it </w:t>
            </w:r>
            <w:r w:rsidR="00986A50" w:rsidRPr="008F52B4">
              <w:rPr>
                <w:rFonts w:ascii="Arial" w:hAnsi="Arial" w:cs="Arial"/>
                <w:sz w:val="24"/>
              </w:rPr>
              <w:t>c</w:t>
            </w:r>
            <w:r w:rsidRPr="008F52B4">
              <w:rPr>
                <w:rFonts w:ascii="Arial" w:hAnsi="Arial" w:cs="Arial"/>
                <w:sz w:val="24"/>
              </w:rPr>
              <w:t>ould be more valuable for the emails to be sent out from individual School’s email accounts</w:t>
            </w:r>
            <w:r w:rsidR="00986A50" w:rsidRPr="008F52B4">
              <w:rPr>
                <w:rFonts w:ascii="Arial" w:hAnsi="Arial" w:cs="Arial"/>
                <w:sz w:val="24"/>
              </w:rPr>
              <w:t>, or if not that, that a more personalised approach might excite curiosity and increase take-up</w:t>
            </w:r>
            <w:r w:rsidRPr="008F52B4">
              <w:rPr>
                <w:rFonts w:ascii="Arial" w:hAnsi="Arial" w:cs="Arial"/>
                <w:sz w:val="24"/>
              </w:rPr>
              <w:t>.</w:t>
            </w:r>
          </w:p>
          <w:p w:rsidR="00DD5C49" w:rsidRPr="008F52B4" w:rsidRDefault="00DD5C49" w:rsidP="008F52B4">
            <w:pPr>
              <w:pStyle w:val="PlainText"/>
              <w:ind w:left="317"/>
              <w:rPr>
                <w:rFonts w:ascii="Arial" w:hAnsi="Arial" w:cs="Arial"/>
                <w:b/>
                <w:sz w:val="24"/>
              </w:rPr>
            </w:pPr>
          </w:p>
          <w:p w:rsidR="00007E44" w:rsidRPr="008F52B4" w:rsidRDefault="00F51F71" w:rsidP="008F52B4">
            <w:pPr>
              <w:pStyle w:val="PlainText"/>
              <w:ind w:left="317"/>
              <w:rPr>
                <w:rFonts w:ascii="Arial" w:hAnsi="Arial" w:cs="Arial"/>
                <w:sz w:val="24"/>
              </w:rPr>
            </w:pPr>
            <w:r w:rsidRPr="008F52B4">
              <w:rPr>
                <w:rFonts w:ascii="Arial" w:hAnsi="Arial" w:cs="Arial"/>
                <w:b/>
                <w:sz w:val="24"/>
              </w:rPr>
              <w:t>ACTION:</w:t>
            </w:r>
            <w:r w:rsidRPr="008F52B4">
              <w:rPr>
                <w:rFonts w:ascii="Arial" w:hAnsi="Arial" w:cs="Arial"/>
                <w:sz w:val="24"/>
              </w:rPr>
              <w:t xml:space="preserve"> Deputy Director of OSA to discuss with the </w:t>
            </w:r>
            <w:r w:rsidR="00DD5C49" w:rsidRPr="008F52B4">
              <w:rPr>
                <w:rFonts w:ascii="Arial" w:hAnsi="Arial" w:cs="Arial"/>
                <w:sz w:val="24"/>
              </w:rPr>
              <w:t xml:space="preserve">Destinations </w:t>
            </w:r>
            <w:r w:rsidRPr="008F52B4">
              <w:rPr>
                <w:rFonts w:ascii="Arial" w:hAnsi="Arial" w:cs="Arial"/>
                <w:sz w:val="24"/>
              </w:rPr>
              <w:t>Manager</w:t>
            </w:r>
            <w:r w:rsidR="00DD5C49" w:rsidRPr="008F52B4">
              <w:rPr>
                <w:rFonts w:ascii="Arial" w:hAnsi="Arial" w:cs="Arial"/>
                <w:sz w:val="24"/>
              </w:rPr>
              <w:t xml:space="preserve">, </w:t>
            </w:r>
            <w:r w:rsidRPr="008F52B4">
              <w:rPr>
                <w:rFonts w:ascii="Arial" w:hAnsi="Arial" w:cs="Arial"/>
                <w:sz w:val="24"/>
              </w:rPr>
              <w:t>GET and advise SEC</w:t>
            </w:r>
            <w:r w:rsidR="00DD5C49" w:rsidRPr="008F52B4">
              <w:rPr>
                <w:rFonts w:ascii="Arial" w:hAnsi="Arial" w:cs="Arial"/>
                <w:sz w:val="24"/>
              </w:rPr>
              <w:t xml:space="preserve"> at next meeting</w:t>
            </w:r>
            <w:r w:rsidR="00986A50" w:rsidRPr="008F52B4">
              <w:rPr>
                <w:rFonts w:ascii="Arial" w:hAnsi="Arial" w:cs="Arial"/>
                <w:sz w:val="24"/>
              </w:rPr>
              <w:t xml:space="preserve"> of the reasons for the current approach, and what thoughts there may be about amending it to become more personalised. </w:t>
            </w:r>
            <w:r w:rsidRPr="008F52B4">
              <w:rPr>
                <w:rFonts w:ascii="Arial" w:hAnsi="Arial" w:cs="Arial"/>
                <w:sz w:val="24"/>
              </w:rPr>
              <w:t xml:space="preserve">       </w:t>
            </w:r>
          </w:p>
          <w:p w:rsidR="00007E44" w:rsidRPr="008F52B4" w:rsidRDefault="00007E44" w:rsidP="008F52B4">
            <w:pPr>
              <w:pStyle w:val="PlainText"/>
              <w:ind w:left="317" w:hanging="265"/>
              <w:rPr>
                <w:rFonts w:ascii="Arial" w:hAnsi="Arial" w:cs="Arial"/>
                <w:sz w:val="24"/>
                <w:szCs w:val="23"/>
              </w:rPr>
            </w:pPr>
          </w:p>
          <w:p w:rsidR="00C2773D" w:rsidRPr="008F52B4" w:rsidRDefault="00DD5C49" w:rsidP="00FB57FB">
            <w:pPr>
              <w:pStyle w:val="PlainText"/>
              <w:numPr>
                <w:ilvl w:val="0"/>
                <w:numId w:val="16"/>
              </w:numPr>
              <w:spacing w:line="360" w:lineRule="auto"/>
              <w:ind w:left="317" w:hanging="265"/>
              <w:rPr>
                <w:rFonts w:ascii="Arial" w:hAnsi="Arial" w:cs="Arial"/>
                <w:sz w:val="24"/>
                <w:szCs w:val="24"/>
              </w:rPr>
            </w:pPr>
            <w:r w:rsidRPr="008F52B4">
              <w:rPr>
                <w:rFonts w:ascii="Arial" w:hAnsi="Arial" w:cs="Arial"/>
                <w:sz w:val="24"/>
                <w:szCs w:val="24"/>
                <w:shd w:val="clear" w:color="auto" w:fill="E5B8B7"/>
              </w:rPr>
              <w:t>LANGUAGE CONNECT</w:t>
            </w:r>
            <w:r w:rsidRPr="008F52B4">
              <w:rPr>
                <w:rFonts w:ascii="Arial" w:hAnsi="Arial" w:cs="Arial"/>
                <w:sz w:val="24"/>
                <w:szCs w:val="24"/>
              </w:rPr>
              <w:t xml:space="preserve"> </w:t>
            </w:r>
          </w:p>
          <w:p w:rsidR="00DD5C49" w:rsidRPr="008F52B4" w:rsidRDefault="00DD5C49" w:rsidP="008F52B4">
            <w:pPr>
              <w:pStyle w:val="ListParagraph"/>
              <w:spacing w:line="240" w:lineRule="auto"/>
              <w:ind w:left="317"/>
              <w:rPr>
                <w:rFonts w:ascii="Arial" w:hAnsi="Arial" w:cs="Arial"/>
                <w:sz w:val="24"/>
                <w:szCs w:val="24"/>
              </w:rPr>
            </w:pPr>
            <w:r w:rsidRPr="008F52B4">
              <w:rPr>
                <w:rFonts w:ascii="Arial" w:hAnsi="Arial" w:cs="Arial"/>
                <w:sz w:val="24"/>
                <w:szCs w:val="24"/>
              </w:rPr>
              <w:t>SEC was provided with a verbal update on the Language Connect initiative, which has been developed to assist all University of Greenwich students to meet and socialize with new people while improving their English language skills.  SEC was informed that ESOL colleagues have begun recruiting student volunteers to the programme to assist with the aim of integration and socialisation.</w:t>
            </w:r>
          </w:p>
          <w:p w:rsidR="00007E44" w:rsidRPr="008F52B4" w:rsidRDefault="00DD5C49" w:rsidP="008F52B4">
            <w:pPr>
              <w:pStyle w:val="ListParagraph"/>
              <w:spacing w:after="0" w:line="240" w:lineRule="auto"/>
              <w:ind w:left="317"/>
              <w:rPr>
                <w:rFonts w:ascii="Arial" w:hAnsi="Arial" w:cs="Arial"/>
                <w:sz w:val="24"/>
                <w:szCs w:val="24"/>
              </w:rPr>
            </w:pPr>
            <w:r w:rsidRPr="008F52B4">
              <w:rPr>
                <w:rFonts w:ascii="Arial" w:hAnsi="Arial" w:cs="Arial"/>
                <w:b/>
                <w:sz w:val="24"/>
                <w:szCs w:val="24"/>
              </w:rPr>
              <w:t>ACTION:</w:t>
            </w:r>
            <w:r w:rsidRPr="008F52B4">
              <w:rPr>
                <w:rFonts w:ascii="Arial" w:hAnsi="Arial" w:cs="Arial"/>
                <w:sz w:val="24"/>
                <w:szCs w:val="24"/>
              </w:rPr>
              <w:t xml:space="preserve"> Members to feedback to FSECs for dissemination</w:t>
            </w:r>
            <w:r w:rsidR="00986A50" w:rsidRPr="008F52B4">
              <w:rPr>
                <w:rFonts w:ascii="Arial" w:hAnsi="Arial" w:cs="Arial"/>
                <w:sz w:val="24"/>
                <w:szCs w:val="24"/>
              </w:rPr>
              <w:t xml:space="preserve"> within the Faculties</w:t>
            </w:r>
            <w:r w:rsidRPr="008F52B4">
              <w:rPr>
                <w:rFonts w:ascii="Arial" w:hAnsi="Arial" w:cs="Arial"/>
                <w:sz w:val="24"/>
                <w:szCs w:val="24"/>
              </w:rPr>
              <w:t xml:space="preserve">. </w:t>
            </w:r>
          </w:p>
          <w:p w:rsidR="00007E44" w:rsidRPr="008F52B4" w:rsidRDefault="00007E44" w:rsidP="008F52B4">
            <w:pPr>
              <w:pStyle w:val="PlainText"/>
              <w:spacing w:line="276" w:lineRule="auto"/>
              <w:rPr>
                <w:rFonts w:ascii="Arial" w:hAnsi="Arial" w:cs="Arial"/>
                <w:sz w:val="24"/>
                <w:szCs w:val="23"/>
              </w:rPr>
            </w:pPr>
          </w:p>
        </w:tc>
      </w:tr>
      <w:tr w:rsidR="00C2773D" w:rsidRPr="008F52B4" w:rsidTr="00FB57FB">
        <w:tblPrEx>
          <w:tblLook w:val="0400" w:firstRow="0" w:lastRow="0" w:firstColumn="0" w:lastColumn="0" w:noHBand="0" w:noVBand="1"/>
        </w:tblPrEx>
        <w:trPr>
          <w:trHeight w:val="1814"/>
        </w:trPr>
        <w:tc>
          <w:tcPr>
            <w:tcW w:w="1277" w:type="dxa"/>
            <w:shd w:val="clear" w:color="auto" w:fill="auto"/>
          </w:tcPr>
          <w:p w:rsidR="00C2773D" w:rsidRPr="008F52B4" w:rsidRDefault="00007E44" w:rsidP="008F52B4">
            <w:pPr>
              <w:spacing w:after="0"/>
              <w:rPr>
                <w:rFonts w:ascii="Arial" w:hAnsi="Arial" w:cs="Arial"/>
                <w:b/>
                <w:sz w:val="24"/>
                <w:szCs w:val="23"/>
              </w:rPr>
            </w:pPr>
            <w:r w:rsidRPr="008F52B4">
              <w:rPr>
                <w:rFonts w:ascii="Arial" w:hAnsi="Arial" w:cs="Arial"/>
                <w:b/>
                <w:sz w:val="24"/>
                <w:szCs w:val="23"/>
              </w:rPr>
              <w:lastRenderedPageBreak/>
              <w:t>13.12</w:t>
            </w:r>
          </w:p>
        </w:tc>
        <w:tc>
          <w:tcPr>
            <w:tcW w:w="8788" w:type="dxa"/>
            <w:shd w:val="clear" w:color="auto" w:fill="auto"/>
          </w:tcPr>
          <w:p w:rsidR="00741E87" w:rsidRPr="008F52B4" w:rsidRDefault="009956E7" w:rsidP="008F52B4">
            <w:pPr>
              <w:spacing w:after="0" w:line="360" w:lineRule="auto"/>
              <w:rPr>
                <w:rFonts w:ascii="Arial" w:hAnsi="Arial" w:cs="Arial"/>
                <w:sz w:val="24"/>
                <w:szCs w:val="23"/>
              </w:rPr>
            </w:pPr>
            <w:r w:rsidRPr="008F52B4">
              <w:rPr>
                <w:rFonts w:ascii="Arial" w:hAnsi="Arial" w:cs="Arial"/>
                <w:sz w:val="24"/>
                <w:szCs w:val="23"/>
                <w:shd w:val="clear" w:color="auto" w:fill="E5B8B7"/>
              </w:rPr>
              <w:t>PERSONAL TUTORING POLICY</w:t>
            </w:r>
            <w:r w:rsidRPr="008F52B4">
              <w:rPr>
                <w:rFonts w:ascii="Arial" w:hAnsi="Arial" w:cs="Arial"/>
                <w:sz w:val="24"/>
                <w:szCs w:val="23"/>
              </w:rPr>
              <w:t xml:space="preserve"> </w:t>
            </w:r>
          </w:p>
          <w:p w:rsidR="0044569A" w:rsidRPr="008F52B4" w:rsidRDefault="0044569A" w:rsidP="008F52B4">
            <w:pPr>
              <w:spacing w:after="0" w:line="240" w:lineRule="auto"/>
              <w:rPr>
                <w:rFonts w:ascii="Arial" w:hAnsi="Arial" w:cs="Arial"/>
                <w:sz w:val="24"/>
                <w:szCs w:val="23"/>
              </w:rPr>
            </w:pPr>
            <w:r w:rsidRPr="008F52B4">
              <w:rPr>
                <w:rFonts w:ascii="Arial" w:hAnsi="Arial" w:cs="Arial"/>
                <w:sz w:val="24"/>
                <w:szCs w:val="23"/>
              </w:rPr>
              <w:t xml:space="preserve">The Chair provided SEC with a verbal update on the current status of the Personal Tutoring Policy.  The Educational Development Unit </w:t>
            </w:r>
            <w:proofErr w:type="gramStart"/>
            <w:r w:rsidRPr="008F52B4">
              <w:rPr>
                <w:rFonts w:ascii="Arial" w:hAnsi="Arial" w:cs="Arial"/>
                <w:sz w:val="24"/>
                <w:szCs w:val="23"/>
              </w:rPr>
              <w:t>are</w:t>
            </w:r>
            <w:proofErr w:type="gramEnd"/>
            <w:r w:rsidRPr="008F52B4">
              <w:rPr>
                <w:rFonts w:ascii="Arial" w:hAnsi="Arial" w:cs="Arial"/>
                <w:sz w:val="24"/>
                <w:szCs w:val="23"/>
              </w:rPr>
              <w:t xml:space="preserve"> following up on the initial work that fed into the policy, liaising with Faculties to obtain student and staff feedback.  </w:t>
            </w:r>
          </w:p>
          <w:p w:rsidR="0044569A" w:rsidRPr="008F52B4" w:rsidRDefault="0044569A" w:rsidP="008F52B4">
            <w:pPr>
              <w:spacing w:after="0" w:line="240" w:lineRule="auto"/>
              <w:rPr>
                <w:rFonts w:ascii="Arial" w:hAnsi="Arial" w:cs="Arial"/>
                <w:sz w:val="24"/>
                <w:szCs w:val="23"/>
              </w:rPr>
            </w:pPr>
          </w:p>
          <w:p w:rsidR="0044569A" w:rsidRPr="008F52B4" w:rsidRDefault="0044569A" w:rsidP="008F52B4">
            <w:pPr>
              <w:spacing w:after="0" w:line="240" w:lineRule="auto"/>
              <w:rPr>
                <w:rFonts w:ascii="Arial" w:hAnsi="Arial" w:cs="Arial"/>
                <w:sz w:val="24"/>
                <w:szCs w:val="23"/>
              </w:rPr>
            </w:pPr>
            <w:r w:rsidRPr="008F52B4">
              <w:rPr>
                <w:rFonts w:ascii="Arial" w:hAnsi="Arial" w:cs="Arial"/>
                <w:b/>
                <w:sz w:val="24"/>
                <w:szCs w:val="23"/>
              </w:rPr>
              <w:t>ACTION:</w:t>
            </w:r>
            <w:r w:rsidRPr="008F52B4">
              <w:rPr>
                <w:rFonts w:ascii="Arial" w:hAnsi="Arial" w:cs="Arial"/>
                <w:sz w:val="24"/>
                <w:szCs w:val="23"/>
              </w:rPr>
              <w:t xml:space="preserve"> EDU to report further at the March meeting of SEC</w:t>
            </w:r>
          </w:p>
          <w:p w:rsidR="0044569A" w:rsidRPr="008F52B4" w:rsidRDefault="0044569A" w:rsidP="008F52B4">
            <w:pPr>
              <w:spacing w:after="0" w:line="240" w:lineRule="auto"/>
              <w:rPr>
                <w:rFonts w:ascii="Arial" w:hAnsi="Arial" w:cs="Arial"/>
                <w:sz w:val="24"/>
                <w:szCs w:val="23"/>
              </w:rPr>
            </w:pPr>
          </w:p>
          <w:p w:rsidR="0044569A" w:rsidRPr="008F52B4" w:rsidRDefault="0044569A" w:rsidP="008F52B4">
            <w:pPr>
              <w:spacing w:after="0" w:line="240" w:lineRule="auto"/>
              <w:rPr>
                <w:rFonts w:ascii="Arial" w:hAnsi="Arial" w:cs="Arial"/>
                <w:sz w:val="24"/>
                <w:szCs w:val="23"/>
              </w:rPr>
            </w:pPr>
            <w:r w:rsidRPr="008F52B4">
              <w:rPr>
                <w:rFonts w:ascii="Arial" w:hAnsi="Arial" w:cs="Arial"/>
                <w:b/>
                <w:sz w:val="24"/>
                <w:szCs w:val="23"/>
              </w:rPr>
              <w:t>ACTION:</w:t>
            </w:r>
            <w:r w:rsidRPr="008F52B4">
              <w:rPr>
                <w:rFonts w:ascii="Arial" w:hAnsi="Arial" w:cs="Arial"/>
                <w:sz w:val="24"/>
                <w:szCs w:val="23"/>
              </w:rPr>
              <w:t xml:space="preserve"> Members to prompt FSECs as a matter of urgency to verify that every effort is in place to confirm that students have contact with their personal tutor, and that the University Personal Tutoring Policy is being implemented fully, both by the structure of group meetings, and by 1-2-1 meetings.      </w:t>
            </w:r>
          </w:p>
          <w:p w:rsidR="00741E87" w:rsidRPr="008F52B4" w:rsidRDefault="00741E87" w:rsidP="008F52B4">
            <w:pPr>
              <w:spacing w:after="0" w:line="360" w:lineRule="auto"/>
              <w:rPr>
                <w:rFonts w:ascii="Arial" w:hAnsi="Arial" w:cs="Arial"/>
                <w:sz w:val="24"/>
                <w:szCs w:val="23"/>
              </w:rPr>
            </w:pPr>
          </w:p>
          <w:p w:rsidR="00741E87" w:rsidRPr="008F52B4" w:rsidRDefault="00741E87" w:rsidP="008F52B4">
            <w:pPr>
              <w:spacing w:after="0" w:line="360" w:lineRule="auto"/>
              <w:rPr>
                <w:rFonts w:ascii="Arial" w:hAnsi="Arial" w:cs="Arial"/>
                <w:sz w:val="24"/>
                <w:szCs w:val="23"/>
              </w:rPr>
            </w:pPr>
          </w:p>
        </w:tc>
      </w:tr>
    </w:tbl>
    <w:p w:rsidR="00741E87" w:rsidRDefault="00741E87" w:rsidP="00741E87">
      <w:pPr>
        <w:spacing w:after="0" w:line="240" w:lineRule="auto"/>
        <w:rPr>
          <w:rFonts w:ascii="Arial" w:hAnsi="Arial" w:cs="Arial"/>
          <w:sz w:val="24"/>
          <w:szCs w:val="23"/>
        </w:rPr>
      </w:pPr>
    </w:p>
    <w:p w:rsidR="00741E87" w:rsidRDefault="00741E87" w:rsidP="00741E87">
      <w:pPr>
        <w:spacing w:after="0" w:line="240" w:lineRule="auto"/>
        <w:rPr>
          <w:rFonts w:ascii="Arial" w:hAnsi="Arial" w:cs="Arial"/>
          <w:sz w:val="24"/>
          <w:szCs w:val="23"/>
        </w:rPr>
      </w:pPr>
    </w:p>
    <w:p w:rsidR="00741E87" w:rsidRDefault="00741E87">
      <w:r>
        <w:br w:type="page"/>
      </w:r>
    </w:p>
    <w:tbl>
      <w:tblPr>
        <w:tblW w:w="10065" w:type="dxa"/>
        <w:tblLook w:val="0400" w:firstRow="0" w:lastRow="0" w:firstColumn="0" w:lastColumn="0" w:noHBand="0" w:noVBand="1"/>
      </w:tblPr>
      <w:tblGrid>
        <w:gridCol w:w="1277"/>
        <w:gridCol w:w="1701"/>
        <w:gridCol w:w="2551"/>
        <w:gridCol w:w="4536"/>
      </w:tblGrid>
      <w:tr w:rsidR="00C2773D" w:rsidRPr="008F52B4" w:rsidTr="00FB57FB">
        <w:trPr>
          <w:trHeight w:val="510"/>
        </w:trPr>
        <w:tc>
          <w:tcPr>
            <w:tcW w:w="1277" w:type="dxa"/>
            <w:shd w:val="clear" w:color="auto" w:fill="auto"/>
          </w:tcPr>
          <w:p w:rsidR="00C2773D" w:rsidRPr="008F52B4" w:rsidRDefault="00007E44" w:rsidP="008F52B4">
            <w:pPr>
              <w:spacing w:after="0"/>
              <w:rPr>
                <w:rFonts w:ascii="Arial" w:hAnsi="Arial" w:cs="Arial"/>
                <w:b/>
                <w:sz w:val="24"/>
                <w:szCs w:val="23"/>
              </w:rPr>
            </w:pPr>
            <w:r w:rsidRPr="008F52B4">
              <w:rPr>
                <w:rFonts w:ascii="Arial" w:hAnsi="Arial" w:cs="Arial"/>
                <w:b/>
                <w:sz w:val="24"/>
                <w:szCs w:val="23"/>
              </w:rPr>
              <w:t>13.13</w:t>
            </w:r>
          </w:p>
        </w:tc>
        <w:tc>
          <w:tcPr>
            <w:tcW w:w="8788" w:type="dxa"/>
            <w:gridSpan w:val="3"/>
            <w:shd w:val="clear" w:color="auto" w:fill="auto"/>
          </w:tcPr>
          <w:p w:rsidR="00C2773D" w:rsidRPr="008F52B4" w:rsidRDefault="009956E7" w:rsidP="008F52B4">
            <w:pPr>
              <w:spacing w:after="0" w:line="360" w:lineRule="auto"/>
              <w:rPr>
                <w:rFonts w:ascii="Arial" w:hAnsi="Arial" w:cs="Arial"/>
                <w:sz w:val="24"/>
                <w:szCs w:val="23"/>
              </w:rPr>
            </w:pPr>
            <w:r w:rsidRPr="008F52B4">
              <w:rPr>
                <w:rFonts w:ascii="Arial" w:hAnsi="Arial" w:cs="Arial"/>
                <w:sz w:val="24"/>
                <w:szCs w:val="23"/>
                <w:shd w:val="clear" w:color="auto" w:fill="E5B8B7"/>
              </w:rPr>
              <w:t>MEDWAY STUDENT EXPERIENCE GROUP SURVEY</w:t>
            </w:r>
            <w:r w:rsidRPr="008F52B4">
              <w:rPr>
                <w:rFonts w:ascii="Arial" w:hAnsi="Arial" w:cs="Arial"/>
                <w:sz w:val="24"/>
                <w:szCs w:val="23"/>
              </w:rPr>
              <w:t xml:space="preserve"> </w:t>
            </w:r>
          </w:p>
          <w:p w:rsidR="00E25452" w:rsidRPr="008F52B4" w:rsidRDefault="00E25452" w:rsidP="008F52B4">
            <w:pPr>
              <w:spacing w:after="0" w:line="240" w:lineRule="auto"/>
              <w:rPr>
                <w:rFonts w:ascii="Arial" w:hAnsi="Arial" w:cs="Arial"/>
                <w:sz w:val="24"/>
                <w:szCs w:val="23"/>
              </w:rPr>
            </w:pPr>
            <w:r w:rsidRPr="008F52B4">
              <w:rPr>
                <w:rFonts w:ascii="Arial" w:hAnsi="Arial" w:cs="Arial"/>
                <w:sz w:val="24"/>
                <w:szCs w:val="23"/>
              </w:rPr>
              <w:t>SEC was provided with a report and survey results from the MSEG survey undertaken at the end of the 2012-13 academic session by students from all three institutions present on the Medway campus.  The DSE, Engineering and Science informed SEC that the key issue arising from the survey was a need for more student social space on campus independent of eating/bar provision.  Discussion is ongoing regarding potential space in the old swimming pool site currently under redevelopment.</w:t>
            </w:r>
          </w:p>
          <w:p w:rsidR="00E25452" w:rsidRPr="008F52B4" w:rsidRDefault="00E25452" w:rsidP="008F52B4">
            <w:pPr>
              <w:spacing w:after="0" w:line="240" w:lineRule="auto"/>
              <w:rPr>
                <w:rFonts w:ascii="Arial" w:hAnsi="Arial" w:cs="Arial"/>
                <w:sz w:val="24"/>
                <w:szCs w:val="23"/>
              </w:rPr>
            </w:pPr>
          </w:p>
          <w:p w:rsidR="00E25452" w:rsidRPr="008F52B4" w:rsidRDefault="00E25452" w:rsidP="008F52B4">
            <w:pPr>
              <w:spacing w:after="0" w:line="240" w:lineRule="auto"/>
              <w:rPr>
                <w:rFonts w:ascii="Arial" w:hAnsi="Arial" w:cs="Arial"/>
                <w:sz w:val="24"/>
                <w:szCs w:val="23"/>
              </w:rPr>
            </w:pPr>
            <w:r w:rsidRPr="008F52B4">
              <w:rPr>
                <w:rFonts w:ascii="Arial" w:hAnsi="Arial" w:cs="Arial"/>
                <w:b/>
                <w:sz w:val="24"/>
                <w:szCs w:val="23"/>
              </w:rPr>
              <w:t>ACTION:</w:t>
            </w:r>
            <w:r w:rsidRPr="008F52B4">
              <w:rPr>
                <w:rFonts w:ascii="Arial" w:hAnsi="Arial" w:cs="Arial"/>
                <w:sz w:val="24"/>
                <w:szCs w:val="23"/>
              </w:rPr>
              <w:t xml:space="preserve"> DSE, ES to provide update at </w:t>
            </w:r>
            <w:r w:rsidR="00986A50" w:rsidRPr="008F52B4">
              <w:rPr>
                <w:rFonts w:ascii="Arial" w:hAnsi="Arial" w:cs="Arial"/>
                <w:sz w:val="24"/>
                <w:szCs w:val="23"/>
              </w:rPr>
              <w:t xml:space="preserve">January </w:t>
            </w:r>
            <w:r w:rsidRPr="008F52B4">
              <w:rPr>
                <w:rFonts w:ascii="Arial" w:hAnsi="Arial" w:cs="Arial"/>
                <w:sz w:val="24"/>
                <w:szCs w:val="23"/>
              </w:rPr>
              <w:t>meeting</w:t>
            </w:r>
            <w:r w:rsidR="003F0B6C" w:rsidRPr="008F52B4">
              <w:rPr>
                <w:rFonts w:ascii="Arial" w:hAnsi="Arial" w:cs="Arial"/>
                <w:sz w:val="24"/>
                <w:szCs w:val="23"/>
              </w:rPr>
              <w:t>.</w:t>
            </w:r>
            <w:r w:rsidRPr="008F52B4">
              <w:rPr>
                <w:rFonts w:ascii="Arial" w:hAnsi="Arial" w:cs="Arial"/>
                <w:sz w:val="24"/>
                <w:szCs w:val="23"/>
              </w:rPr>
              <w:t xml:space="preserve"> </w:t>
            </w:r>
          </w:p>
          <w:p w:rsidR="005D647E" w:rsidRPr="008F52B4" w:rsidRDefault="00E25452" w:rsidP="008F52B4">
            <w:pPr>
              <w:spacing w:after="0" w:line="240" w:lineRule="auto"/>
              <w:rPr>
                <w:rFonts w:ascii="Arial" w:hAnsi="Arial" w:cs="Arial"/>
                <w:sz w:val="24"/>
                <w:szCs w:val="23"/>
              </w:rPr>
            </w:pPr>
            <w:r w:rsidRPr="008F52B4">
              <w:rPr>
                <w:rFonts w:ascii="Arial" w:hAnsi="Arial" w:cs="Arial"/>
                <w:sz w:val="24"/>
                <w:szCs w:val="23"/>
              </w:rPr>
              <w:t xml:space="preserve">    </w:t>
            </w:r>
          </w:p>
          <w:p w:rsidR="005D647E" w:rsidRPr="008F52B4" w:rsidRDefault="003F0B6C" w:rsidP="008F52B4">
            <w:pPr>
              <w:spacing w:after="0" w:line="240" w:lineRule="auto"/>
              <w:rPr>
                <w:rFonts w:ascii="Arial" w:hAnsi="Arial" w:cs="Arial"/>
                <w:sz w:val="24"/>
                <w:szCs w:val="23"/>
              </w:rPr>
            </w:pPr>
            <w:r w:rsidRPr="008F52B4">
              <w:rPr>
                <w:rFonts w:ascii="Arial" w:hAnsi="Arial" w:cs="Arial"/>
                <w:sz w:val="24"/>
                <w:szCs w:val="23"/>
              </w:rPr>
              <w:t xml:space="preserve">SEC </w:t>
            </w:r>
            <w:r w:rsidRPr="008F52B4">
              <w:rPr>
                <w:rFonts w:ascii="Arial" w:hAnsi="Arial" w:cs="Arial"/>
                <w:b/>
                <w:sz w:val="24"/>
                <w:szCs w:val="23"/>
              </w:rPr>
              <w:t>noted</w:t>
            </w:r>
            <w:r w:rsidRPr="008F52B4">
              <w:rPr>
                <w:rFonts w:ascii="Arial" w:hAnsi="Arial" w:cs="Arial"/>
                <w:sz w:val="24"/>
                <w:szCs w:val="23"/>
              </w:rPr>
              <w:t xml:space="preserve"> the report.</w:t>
            </w:r>
          </w:p>
          <w:p w:rsidR="005D647E" w:rsidRPr="008F52B4" w:rsidRDefault="005D647E" w:rsidP="008F52B4">
            <w:pPr>
              <w:spacing w:after="0"/>
              <w:rPr>
                <w:rFonts w:ascii="Arial" w:hAnsi="Arial" w:cs="Arial"/>
                <w:sz w:val="24"/>
                <w:szCs w:val="23"/>
              </w:rPr>
            </w:pPr>
          </w:p>
        </w:tc>
      </w:tr>
      <w:tr w:rsidR="00C2773D" w:rsidRPr="008F52B4" w:rsidTr="00FB57FB">
        <w:trPr>
          <w:trHeight w:val="1020"/>
        </w:trPr>
        <w:tc>
          <w:tcPr>
            <w:tcW w:w="1277" w:type="dxa"/>
            <w:shd w:val="clear" w:color="auto" w:fill="auto"/>
          </w:tcPr>
          <w:p w:rsidR="00C2773D" w:rsidRPr="008F52B4" w:rsidRDefault="00007E44" w:rsidP="008F52B4">
            <w:pPr>
              <w:spacing w:after="0"/>
              <w:rPr>
                <w:rFonts w:ascii="Arial" w:hAnsi="Arial" w:cs="Arial"/>
                <w:b/>
                <w:sz w:val="24"/>
                <w:szCs w:val="23"/>
              </w:rPr>
            </w:pPr>
            <w:r w:rsidRPr="008F52B4">
              <w:rPr>
                <w:rFonts w:ascii="Arial" w:hAnsi="Arial" w:cs="Arial"/>
                <w:b/>
                <w:sz w:val="24"/>
                <w:szCs w:val="23"/>
              </w:rPr>
              <w:t>13.14</w:t>
            </w:r>
          </w:p>
        </w:tc>
        <w:tc>
          <w:tcPr>
            <w:tcW w:w="8788" w:type="dxa"/>
            <w:gridSpan w:val="3"/>
            <w:shd w:val="clear" w:color="auto" w:fill="auto"/>
          </w:tcPr>
          <w:p w:rsidR="00C2773D" w:rsidRPr="008F52B4" w:rsidRDefault="00C2773D" w:rsidP="008F52B4">
            <w:pPr>
              <w:spacing w:after="0" w:line="360" w:lineRule="auto"/>
              <w:rPr>
                <w:rFonts w:ascii="Arial" w:hAnsi="Arial" w:cs="Arial"/>
                <w:b/>
                <w:sz w:val="24"/>
                <w:szCs w:val="23"/>
              </w:rPr>
            </w:pPr>
            <w:r w:rsidRPr="008F52B4">
              <w:rPr>
                <w:rFonts w:ascii="Arial" w:hAnsi="Arial" w:cs="Arial"/>
                <w:b/>
                <w:sz w:val="24"/>
                <w:szCs w:val="23"/>
              </w:rPr>
              <w:t>ITEMS FOR INFORMATION</w:t>
            </w:r>
          </w:p>
          <w:p w:rsidR="00C2773D" w:rsidRPr="008F52B4" w:rsidRDefault="009956E7" w:rsidP="008F52B4">
            <w:pPr>
              <w:numPr>
                <w:ilvl w:val="0"/>
                <w:numId w:val="18"/>
              </w:numPr>
              <w:spacing w:after="0" w:line="240" w:lineRule="auto"/>
              <w:ind w:left="477" w:hanging="425"/>
              <w:rPr>
                <w:rFonts w:ascii="Arial" w:hAnsi="Arial" w:cs="Arial"/>
                <w:sz w:val="24"/>
                <w:szCs w:val="23"/>
              </w:rPr>
            </w:pPr>
            <w:r w:rsidRPr="008F52B4">
              <w:rPr>
                <w:rFonts w:ascii="Arial" w:hAnsi="Arial" w:cs="Arial"/>
                <w:sz w:val="24"/>
                <w:szCs w:val="23"/>
              </w:rPr>
              <w:t>FLOW OF MINUTES FROM FACULTY STUDENT EXPERIENCE COMMITTEES</w:t>
            </w:r>
          </w:p>
          <w:p w:rsidR="009956E7" w:rsidRPr="008F52B4" w:rsidRDefault="009956E7" w:rsidP="008F52B4">
            <w:pPr>
              <w:spacing w:after="0" w:line="240" w:lineRule="auto"/>
              <w:ind w:firstLine="459"/>
              <w:rPr>
                <w:rFonts w:ascii="Arial" w:hAnsi="Arial" w:cs="Arial"/>
                <w:sz w:val="24"/>
                <w:szCs w:val="24"/>
              </w:rPr>
            </w:pPr>
          </w:p>
          <w:p w:rsidR="009956E7" w:rsidRPr="008F52B4" w:rsidRDefault="009956E7" w:rsidP="008F52B4">
            <w:pPr>
              <w:spacing w:after="0" w:line="240" w:lineRule="auto"/>
              <w:ind w:firstLine="459"/>
              <w:rPr>
                <w:rFonts w:ascii="Arial" w:hAnsi="Arial" w:cs="Arial"/>
                <w:sz w:val="24"/>
                <w:szCs w:val="24"/>
              </w:rPr>
            </w:pPr>
            <w:r w:rsidRPr="008F52B4">
              <w:rPr>
                <w:rFonts w:ascii="Arial" w:hAnsi="Arial" w:cs="Arial"/>
                <w:sz w:val="24"/>
                <w:szCs w:val="24"/>
              </w:rPr>
              <w:t>Minutes of the following meetings were received by SEC:</w:t>
            </w:r>
          </w:p>
          <w:p w:rsidR="009956E7" w:rsidRPr="008F52B4" w:rsidRDefault="009956E7" w:rsidP="008F52B4">
            <w:pPr>
              <w:numPr>
                <w:ilvl w:val="0"/>
                <w:numId w:val="23"/>
              </w:numPr>
              <w:spacing w:after="0" w:line="240" w:lineRule="auto"/>
              <w:ind w:left="902" w:hanging="425"/>
              <w:rPr>
                <w:rFonts w:ascii="Arial" w:hAnsi="Arial" w:cs="Arial"/>
                <w:sz w:val="24"/>
                <w:szCs w:val="23"/>
              </w:rPr>
            </w:pPr>
            <w:r w:rsidRPr="008F52B4">
              <w:rPr>
                <w:rFonts w:ascii="Arial" w:hAnsi="Arial" w:cs="Arial"/>
                <w:sz w:val="24"/>
                <w:szCs w:val="23"/>
              </w:rPr>
              <w:t>Business – 23 October 2013</w:t>
            </w:r>
          </w:p>
          <w:p w:rsidR="009956E7" w:rsidRPr="008F52B4" w:rsidRDefault="009956E7" w:rsidP="008F52B4">
            <w:pPr>
              <w:numPr>
                <w:ilvl w:val="0"/>
                <w:numId w:val="23"/>
              </w:numPr>
              <w:spacing w:after="0" w:line="240" w:lineRule="auto"/>
              <w:ind w:left="902" w:hanging="425"/>
              <w:rPr>
                <w:rFonts w:ascii="Arial" w:hAnsi="Arial" w:cs="Arial"/>
                <w:sz w:val="24"/>
                <w:szCs w:val="23"/>
              </w:rPr>
            </w:pPr>
            <w:r w:rsidRPr="008F52B4">
              <w:rPr>
                <w:rFonts w:ascii="Arial" w:hAnsi="Arial" w:cs="Arial"/>
                <w:sz w:val="24"/>
                <w:szCs w:val="23"/>
              </w:rPr>
              <w:t>Education &amp; Health – 25 October 2013</w:t>
            </w:r>
          </w:p>
          <w:p w:rsidR="009956E7" w:rsidRPr="008F52B4" w:rsidRDefault="009956E7" w:rsidP="008F52B4">
            <w:pPr>
              <w:spacing w:after="0" w:line="240" w:lineRule="auto"/>
              <w:rPr>
                <w:rFonts w:ascii="Arial" w:hAnsi="Arial" w:cs="Arial"/>
                <w:sz w:val="24"/>
                <w:szCs w:val="24"/>
              </w:rPr>
            </w:pPr>
          </w:p>
          <w:p w:rsidR="009956E7" w:rsidRPr="008F52B4" w:rsidRDefault="009956E7" w:rsidP="008F52B4">
            <w:pPr>
              <w:spacing w:after="0" w:line="240" w:lineRule="auto"/>
              <w:ind w:firstLine="459"/>
              <w:rPr>
                <w:rFonts w:ascii="Arial" w:hAnsi="Arial" w:cs="Arial"/>
                <w:sz w:val="24"/>
                <w:szCs w:val="24"/>
              </w:rPr>
            </w:pPr>
            <w:r w:rsidRPr="008F52B4">
              <w:rPr>
                <w:rFonts w:ascii="Arial" w:hAnsi="Arial" w:cs="Arial"/>
                <w:sz w:val="24"/>
                <w:szCs w:val="24"/>
              </w:rPr>
              <w:t xml:space="preserve">SEC </w:t>
            </w:r>
            <w:r w:rsidRPr="008F52B4">
              <w:rPr>
                <w:rFonts w:ascii="Arial" w:hAnsi="Arial" w:cs="Arial"/>
                <w:b/>
                <w:sz w:val="24"/>
                <w:szCs w:val="24"/>
              </w:rPr>
              <w:t>noted</w:t>
            </w:r>
            <w:r w:rsidRPr="008F52B4">
              <w:rPr>
                <w:rFonts w:ascii="Arial" w:hAnsi="Arial" w:cs="Arial"/>
                <w:sz w:val="24"/>
                <w:szCs w:val="24"/>
              </w:rPr>
              <w:t xml:space="preserve"> the flow of minutes.</w:t>
            </w:r>
          </w:p>
          <w:p w:rsidR="009956E7" w:rsidRPr="008F52B4" w:rsidRDefault="009956E7" w:rsidP="008F52B4">
            <w:pPr>
              <w:spacing w:after="0" w:line="240" w:lineRule="auto"/>
              <w:rPr>
                <w:rFonts w:ascii="Arial" w:hAnsi="Arial" w:cs="Arial"/>
                <w:sz w:val="24"/>
                <w:szCs w:val="23"/>
              </w:rPr>
            </w:pPr>
          </w:p>
          <w:p w:rsidR="00C2773D" w:rsidRPr="008F52B4" w:rsidRDefault="009956E7" w:rsidP="008F52B4">
            <w:pPr>
              <w:numPr>
                <w:ilvl w:val="0"/>
                <w:numId w:val="18"/>
              </w:numPr>
              <w:spacing w:after="0" w:line="240" w:lineRule="auto"/>
              <w:ind w:left="477" w:hanging="425"/>
              <w:rPr>
                <w:rFonts w:ascii="Arial" w:hAnsi="Arial" w:cs="Arial"/>
                <w:sz w:val="24"/>
                <w:szCs w:val="23"/>
              </w:rPr>
            </w:pPr>
            <w:r w:rsidRPr="008F52B4">
              <w:rPr>
                <w:rFonts w:ascii="Arial" w:hAnsi="Arial" w:cs="Arial"/>
                <w:sz w:val="24"/>
                <w:szCs w:val="23"/>
                <w:highlight w:val="yellow"/>
              </w:rPr>
              <w:t>STUDENT COMPLAINTS ANNUAL REPORT 2012/13</w:t>
            </w:r>
          </w:p>
          <w:p w:rsidR="009956E7" w:rsidRPr="008F52B4" w:rsidRDefault="009956E7" w:rsidP="008F52B4">
            <w:pPr>
              <w:spacing w:after="0" w:line="240" w:lineRule="auto"/>
              <w:ind w:left="459"/>
              <w:rPr>
                <w:rFonts w:ascii="Arial" w:hAnsi="Arial" w:cs="Arial"/>
                <w:sz w:val="24"/>
                <w:szCs w:val="23"/>
              </w:rPr>
            </w:pPr>
            <w:r w:rsidRPr="008F52B4">
              <w:rPr>
                <w:rFonts w:ascii="Arial" w:hAnsi="Arial" w:cs="Arial"/>
                <w:sz w:val="24"/>
                <w:szCs w:val="23"/>
              </w:rPr>
              <w:t>This item is to be presented as a main agenda item at the January 2014 meeting of SEC</w:t>
            </w:r>
            <w:r w:rsidR="00E25452" w:rsidRPr="008F52B4">
              <w:rPr>
                <w:rFonts w:ascii="Arial" w:hAnsi="Arial" w:cs="Arial"/>
                <w:sz w:val="24"/>
                <w:szCs w:val="23"/>
              </w:rPr>
              <w:t>.</w:t>
            </w:r>
          </w:p>
          <w:p w:rsidR="005D647E" w:rsidRPr="008F52B4" w:rsidRDefault="005D647E" w:rsidP="008F52B4">
            <w:pPr>
              <w:spacing w:after="0" w:line="240" w:lineRule="auto"/>
              <w:ind w:left="459"/>
              <w:rPr>
                <w:rFonts w:ascii="Arial" w:hAnsi="Arial" w:cs="Arial"/>
                <w:sz w:val="24"/>
                <w:szCs w:val="23"/>
              </w:rPr>
            </w:pPr>
          </w:p>
          <w:p w:rsidR="005D647E" w:rsidRPr="008F52B4" w:rsidRDefault="005D647E" w:rsidP="008F52B4">
            <w:pPr>
              <w:spacing w:after="0" w:line="240" w:lineRule="auto"/>
              <w:ind w:left="459"/>
              <w:rPr>
                <w:rFonts w:ascii="Arial" w:hAnsi="Arial" w:cs="Arial"/>
                <w:sz w:val="24"/>
                <w:szCs w:val="23"/>
              </w:rPr>
            </w:pPr>
            <w:r w:rsidRPr="008F52B4">
              <w:rPr>
                <w:rFonts w:ascii="Arial" w:hAnsi="Arial" w:cs="Arial"/>
                <w:b/>
                <w:sz w:val="24"/>
                <w:szCs w:val="23"/>
              </w:rPr>
              <w:t>ACTION:</w:t>
            </w:r>
            <w:r w:rsidRPr="008F52B4">
              <w:rPr>
                <w:rFonts w:ascii="Arial" w:hAnsi="Arial" w:cs="Arial"/>
                <w:sz w:val="24"/>
                <w:szCs w:val="23"/>
              </w:rPr>
              <w:t xml:space="preserve"> Members </w:t>
            </w:r>
            <w:r w:rsidR="00986A50" w:rsidRPr="008F52B4">
              <w:rPr>
                <w:rFonts w:ascii="Arial" w:hAnsi="Arial" w:cs="Arial"/>
                <w:sz w:val="24"/>
                <w:szCs w:val="23"/>
              </w:rPr>
              <w:t xml:space="preserve">were </w:t>
            </w:r>
            <w:r w:rsidRPr="008F52B4">
              <w:rPr>
                <w:rFonts w:ascii="Arial" w:hAnsi="Arial" w:cs="Arial"/>
                <w:sz w:val="24"/>
                <w:szCs w:val="23"/>
              </w:rPr>
              <w:t xml:space="preserve">requested to provide feedback from FSECs and </w:t>
            </w:r>
            <w:r w:rsidR="00986A50" w:rsidRPr="008F52B4">
              <w:rPr>
                <w:rFonts w:ascii="Arial" w:hAnsi="Arial" w:cs="Arial"/>
                <w:sz w:val="24"/>
                <w:szCs w:val="23"/>
              </w:rPr>
              <w:t xml:space="preserve">the </w:t>
            </w:r>
            <w:r w:rsidRPr="008F52B4">
              <w:rPr>
                <w:rFonts w:ascii="Arial" w:hAnsi="Arial" w:cs="Arial"/>
                <w:sz w:val="24"/>
                <w:szCs w:val="23"/>
              </w:rPr>
              <w:t>services</w:t>
            </w:r>
            <w:r w:rsidR="00E25452" w:rsidRPr="008F52B4">
              <w:rPr>
                <w:rFonts w:ascii="Arial" w:hAnsi="Arial" w:cs="Arial"/>
                <w:sz w:val="24"/>
                <w:szCs w:val="23"/>
              </w:rPr>
              <w:t xml:space="preserve"> to the January </w:t>
            </w:r>
            <w:r w:rsidR="00986A50" w:rsidRPr="008F52B4">
              <w:rPr>
                <w:rFonts w:ascii="Arial" w:hAnsi="Arial" w:cs="Arial"/>
                <w:sz w:val="24"/>
                <w:szCs w:val="23"/>
              </w:rPr>
              <w:t xml:space="preserve">2014 </w:t>
            </w:r>
            <w:r w:rsidR="00E25452" w:rsidRPr="008F52B4">
              <w:rPr>
                <w:rFonts w:ascii="Arial" w:hAnsi="Arial" w:cs="Arial"/>
                <w:sz w:val="24"/>
                <w:szCs w:val="23"/>
              </w:rPr>
              <w:t>meeting</w:t>
            </w:r>
            <w:r w:rsidR="0044569A" w:rsidRPr="008F52B4">
              <w:rPr>
                <w:rFonts w:ascii="Arial" w:hAnsi="Arial" w:cs="Arial"/>
                <w:sz w:val="24"/>
                <w:szCs w:val="23"/>
              </w:rPr>
              <w:t xml:space="preserve"> providing</w:t>
            </w:r>
            <w:r w:rsidR="00E25452" w:rsidRPr="008F52B4">
              <w:rPr>
                <w:rFonts w:ascii="Arial" w:hAnsi="Arial" w:cs="Arial"/>
                <w:sz w:val="24"/>
                <w:szCs w:val="23"/>
              </w:rPr>
              <w:t xml:space="preserve"> </w:t>
            </w:r>
            <w:r w:rsidR="00986A50" w:rsidRPr="008F52B4">
              <w:rPr>
                <w:rFonts w:ascii="Arial" w:hAnsi="Arial" w:cs="Arial"/>
                <w:sz w:val="24"/>
                <w:szCs w:val="23"/>
              </w:rPr>
              <w:t xml:space="preserve">further information </w:t>
            </w:r>
            <w:r w:rsidRPr="008F52B4">
              <w:rPr>
                <w:rFonts w:ascii="Arial" w:hAnsi="Arial" w:cs="Arial"/>
                <w:sz w:val="24"/>
                <w:szCs w:val="23"/>
              </w:rPr>
              <w:t xml:space="preserve">as to how </w:t>
            </w:r>
            <w:r w:rsidRPr="008F52B4">
              <w:rPr>
                <w:rFonts w:ascii="Arial" w:hAnsi="Arial" w:cs="Arial"/>
                <w:i/>
                <w:sz w:val="24"/>
                <w:szCs w:val="23"/>
              </w:rPr>
              <w:t>informal</w:t>
            </w:r>
            <w:r w:rsidRPr="008F52B4">
              <w:rPr>
                <w:rFonts w:ascii="Arial" w:hAnsi="Arial" w:cs="Arial"/>
                <w:sz w:val="24"/>
                <w:szCs w:val="23"/>
              </w:rPr>
              <w:t xml:space="preserve"> complaints are dealt with </w:t>
            </w:r>
            <w:r w:rsidR="00E25452" w:rsidRPr="008F52B4">
              <w:rPr>
                <w:rFonts w:ascii="Arial" w:hAnsi="Arial" w:cs="Arial"/>
                <w:sz w:val="24"/>
                <w:szCs w:val="23"/>
              </w:rPr>
              <w:t xml:space="preserve">at </w:t>
            </w:r>
            <w:r w:rsidRPr="008F52B4">
              <w:rPr>
                <w:rFonts w:ascii="Arial" w:hAnsi="Arial" w:cs="Arial"/>
                <w:sz w:val="24"/>
                <w:szCs w:val="23"/>
              </w:rPr>
              <w:t>Faculty/</w:t>
            </w:r>
            <w:r w:rsidR="00986A50" w:rsidRPr="008F52B4">
              <w:rPr>
                <w:rFonts w:ascii="Arial" w:hAnsi="Arial" w:cs="Arial"/>
                <w:sz w:val="24"/>
                <w:szCs w:val="23"/>
              </w:rPr>
              <w:t>School/D</w:t>
            </w:r>
            <w:r w:rsidRPr="008F52B4">
              <w:rPr>
                <w:rFonts w:ascii="Arial" w:hAnsi="Arial" w:cs="Arial"/>
                <w:sz w:val="24"/>
                <w:szCs w:val="23"/>
              </w:rPr>
              <w:t>epartment</w:t>
            </w:r>
            <w:r w:rsidR="00E25452" w:rsidRPr="008F52B4">
              <w:rPr>
                <w:rFonts w:ascii="Arial" w:hAnsi="Arial" w:cs="Arial"/>
                <w:sz w:val="24"/>
                <w:szCs w:val="23"/>
              </w:rPr>
              <w:t xml:space="preserve"> level</w:t>
            </w:r>
            <w:r w:rsidR="00986A50" w:rsidRPr="008F52B4">
              <w:rPr>
                <w:rFonts w:ascii="Arial" w:hAnsi="Arial" w:cs="Arial"/>
                <w:sz w:val="24"/>
                <w:szCs w:val="23"/>
              </w:rPr>
              <w:t xml:space="preserve"> and whether there is an easy access information point to which students can go regarding this mechanism which does </w:t>
            </w:r>
            <w:r w:rsidR="00986A50" w:rsidRPr="008F52B4">
              <w:rPr>
                <w:rFonts w:ascii="Arial" w:hAnsi="Arial" w:cs="Arial"/>
                <w:i/>
                <w:sz w:val="24"/>
                <w:szCs w:val="23"/>
              </w:rPr>
              <w:t xml:space="preserve">not </w:t>
            </w:r>
            <w:r w:rsidR="00986A50" w:rsidRPr="008F52B4">
              <w:rPr>
                <w:rFonts w:ascii="Arial" w:hAnsi="Arial" w:cs="Arial"/>
                <w:sz w:val="24"/>
                <w:szCs w:val="23"/>
              </w:rPr>
              <w:t>involve going to a personal tutor, a HoD, or academic members of staff</w:t>
            </w:r>
            <w:r w:rsidR="00E25452" w:rsidRPr="008F52B4">
              <w:rPr>
                <w:rFonts w:ascii="Arial" w:hAnsi="Arial" w:cs="Arial"/>
                <w:sz w:val="24"/>
                <w:szCs w:val="23"/>
              </w:rPr>
              <w:t>.</w:t>
            </w:r>
            <w:r w:rsidRPr="008F52B4">
              <w:rPr>
                <w:rFonts w:ascii="Arial" w:hAnsi="Arial" w:cs="Arial"/>
                <w:sz w:val="24"/>
                <w:szCs w:val="23"/>
              </w:rPr>
              <w:t xml:space="preserve"> </w:t>
            </w:r>
          </w:p>
          <w:p w:rsidR="009956E7" w:rsidRPr="008F52B4" w:rsidRDefault="009956E7" w:rsidP="008F52B4">
            <w:pPr>
              <w:spacing w:after="0" w:line="240" w:lineRule="auto"/>
              <w:ind w:left="52"/>
              <w:rPr>
                <w:rFonts w:ascii="Arial" w:hAnsi="Arial" w:cs="Arial"/>
                <w:sz w:val="24"/>
                <w:szCs w:val="23"/>
              </w:rPr>
            </w:pPr>
          </w:p>
          <w:p w:rsidR="00C2773D" w:rsidRPr="008F52B4" w:rsidRDefault="00C2773D" w:rsidP="008F52B4">
            <w:pPr>
              <w:numPr>
                <w:ilvl w:val="0"/>
                <w:numId w:val="18"/>
              </w:numPr>
              <w:spacing w:after="0" w:line="240" w:lineRule="auto"/>
              <w:ind w:left="477" w:hanging="425"/>
              <w:rPr>
                <w:rFonts w:ascii="Arial" w:hAnsi="Arial" w:cs="Arial"/>
                <w:sz w:val="24"/>
                <w:szCs w:val="23"/>
              </w:rPr>
            </w:pPr>
            <w:r w:rsidRPr="008F52B4">
              <w:rPr>
                <w:rFonts w:ascii="Arial" w:hAnsi="Arial" w:cs="Arial"/>
                <w:sz w:val="24"/>
                <w:szCs w:val="23"/>
              </w:rPr>
              <w:t xml:space="preserve">Student expectations and perceptions of higher education report – QAA/KCL report </w:t>
            </w:r>
          </w:p>
          <w:p w:rsidR="00C2773D" w:rsidRPr="008F52B4" w:rsidRDefault="00C2773D" w:rsidP="008F52B4">
            <w:pPr>
              <w:spacing w:after="0" w:line="240" w:lineRule="auto"/>
              <w:ind w:left="477"/>
              <w:rPr>
                <w:rFonts w:ascii="Arial" w:hAnsi="Arial" w:cs="Arial"/>
                <w:sz w:val="24"/>
                <w:szCs w:val="23"/>
              </w:rPr>
            </w:pPr>
            <w:hyperlink r:id="rId9" w:history="1">
              <w:r w:rsidRPr="008F52B4">
                <w:rPr>
                  <w:rStyle w:val="Hyperlink"/>
                  <w:rFonts w:ascii="Arial" w:hAnsi="Arial" w:cs="Arial"/>
                  <w:sz w:val="24"/>
                  <w:szCs w:val="23"/>
                </w:rPr>
                <w:t>http://www.kcl.ac.uk/study/learningteaching/kli/research/student-experience/student-expectations-perceptions-HE.aspx</w:t>
              </w:r>
            </w:hyperlink>
            <w:r w:rsidRPr="008F52B4">
              <w:rPr>
                <w:rFonts w:ascii="Arial" w:hAnsi="Arial" w:cs="Arial"/>
                <w:sz w:val="24"/>
                <w:szCs w:val="23"/>
              </w:rPr>
              <w:t xml:space="preserve"> </w:t>
            </w:r>
          </w:p>
          <w:p w:rsidR="009956E7" w:rsidRPr="008F52B4" w:rsidRDefault="009956E7" w:rsidP="008F52B4">
            <w:pPr>
              <w:spacing w:after="0" w:line="240" w:lineRule="auto"/>
              <w:ind w:left="52"/>
              <w:rPr>
                <w:rFonts w:ascii="Arial" w:hAnsi="Arial" w:cs="Arial"/>
                <w:sz w:val="24"/>
                <w:szCs w:val="23"/>
              </w:rPr>
            </w:pPr>
          </w:p>
          <w:p w:rsidR="00E25452" w:rsidRPr="008F52B4" w:rsidRDefault="00E25452" w:rsidP="008F52B4">
            <w:pPr>
              <w:spacing w:after="0" w:line="240" w:lineRule="auto"/>
              <w:ind w:left="52" w:firstLine="407"/>
              <w:rPr>
                <w:rFonts w:ascii="Arial" w:hAnsi="Arial" w:cs="Arial"/>
                <w:sz w:val="24"/>
                <w:szCs w:val="23"/>
              </w:rPr>
            </w:pPr>
            <w:r w:rsidRPr="008F52B4">
              <w:rPr>
                <w:rFonts w:ascii="Arial" w:hAnsi="Arial"/>
                <w:sz w:val="24"/>
              </w:rPr>
              <w:t xml:space="preserve">SEC </w:t>
            </w:r>
            <w:r w:rsidRPr="008F52B4">
              <w:rPr>
                <w:rFonts w:ascii="Arial" w:hAnsi="Arial"/>
                <w:b/>
                <w:sz w:val="24"/>
              </w:rPr>
              <w:t>noted</w:t>
            </w:r>
            <w:r w:rsidRPr="008F52B4">
              <w:rPr>
                <w:rFonts w:ascii="Arial" w:hAnsi="Arial"/>
                <w:sz w:val="24"/>
              </w:rPr>
              <w:t xml:space="preserve"> the report for information</w:t>
            </w:r>
            <w:r w:rsidRPr="008F52B4">
              <w:rPr>
                <w:rFonts w:ascii="Arial" w:hAnsi="Arial" w:cs="Arial"/>
                <w:sz w:val="24"/>
                <w:szCs w:val="23"/>
              </w:rPr>
              <w:t>.</w:t>
            </w:r>
          </w:p>
          <w:p w:rsidR="00E25452" w:rsidRPr="008F52B4" w:rsidRDefault="00E25452" w:rsidP="008F52B4">
            <w:pPr>
              <w:spacing w:after="0" w:line="240" w:lineRule="auto"/>
              <w:ind w:left="52"/>
              <w:rPr>
                <w:rFonts w:ascii="Arial" w:hAnsi="Arial" w:cs="Arial"/>
                <w:sz w:val="24"/>
                <w:szCs w:val="23"/>
              </w:rPr>
            </w:pPr>
          </w:p>
          <w:p w:rsidR="009956E7" w:rsidRPr="008F52B4" w:rsidRDefault="00C2773D" w:rsidP="008F52B4">
            <w:pPr>
              <w:numPr>
                <w:ilvl w:val="0"/>
                <w:numId w:val="18"/>
              </w:numPr>
              <w:spacing w:after="0" w:line="240" w:lineRule="auto"/>
              <w:ind w:left="477" w:hanging="425"/>
              <w:rPr>
                <w:rFonts w:ascii="Arial" w:hAnsi="Arial" w:cs="Arial"/>
                <w:sz w:val="24"/>
                <w:szCs w:val="23"/>
              </w:rPr>
            </w:pPr>
            <w:r w:rsidRPr="008F52B4">
              <w:rPr>
                <w:rFonts w:ascii="Arial" w:hAnsi="Arial" w:cs="Arial"/>
                <w:sz w:val="24"/>
                <w:szCs w:val="23"/>
              </w:rPr>
              <w:t xml:space="preserve">SEC </w:t>
            </w:r>
            <w:r w:rsidR="009956E7" w:rsidRPr="008F52B4">
              <w:rPr>
                <w:rFonts w:ascii="Arial" w:hAnsi="Arial" w:cs="Arial"/>
                <w:sz w:val="24"/>
                <w:szCs w:val="23"/>
              </w:rPr>
              <w:t>PORTAL SITE</w:t>
            </w:r>
          </w:p>
          <w:p w:rsidR="00C2773D" w:rsidRPr="008F52B4" w:rsidRDefault="009956E7" w:rsidP="008F52B4">
            <w:pPr>
              <w:spacing w:after="0" w:line="240" w:lineRule="auto"/>
              <w:ind w:left="459"/>
              <w:rPr>
                <w:rFonts w:ascii="Arial" w:hAnsi="Arial" w:cs="Arial"/>
                <w:sz w:val="24"/>
                <w:szCs w:val="23"/>
              </w:rPr>
            </w:pPr>
            <w:r w:rsidRPr="008F52B4">
              <w:rPr>
                <w:rFonts w:ascii="Arial" w:hAnsi="Arial" w:cs="Arial"/>
                <w:sz w:val="24"/>
                <w:szCs w:val="23"/>
              </w:rPr>
              <w:t xml:space="preserve">The new site is now up and running.  SEC meeting notes and papers </w:t>
            </w:r>
            <w:r w:rsidR="008B33F3" w:rsidRPr="008F52B4">
              <w:rPr>
                <w:rFonts w:ascii="Arial" w:hAnsi="Arial" w:cs="Arial"/>
                <w:sz w:val="24"/>
                <w:szCs w:val="23"/>
              </w:rPr>
              <w:t xml:space="preserve">will </w:t>
            </w:r>
            <w:r w:rsidRPr="008F52B4">
              <w:rPr>
                <w:rFonts w:ascii="Arial" w:hAnsi="Arial" w:cs="Arial"/>
                <w:sz w:val="24"/>
                <w:szCs w:val="23"/>
              </w:rPr>
              <w:t>be posted on the site</w:t>
            </w:r>
            <w:r w:rsidR="008B33F3" w:rsidRPr="008F52B4">
              <w:rPr>
                <w:rFonts w:ascii="Arial" w:hAnsi="Arial" w:cs="Arial"/>
                <w:sz w:val="24"/>
                <w:szCs w:val="23"/>
              </w:rPr>
              <w:t>, and members may post any items of information</w:t>
            </w:r>
            <w:r w:rsidRPr="008F52B4">
              <w:rPr>
                <w:rFonts w:ascii="Arial" w:hAnsi="Arial" w:cs="Arial"/>
                <w:sz w:val="24"/>
                <w:szCs w:val="23"/>
              </w:rPr>
              <w:t xml:space="preserve">.  </w:t>
            </w:r>
            <w:hyperlink r:id="rId10" w:history="1">
              <w:r w:rsidR="00C2773D" w:rsidRPr="008F52B4">
                <w:rPr>
                  <w:rStyle w:val="Hyperlink"/>
                  <w:rFonts w:ascii="Arial" w:hAnsi="Arial" w:cs="Arial"/>
                  <w:sz w:val="24"/>
                  <w:szCs w:val="23"/>
                </w:rPr>
                <w:t>http://sec.gre.ac.uk</w:t>
              </w:r>
            </w:hyperlink>
          </w:p>
          <w:p w:rsidR="009956E7" w:rsidRPr="008F52B4" w:rsidRDefault="009956E7" w:rsidP="008F52B4">
            <w:pPr>
              <w:spacing w:after="0" w:line="240" w:lineRule="auto"/>
              <w:ind w:left="52"/>
              <w:rPr>
                <w:rFonts w:ascii="Arial" w:hAnsi="Arial" w:cs="Arial"/>
                <w:sz w:val="24"/>
                <w:szCs w:val="23"/>
              </w:rPr>
            </w:pPr>
          </w:p>
          <w:p w:rsidR="00E25452" w:rsidRPr="008F52B4" w:rsidRDefault="00E25452" w:rsidP="008F52B4">
            <w:pPr>
              <w:spacing w:after="0" w:line="240" w:lineRule="auto"/>
              <w:ind w:left="52" w:firstLine="407"/>
              <w:rPr>
                <w:rFonts w:ascii="Arial" w:hAnsi="Arial" w:cs="Arial"/>
                <w:sz w:val="24"/>
                <w:szCs w:val="23"/>
              </w:rPr>
            </w:pPr>
            <w:r w:rsidRPr="008F52B4">
              <w:rPr>
                <w:rFonts w:ascii="Arial" w:hAnsi="Arial"/>
                <w:sz w:val="24"/>
              </w:rPr>
              <w:t xml:space="preserve">SEC </w:t>
            </w:r>
            <w:r w:rsidRPr="008F52B4">
              <w:rPr>
                <w:rFonts w:ascii="Arial" w:hAnsi="Arial"/>
                <w:b/>
                <w:sz w:val="24"/>
              </w:rPr>
              <w:t>noted</w:t>
            </w:r>
            <w:r w:rsidRPr="008F52B4">
              <w:rPr>
                <w:rFonts w:ascii="Arial" w:hAnsi="Arial"/>
                <w:sz w:val="24"/>
              </w:rPr>
              <w:t xml:space="preserve"> the item for information</w:t>
            </w:r>
            <w:r w:rsidRPr="008F52B4">
              <w:rPr>
                <w:rFonts w:ascii="Arial" w:hAnsi="Arial" w:cs="Arial"/>
                <w:sz w:val="24"/>
                <w:szCs w:val="23"/>
              </w:rPr>
              <w:t>.</w:t>
            </w:r>
          </w:p>
          <w:p w:rsidR="00E25452" w:rsidRPr="008F52B4" w:rsidRDefault="00E25452" w:rsidP="008F52B4">
            <w:pPr>
              <w:spacing w:after="0" w:line="240" w:lineRule="auto"/>
              <w:ind w:left="52"/>
              <w:rPr>
                <w:rFonts w:ascii="Arial" w:hAnsi="Arial" w:cs="Arial"/>
                <w:sz w:val="24"/>
                <w:szCs w:val="23"/>
              </w:rPr>
            </w:pPr>
          </w:p>
          <w:p w:rsidR="00E25452" w:rsidRPr="008F52B4" w:rsidRDefault="009956E7" w:rsidP="008F52B4">
            <w:pPr>
              <w:numPr>
                <w:ilvl w:val="0"/>
                <w:numId w:val="18"/>
              </w:numPr>
              <w:spacing w:after="0" w:line="360" w:lineRule="auto"/>
              <w:ind w:left="477" w:hanging="425"/>
              <w:rPr>
                <w:rFonts w:ascii="Arial" w:hAnsi="Arial" w:cs="Arial"/>
                <w:sz w:val="24"/>
                <w:szCs w:val="23"/>
              </w:rPr>
            </w:pPr>
            <w:r w:rsidRPr="008F52B4">
              <w:rPr>
                <w:rFonts w:ascii="Arial" w:hAnsi="Arial" w:cs="Arial"/>
                <w:sz w:val="24"/>
                <w:szCs w:val="23"/>
              </w:rPr>
              <w:lastRenderedPageBreak/>
              <w:t>WORKFLOW</w:t>
            </w:r>
            <w:r w:rsidR="00C2773D" w:rsidRPr="008F52B4">
              <w:rPr>
                <w:rFonts w:ascii="Arial" w:hAnsi="Arial" w:cs="Arial"/>
                <w:sz w:val="24"/>
                <w:szCs w:val="23"/>
              </w:rPr>
              <w:t xml:space="preserve"> - schedule of items for future meetings</w:t>
            </w:r>
            <w:r w:rsidR="002C1772" w:rsidRPr="008F52B4">
              <w:rPr>
                <w:rFonts w:ascii="Arial" w:hAnsi="Arial" w:cs="Arial"/>
                <w:sz w:val="24"/>
                <w:szCs w:val="23"/>
              </w:rPr>
              <w:t>.</w:t>
            </w:r>
          </w:p>
          <w:p w:rsidR="002C1772" w:rsidRPr="008F52B4" w:rsidRDefault="002C1772" w:rsidP="008F52B4">
            <w:pPr>
              <w:spacing w:after="0" w:line="240" w:lineRule="auto"/>
              <w:ind w:firstLine="459"/>
              <w:rPr>
                <w:rFonts w:ascii="Arial" w:hAnsi="Arial" w:cs="Arial"/>
                <w:sz w:val="24"/>
                <w:szCs w:val="23"/>
              </w:rPr>
            </w:pPr>
            <w:r w:rsidRPr="008F52B4">
              <w:rPr>
                <w:rFonts w:ascii="Arial" w:hAnsi="Arial" w:cs="Arial"/>
                <w:sz w:val="24"/>
                <w:szCs w:val="23"/>
              </w:rPr>
              <w:t>SEC noted the current workflow proposals.</w:t>
            </w:r>
          </w:p>
          <w:p w:rsidR="00C2773D" w:rsidRPr="008F52B4" w:rsidRDefault="00C2773D" w:rsidP="008F52B4">
            <w:pPr>
              <w:spacing w:after="0"/>
              <w:rPr>
                <w:rFonts w:ascii="Arial" w:hAnsi="Arial" w:cs="Arial"/>
                <w:sz w:val="24"/>
                <w:szCs w:val="23"/>
              </w:rPr>
            </w:pPr>
          </w:p>
        </w:tc>
      </w:tr>
      <w:tr w:rsidR="00E44DB5" w:rsidRPr="008F52B4" w:rsidTr="00FB57FB">
        <w:tblPrEx>
          <w:tblLook w:val="04A0" w:firstRow="1" w:lastRow="0" w:firstColumn="1" w:lastColumn="0" w:noHBand="0" w:noVBand="1"/>
        </w:tblPrEx>
        <w:trPr>
          <w:trHeight w:val="850"/>
        </w:trPr>
        <w:tc>
          <w:tcPr>
            <w:tcW w:w="1277" w:type="dxa"/>
            <w:shd w:val="clear" w:color="auto" w:fill="auto"/>
          </w:tcPr>
          <w:p w:rsidR="00E44DB5" w:rsidRPr="008F52B4" w:rsidRDefault="00E44DB5" w:rsidP="008F52B4">
            <w:pPr>
              <w:spacing w:after="0"/>
              <w:rPr>
                <w:rFonts w:ascii="Arial" w:hAnsi="Arial" w:cs="Arial"/>
                <w:b/>
                <w:sz w:val="24"/>
                <w:szCs w:val="23"/>
              </w:rPr>
            </w:pPr>
            <w:r w:rsidRPr="008F52B4">
              <w:rPr>
                <w:rFonts w:ascii="Arial" w:hAnsi="Arial" w:cs="Arial"/>
                <w:b/>
                <w:sz w:val="24"/>
                <w:szCs w:val="23"/>
              </w:rPr>
              <w:lastRenderedPageBreak/>
              <w:t>13.15</w:t>
            </w:r>
          </w:p>
        </w:tc>
        <w:tc>
          <w:tcPr>
            <w:tcW w:w="8788" w:type="dxa"/>
            <w:gridSpan w:val="3"/>
            <w:shd w:val="clear" w:color="auto" w:fill="auto"/>
          </w:tcPr>
          <w:p w:rsidR="00E44DB5" w:rsidRPr="008F52B4" w:rsidRDefault="00E44DB5" w:rsidP="008F52B4">
            <w:pPr>
              <w:spacing w:after="0" w:line="360" w:lineRule="auto"/>
              <w:rPr>
                <w:rFonts w:ascii="Arial" w:hAnsi="Arial" w:cs="Arial"/>
                <w:sz w:val="24"/>
                <w:szCs w:val="23"/>
              </w:rPr>
            </w:pPr>
            <w:r w:rsidRPr="008F52B4">
              <w:rPr>
                <w:rFonts w:ascii="Arial" w:hAnsi="Arial" w:cs="Arial"/>
                <w:sz w:val="24"/>
                <w:szCs w:val="23"/>
              </w:rPr>
              <w:t>ANY OTHER BUSINESS</w:t>
            </w:r>
          </w:p>
          <w:p w:rsidR="00C91F6D" w:rsidRPr="008F52B4" w:rsidRDefault="00E44DB5" w:rsidP="008F52B4">
            <w:pPr>
              <w:spacing w:after="0" w:line="240" w:lineRule="auto"/>
              <w:rPr>
                <w:rFonts w:ascii="Arial" w:hAnsi="Arial" w:cs="Arial"/>
                <w:sz w:val="24"/>
                <w:szCs w:val="23"/>
              </w:rPr>
            </w:pPr>
            <w:r w:rsidRPr="008F52B4">
              <w:rPr>
                <w:rFonts w:ascii="Arial" w:hAnsi="Arial" w:cs="Arial"/>
                <w:sz w:val="24"/>
                <w:szCs w:val="23"/>
              </w:rPr>
              <w:t>The Head of Planning and Statistics</w:t>
            </w:r>
            <w:r w:rsidR="00C91F6D" w:rsidRPr="008F52B4">
              <w:rPr>
                <w:rFonts w:ascii="Arial" w:hAnsi="Arial" w:cs="Arial"/>
                <w:sz w:val="24"/>
                <w:szCs w:val="23"/>
              </w:rPr>
              <w:t xml:space="preserve"> informed SEC that the University has been invited to take part in a pilot student experience survey, based on institutions internal student surveys, being undertaken by the National Higher Education Academy and requested approval for participation.  The outcomes of the pilot will feed into the University Student Survey and assist with the aim of generating a more detailed USS with less replication of NSS questions.   </w:t>
            </w:r>
          </w:p>
          <w:p w:rsidR="00C91F6D" w:rsidRPr="008F52B4" w:rsidRDefault="00C91F6D" w:rsidP="008F52B4">
            <w:pPr>
              <w:spacing w:after="0" w:line="240" w:lineRule="auto"/>
              <w:rPr>
                <w:rFonts w:ascii="Arial" w:hAnsi="Arial" w:cs="Arial"/>
                <w:sz w:val="24"/>
                <w:szCs w:val="23"/>
              </w:rPr>
            </w:pPr>
          </w:p>
          <w:p w:rsidR="00C91F6D" w:rsidRPr="008F52B4" w:rsidRDefault="00C91F6D" w:rsidP="008F52B4">
            <w:pPr>
              <w:spacing w:after="0" w:line="240" w:lineRule="auto"/>
              <w:rPr>
                <w:rFonts w:ascii="Arial" w:hAnsi="Arial" w:cs="Arial"/>
                <w:sz w:val="24"/>
                <w:szCs w:val="23"/>
              </w:rPr>
            </w:pPr>
            <w:r w:rsidRPr="008F52B4">
              <w:rPr>
                <w:rFonts w:ascii="Arial" w:hAnsi="Arial" w:cs="Arial"/>
                <w:sz w:val="24"/>
                <w:szCs w:val="23"/>
              </w:rPr>
              <w:t xml:space="preserve">SEC </w:t>
            </w:r>
            <w:r w:rsidRPr="008F52B4">
              <w:rPr>
                <w:rFonts w:ascii="Arial" w:hAnsi="Arial" w:cs="Arial"/>
                <w:b/>
                <w:sz w:val="24"/>
                <w:szCs w:val="23"/>
              </w:rPr>
              <w:t xml:space="preserve">approved </w:t>
            </w:r>
            <w:r w:rsidRPr="008F52B4">
              <w:rPr>
                <w:rFonts w:ascii="Arial" w:hAnsi="Arial" w:cs="Arial"/>
                <w:sz w:val="24"/>
                <w:szCs w:val="23"/>
              </w:rPr>
              <w:t xml:space="preserve">the recommendation and </w:t>
            </w:r>
            <w:r w:rsidRPr="008F52B4">
              <w:rPr>
                <w:rFonts w:ascii="Arial" w:hAnsi="Arial" w:cs="Arial"/>
                <w:b/>
                <w:sz w:val="24"/>
                <w:szCs w:val="23"/>
              </w:rPr>
              <w:t>agreed</w:t>
            </w:r>
            <w:r w:rsidRPr="008F52B4">
              <w:rPr>
                <w:rFonts w:ascii="Arial" w:hAnsi="Arial" w:cs="Arial"/>
                <w:sz w:val="24"/>
                <w:szCs w:val="23"/>
              </w:rPr>
              <w:t xml:space="preserve"> that the University should sign-up to take part in the NHEA pilot survey</w:t>
            </w:r>
          </w:p>
          <w:p w:rsidR="00E44DB5" w:rsidRPr="008F52B4" w:rsidRDefault="00C91F6D" w:rsidP="008F52B4">
            <w:pPr>
              <w:spacing w:after="0"/>
              <w:rPr>
                <w:rFonts w:ascii="Arial" w:hAnsi="Arial" w:cs="Arial"/>
                <w:sz w:val="24"/>
                <w:szCs w:val="23"/>
              </w:rPr>
            </w:pPr>
            <w:r w:rsidRPr="008F52B4">
              <w:rPr>
                <w:rFonts w:ascii="Arial" w:hAnsi="Arial" w:cs="Arial"/>
                <w:sz w:val="24"/>
                <w:szCs w:val="23"/>
              </w:rPr>
              <w:t xml:space="preserve">    </w:t>
            </w:r>
          </w:p>
        </w:tc>
      </w:tr>
      <w:tr w:rsidR="00C2773D" w:rsidRPr="008F52B4" w:rsidTr="00FB57FB">
        <w:tblPrEx>
          <w:tblLook w:val="04A0" w:firstRow="1" w:lastRow="0" w:firstColumn="1" w:lastColumn="0" w:noHBand="0" w:noVBand="1"/>
        </w:tblPrEx>
        <w:trPr>
          <w:trHeight w:val="850"/>
        </w:trPr>
        <w:tc>
          <w:tcPr>
            <w:tcW w:w="1277" w:type="dxa"/>
            <w:shd w:val="clear" w:color="auto" w:fill="auto"/>
          </w:tcPr>
          <w:p w:rsidR="00C2773D" w:rsidRPr="008F52B4" w:rsidRDefault="009F7E8E" w:rsidP="008F52B4">
            <w:pPr>
              <w:spacing w:after="0"/>
              <w:rPr>
                <w:rFonts w:ascii="Arial" w:hAnsi="Arial" w:cs="Arial"/>
                <w:b/>
                <w:sz w:val="24"/>
                <w:szCs w:val="23"/>
              </w:rPr>
            </w:pPr>
            <w:r w:rsidRPr="008F52B4">
              <w:rPr>
                <w:rFonts w:ascii="Arial" w:hAnsi="Arial" w:cs="Arial"/>
                <w:b/>
                <w:sz w:val="24"/>
                <w:szCs w:val="23"/>
              </w:rPr>
              <w:t>13.1</w:t>
            </w:r>
            <w:r w:rsidR="00E44DB5" w:rsidRPr="008F52B4">
              <w:rPr>
                <w:rFonts w:ascii="Arial" w:hAnsi="Arial" w:cs="Arial"/>
                <w:b/>
                <w:sz w:val="24"/>
                <w:szCs w:val="23"/>
              </w:rPr>
              <w:t>6</w:t>
            </w:r>
          </w:p>
        </w:tc>
        <w:tc>
          <w:tcPr>
            <w:tcW w:w="8788" w:type="dxa"/>
            <w:gridSpan w:val="3"/>
            <w:shd w:val="clear" w:color="auto" w:fill="auto"/>
          </w:tcPr>
          <w:p w:rsidR="00C2773D" w:rsidRPr="008F52B4" w:rsidRDefault="00C2773D" w:rsidP="008F52B4">
            <w:pPr>
              <w:spacing w:after="0" w:line="360" w:lineRule="auto"/>
              <w:rPr>
                <w:rFonts w:ascii="Arial" w:hAnsi="Arial" w:cs="Arial"/>
                <w:sz w:val="24"/>
                <w:szCs w:val="23"/>
              </w:rPr>
            </w:pPr>
            <w:r w:rsidRPr="008F52B4">
              <w:rPr>
                <w:rFonts w:ascii="Arial" w:hAnsi="Arial" w:cs="Arial"/>
                <w:sz w:val="24"/>
                <w:szCs w:val="23"/>
              </w:rPr>
              <w:t>DATE OF NEXT MEETING</w:t>
            </w:r>
          </w:p>
          <w:p w:rsidR="00C2773D" w:rsidRPr="008F52B4" w:rsidRDefault="00C2773D" w:rsidP="008F52B4">
            <w:pPr>
              <w:spacing w:after="0" w:line="240" w:lineRule="auto"/>
              <w:rPr>
                <w:rFonts w:ascii="Arial" w:hAnsi="Arial" w:cs="Arial"/>
                <w:b/>
                <w:sz w:val="24"/>
                <w:szCs w:val="23"/>
              </w:rPr>
            </w:pPr>
            <w:r w:rsidRPr="008F52B4">
              <w:rPr>
                <w:rFonts w:ascii="Arial" w:hAnsi="Arial" w:cs="Arial"/>
                <w:b/>
                <w:sz w:val="24"/>
                <w:szCs w:val="23"/>
              </w:rPr>
              <w:t>Friday 31 January, 2pm, B028, Medway Campus</w:t>
            </w:r>
          </w:p>
          <w:p w:rsidR="00C2773D" w:rsidRPr="008F52B4" w:rsidRDefault="00C2773D" w:rsidP="008F52B4">
            <w:pPr>
              <w:spacing w:after="0"/>
              <w:rPr>
                <w:rFonts w:ascii="Arial" w:hAnsi="Arial" w:cs="Arial"/>
                <w:sz w:val="24"/>
                <w:szCs w:val="23"/>
              </w:rPr>
            </w:pPr>
          </w:p>
        </w:tc>
      </w:tr>
      <w:tr w:rsidR="00C8468B" w:rsidRPr="008F52B4" w:rsidTr="00FB57FB">
        <w:tblPrEx>
          <w:tblLook w:val="04A0" w:firstRow="1" w:lastRow="0" w:firstColumn="1" w:lastColumn="0" w:noHBand="0" w:noVBand="1"/>
        </w:tblPrEx>
        <w:trPr>
          <w:trHeight w:val="20"/>
        </w:trPr>
        <w:tc>
          <w:tcPr>
            <w:tcW w:w="2978" w:type="dxa"/>
            <w:gridSpan w:val="2"/>
            <w:shd w:val="clear" w:color="auto" w:fill="auto"/>
          </w:tcPr>
          <w:p w:rsidR="00C8468B" w:rsidRPr="008F52B4" w:rsidRDefault="00C8468B" w:rsidP="008F52B4">
            <w:pPr>
              <w:spacing w:after="0" w:line="240" w:lineRule="auto"/>
              <w:rPr>
                <w:rFonts w:ascii="Arial" w:hAnsi="Arial" w:cs="Arial"/>
                <w:b/>
                <w:sz w:val="24"/>
                <w:szCs w:val="23"/>
              </w:rPr>
            </w:pPr>
            <w:r w:rsidRPr="008F52B4">
              <w:rPr>
                <w:rFonts w:ascii="Arial" w:hAnsi="Arial" w:cs="Arial"/>
                <w:b/>
                <w:sz w:val="24"/>
                <w:szCs w:val="23"/>
              </w:rPr>
              <w:t>Key to work streams:</w:t>
            </w:r>
          </w:p>
        </w:tc>
        <w:tc>
          <w:tcPr>
            <w:tcW w:w="2551" w:type="dxa"/>
            <w:shd w:val="clear" w:color="auto" w:fill="auto"/>
          </w:tcPr>
          <w:p w:rsidR="00C8468B" w:rsidRPr="008F52B4" w:rsidRDefault="00C8468B" w:rsidP="008F52B4">
            <w:pPr>
              <w:spacing w:after="0" w:line="240" w:lineRule="auto"/>
              <w:rPr>
                <w:rFonts w:ascii="Arial" w:hAnsi="Arial" w:cs="Arial"/>
                <w:sz w:val="24"/>
                <w:szCs w:val="23"/>
              </w:rPr>
            </w:pPr>
            <w:r w:rsidRPr="008F52B4">
              <w:rPr>
                <w:rFonts w:ascii="Arial" w:hAnsi="Arial" w:cs="Arial"/>
                <w:sz w:val="24"/>
                <w:szCs w:val="23"/>
                <w:shd w:val="clear" w:color="auto" w:fill="FFFF00"/>
              </w:rPr>
              <w:t>student voice</w:t>
            </w:r>
            <w:r w:rsidRPr="008F52B4">
              <w:rPr>
                <w:rFonts w:ascii="Arial" w:hAnsi="Arial" w:cs="Arial"/>
                <w:sz w:val="24"/>
                <w:szCs w:val="23"/>
              </w:rPr>
              <w:t xml:space="preserve">  </w:t>
            </w:r>
          </w:p>
        </w:tc>
        <w:tc>
          <w:tcPr>
            <w:tcW w:w="4536" w:type="dxa"/>
            <w:shd w:val="clear" w:color="auto" w:fill="auto"/>
          </w:tcPr>
          <w:p w:rsidR="00C8468B" w:rsidRPr="008F52B4" w:rsidRDefault="00C8468B" w:rsidP="008F52B4">
            <w:pPr>
              <w:spacing w:after="0" w:line="240" w:lineRule="auto"/>
              <w:rPr>
                <w:rFonts w:ascii="Arial" w:hAnsi="Arial" w:cs="Arial"/>
                <w:sz w:val="24"/>
                <w:szCs w:val="23"/>
              </w:rPr>
            </w:pPr>
            <w:r w:rsidRPr="008F52B4">
              <w:rPr>
                <w:rFonts w:ascii="Arial" w:hAnsi="Arial" w:cs="Arial"/>
                <w:sz w:val="24"/>
                <w:szCs w:val="23"/>
                <w:shd w:val="clear" w:color="auto" w:fill="E5B8B7"/>
              </w:rPr>
              <w:t>supporting student experience</w:t>
            </w:r>
            <w:r w:rsidRPr="008F52B4">
              <w:rPr>
                <w:rFonts w:ascii="Arial" w:hAnsi="Arial" w:cs="Arial"/>
                <w:sz w:val="24"/>
                <w:szCs w:val="23"/>
              </w:rPr>
              <w:t xml:space="preserve">  </w:t>
            </w:r>
          </w:p>
        </w:tc>
      </w:tr>
      <w:tr w:rsidR="00C8468B" w:rsidRPr="008F52B4" w:rsidTr="00FB57FB">
        <w:tblPrEx>
          <w:tblLook w:val="04A0" w:firstRow="1" w:lastRow="0" w:firstColumn="1" w:lastColumn="0" w:noHBand="0" w:noVBand="1"/>
        </w:tblPrEx>
        <w:trPr>
          <w:trHeight w:val="20"/>
        </w:trPr>
        <w:tc>
          <w:tcPr>
            <w:tcW w:w="2978" w:type="dxa"/>
            <w:gridSpan w:val="2"/>
            <w:shd w:val="clear" w:color="auto" w:fill="auto"/>
          </w:tcPr>
          <w:p w:rsidR="00C8468B" w:rsidRPr="008F52B4" w:rsidRDefault="00C8468B" w:rsidP="008F52B4">
            <w:pPr>
              <w:spacing w:after="0" w:line="240" w:lineRule="auto"/>
              <w:rPr>
                <w:rFonts w:ascii="Arial" w:hAnsi="Arial" w:cs="Arial"/>
                <w:sz w:val="24"/>
                <w:szCs w:val="23"/>
              </w:rPr>
            </w:pPr>
          </w:p>
        </w:tc>
        <w:tc>
          <w:tcPr>
            <w:tcW w:w="2551" w:type="dxa"/>
            <w:shd w:val="clear" w:color="auto" w:fill="auto"/>
          </w:tcPr>
          <w:p w:rsidR="00C8468B" w:rsidRPr="008F52B4" w:rsidRDefault="00C8468B" w:rsidP="008F52B4">
            <w:pPr>
              <w:spacing w:after="0" w:line="240" w:lineRule="auto"/>
              <w:rPr>
                <w:rFonts w:ascii="Arial" w:hAnsi="Arial" w:cs="Arial"/>
                <w:sz w:val="24"/>
                <w:szCs w:val="23"/>
              </w:rPr>
            </w:pPr>
            <w:r w:rsidRPr="008F52B4">
              <w:rPr>
                <w:rFonts w:ascii="Arial" w:hAnsi="Arial" w:cs="Arial"/>
                <w:sz w:val="24"/>
                <w:szCs w:val="23"/>
                <w:shd w:val="clear" w:color="auto" w:fill="C6D9F1"/>
              </w:rPr>
              <w:t>student journey</w:t>
            </w:r>
            <w:r w:rsidRPr="008F52B4">
              <w:rPr>
                <w:rFonts w:ascii="Arial" w:hAnsi="Arial" w:cs="Arial"/>
                <w:sz w:val="24"/>
                <w:szCs w:val="23"/>
                <w:shd w:val="clear" w:color="auto" w:fill="95B3D7"/>
              </w:rPr>
              <w:t xml:space="preserve"> </w:t>
            </w:r>
            <w:r w:rsidRPr="008F52B4">
              <w:rPr>
                <w:rFonts w:ascii="Arial" w:hAnsi="Arial" w:cs="Arial"/>
                <w:sz w:val="24"/>
                <w:szCs w:val="23"/>
              </w:rPr>
              <w:t xml:space="preserve"> </w:t>
            </w:r>
          </w:p>
        </w:tc>
        <w:tc>
          <w:tcPr>
            <w:tcW w:w="4536" w:type="dxa"/>
            <w:shd w:val="clear" w:color="auto" w:fill="auto"/>
          </w:tcPr>
          <w:p w:rsidR="00C8468B" w:rsidRPr="008F52B4" w:rsidRDefault="00C8468B" w:rsidP="008F52B4">
            <w:pPr>
              <w:spacing w:after="0" w:line="240" w:lineRule="auto"/>
              <w:rPr>
                <w:rFonts w:ascii="Arial" w:hAnsi="Arial" w:cs="Arial"/>
                <w:sz w:val="24"/>
                <w:szCs w:val="23"/>
              </w:rPr>
            </w:pPr>
            <w:r w:rsidRPr="008F52B4">
              <w:rPr>
                <w:rFonts w:ascii="Arial" w:hAnsi="Arial" w:cs="Arial"/>
                <w:sz w:val="24"/>
                <w:szCs w:val="23"/>
                <w:shd w:val="clear" w:color="auto" w:fill="C2D69B"/>
              </w:rPr>
              <w:t>data and resources</w:t>
            </w:r>
            <w:r w:rsidRPr="008F52B4">
              <w:rPr>
                <w:rFonts w:ascii="Arial" w:hAnsi="Arial" w:cs="Arial"/>
                <w:sz w:val="24"/>
                <w:szCs w:val="23"/>
              </w:rPr>
              <w:t xml:space="preserve">  </w:t>
            </w:r>
          </w:p>
        </w:tc>
      </w:tr>
    </w:tbl>
    <w:p w:rsidR="00472D83" w:rsidRPr="00EC24F3" w:rsidRDefault="00472D83" w:rsidP="00EC24F3">
      <w:pPr>
        <w:ind w:hanging="426"/>
        <w:rPr>
          <w:rFonts w:ascii="Arial" w:hAnsi="Arial" w:cs="Arial"/>
        </w:rPr>
      </w:pPr>
    </w:p>
    <w:sectPr w:rsidR="00472D83" w:rsidRPr="00EC24F3" w:rsidSect="0044569A">
      <w:headerReference w:type="even" r:id="rId11"/>
      <w:headerReference w:type="default" r:id="rId12"/>
      <w:footerReference w:type="even" r:id="rId13"/>
      <w:footerReference w:type="default" r:id="rId14"/>
      <w:headerReference w:type="first" r:id="rId15"/>
      <w:footerReference w:type="first" r:id="rId16"/>
      <w:pgSz w:w="11906" w:h="16838"/>
      <w:pgMar w:top="1418" w:right="849" w:bottom="1135"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3F2" w:rsidRDefault="006473F2" w:rsidP="00BA0A7F">
      <w:pPr>
        <w:spacing w:after="0" w:line="240" w:lineRule="auto"/>
      </w:pPr>
      <w:r>
        <w:separator/>
      </w:r>
    </w:p>
  </w:endnote>
  <w:endnote w:type="continuationSeparator" w:id="0">
    <w:p w:rsidR="006473F2" w:rsidRDefault="006473F2" w:rsidP="00BA0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font>
  <w:font w:name="ヒラギノ角ゴ Pro W3">
    <w:altName w:val="Times New Roman"/>
    <w:charset w:val="00"/>
    <w:family w:val="roman"/>
    <w:pitch w:val="default"/>
  </w:font>
  <w:font w:name="Arial Bold">
    <w:panose1 w:val="020B07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D2D" w:rsidRDefault="00452D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F6D" w:rsidRDefault="00C91F6D" w:rsidP="00B725FD">
    <w:pPr>
      <w:pStyle w:val="Footer"/>
    </w:pPr>
    <w:r>
      <w:t>__________________________________________________________________________________</w:t>
    </w:r>
  </w:p>
  <w:p w:rsidR="00C91F6D" w:rsidRPr="003E13E6" w:rsidRDefault="00C91F6D" w:rsidP="00B725FD">
    <w:pPr>
      <w:pStyle w:val="Footer"/>
      <w:rPr>
        <w:sz w:val="18"/>
        <w:szCs w:val="18"/>
      </w:rPr>
    </w:pPr>
    <w:r w:rsidRPr="007B43FB">
      <w:rPr>
        <w:rFonts w:ascii="Arial" w:hAnsi="Arial" w:cs="Arial"/>
      </w:rPr>
      <w:t>SEC 13\M-</w:t>
    </w:r>
    <w:r>
      <w:rPr>
        <w:rFonts w:ascii="Arial" w:hAnsi="Arial" w:cs="Arial"/>
      </w:rPr>
      <w:t>2</w:t>
    </w:r>
    <w:r w:rsidRPr="007B43FB">
      <w:rPr>
        <w:rFonts w:ascii="Arial" w:hAnsi="Arial" w:cs="Arial"/>
      </w:rPr>
      <w:t>\</w:t>
    </w:r>
    <w:r>
      <w:rPr>
        <w:rFonts w:ascii="Arial" w:hAnsi="Arial" w:cs="Arial"/>
      </w:rPr>
      <w:t>Decembe</w:t>
    </w:r>
    <w:r w:rsidRPr="007B43FB">
      <w:rPr>
        <w:rFonts w:ascii="Arial" w:hAnsi="Arial" w:cs="Arial"/>
      </w:rPr>
      <w:t>r 2013</w:t>
    </w:r>
    <w:r w:rsidRPr="007B43FB">
      <w:t xml:space="preserve"> </w:t>
    </w:r>
    <w:r w:rsidRPr="007B43FB">
      <w:tab/>
    </w:r>
    <w:r w:rsidRPr="007B43FB">
      <w:tab/>
    </w:r>
    <w:r w:rsidRPr="007B43FB">
      <w:rPr>
        <w:rFonts w:ascii="Arial" w:hAnsi="Arial" w:cs="Arial"/>
      </w:rPr>
      <w:t xml:space="preserve">Page </w:t>
    </w:r>
    <w:r w:rsidRPr="007B43FB">
      <w:rPr>
        <w:rFonts w:ascii="Arial" w:hAnsi="Arial" w:cs="Arial"/>
        <w:bCs/>
      </w:rPr>
      <w:fldChar w:fldCharType="begin"/>
    </w:r>
    <w:r w:rsidRPr="007B43FB">
      <w:rPr>
        <w:rFonts w:ascii="Arial" w:hAnsi="Arial" w:cs="Arial"/>
        <w:bCs/>
      </w:rPr>
      <w:instrText xml:space="preserve"> PAGE </w:instrText>
    </w:r>
    <w:r w:rsidRPr="007B43FB">
      <w:rPr>
        <w:rFonts w:ascii="Arial" w:hAnsi="Arial" w:cs="Arial"/>
        <w:bCs/>
      </w:rPr>
      <w:fldChar w:fldCharType="separate"/>
    </w:r>
    <w:r w:rsidR="002B794E">
      <w:rPr>
        <w:rFonts w:ascii="Arial" w:hAnsi="Arial" w:cs="Arial"/>
        <w:bCs/>
        <w:noProof/>
      </w:rPr>
      <w:t>1</w:t>
    </w:r>
    <w:r w:rsidRPr="007B43FB">
      <w:rPr>
        <w:rFonts w:ascii="Arial" w:hAnsi="Arial" w:cs="Arial"/>
        <w:bCs/>
      </w:rPr>
      <w:fldChar w:fldCharType="end"/>
    </w:r>
    <w:r w:rsidRPr="007B43FB">
      <w:rPr>
        <w:rFonts w:ascii="Arial" w:hAnsi="Arial" w:cs="Arial"/>
      </w:rPr>
      <w:t xml:space="preserve"> of </w:t>
    </w:r>
    <w:r w:rsidRPr="007B43FB">
      <w:rPr>
        <w:rFonts w:ascii="Arial" w:hAnsi="Arial" w:cs="Arial"/>
        <w:bCs/>
      </w:rPr>
      <w:fldChar w:fldCharType="begin"/>
    </w:r>
    <w:r w:rsidRPr="007B43FB">
      <w:rPr>
        <w:rFonts w:ascii="Arial" w:hAnsi="Arial" w:cs="Arial"/>
        <w:bCs/>
      </w:rPr>
      <w:instrText xml:space="preserve"> NUMPAGES  </w:instrText>
    </w:r>
    <w:r w:rsidRPr="007B43FB">
      <w:rPr>
        <w:rFonts w:ascii="Arial" w:hAnsi="Arial" w:cs="Arial"/>
        <w:bCs/>
      </w:rPr>
      <w:fldChar w:fldCharType="separate"/>
    </w:r>
    <w:r w:rsidR="002B794E">
      <w:rPr>
        <w:rFonts w:ascii="Arial" w:hAnsi="Arial" w:cs="Arial"/>
        <w:bCs/>
        <w:noProof/>
      </w:rPr>
      <w:t>8</w:t>
    </w:r>
    <w:r w:rsidRPr="007B43FB">
      <w:rPr>
        <w:rFonts w:ascii="Arial" w:hAnsi="Arial" w:cs="Arial"/>
        <w:bCs/>
      </w:rPr>
      <w:fldChar w:fldCharType="end"/>
    </w:r>
  </w:p>
  <w:p w:rsidR="00C91F6D" w:rsidRDefault="00C91F6D" w:rsidP="006156C8">
    <w:pPr>
      <w:pStyle w:val="Footer"/>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D2D" w:rsidRDefault="00452D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3F2" w:rsidRDefault="006473F2" w:rsidP="00BA0A7F">
      <w:pPr>
        <w:spacing w:after="0" w:line="240" w:lineRule="auto"/>
      </w:pPr>
      <w:r>
        <w:separator/>
      </w:r>
    </w:p>
  </w:footnote>
  <w:footnote w:type="continuationSeparator" w:id="0">
    <w:p w:rsidR="006473F2" w:rsidRDefault="006473F2" w:rsidP="00BA0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D2D" w:rsidRDefault="00452D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D2D" w:rsidRDefault="00452D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D2D" w:rsidRDefault="00452D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894EE87F"/>
    <w:lvl w:ilvl="0">
      <w:start w:val="1"/>
      <w:numFmt w:val="bullet"/>
      <w:lvlText w:val=""/>
      <w:lvlJc w:val="left"/>
      <w:pPr>
        <w:tabs>
          <w:tab w:val="num" w:pos="425"/>
        </w:tabs>
        <w:ind w:left="425" w:firstLine="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1">
    <w:nsid w:val="00000013"/>
    <w:multiLevelType w:val="multilevel"/>
    <w:tmpl w:val="894EE885"/>
    <w:lvl w:ilvl="0">
      <w:start w:val="3"/>
      <w:numFmt w:val="lowerLetter"/>
      <w:lvlText w:val="%1)"/>
      <w:lvlJc w:val="left"/>
      <w:pPr>
        <w:tabs>
          <w:tab w:val="num" w:pos="1624"/>
        </w:tabs>
        <w:ind w:left="1624" w:firstLine="360"/>
      </w:pPr>
      <w:rPr>
        <w:rFonts w:hint="default"/>
        <w:color w:val="000000"/>
        <w:position w:val="0"/>
        <w:sz w:val="22"/>
      </w:rPr>
    </w:lvl>
    <w:lvl w:ilvl="1">
      <w:start w:val="1"/>
      <w:numFmt w:val="lowerLetter"/>
      <w:suff w:val="nothing"/>
      <w:lvlText w:val="%2."/>
      <w:lvlJc w:val="left"/>
      <w:pPr>
        <w:ind w:left="1264" w:firstLine="1440"/>
      </w:pPr>
      <w:rPr>
        <w:rFonts w:hint="default"/>
        <w:color w:val="000000"/>
        <w:position w:val="0"/>
        <w:sz w:val="22"/>
      </w:rPr>
    </w:lvl>
    <w:lvl w:ilvl="2">
      <w:start w:val="1"/>
      <w:numFmt w:val="lowerRoman"/>
      <w:suff w:val="nothing"/>
      <w:lvlText w:val="%3."/>
      <w:lvlJc w:val="left"/>
      <w:pPr>
        <w:ind w:left="1264" w:firstLine="2160"/>
      </w:pPr>
      <w:rPr>
        <w:rFonts w:hint="default"/>
        <w:color w:val="000000"/>
        <w:position w:val="0"/>
        <w:sz w:val="22"/>
      </w:rPr>
    </w:lvl>
    <w:lvl w:ilvl="3">
      <w:start w:val="1"/>
      <w:numFmt w:val="decimal"/>
      <w:isLgl/>
      <w:suff w:val="nothing"/>
      <w:lvlText w:val="%4."/>
      <w:lvlJc w:val="left"/>
      <w:pPr>
        <w:ind w:left="1264" w:firstLine="2880"/>
      </w:pPr>
      <w:rPr>
        <w:rFonts w:hint="default"/>
        <w:color w:val="000000"/>
        <w:position w:val="0"/>
        <w:sz w:val="22"/>
      </w:rPr>
    </w:lvl>
    <w:lvl w:ilvl="4">
      <w:start w:val="1"/>
      <w:numFmt w:val="lowerLetter"/>
      <w:suff w:val="nothing"/>
      <w:lvlText w:val="%5."/>
      <w:lvlJc w:val="left"/>
      <w:pPr>
        <w:ind w:left="1264" w:firstLine="3600"/>
      </w:pPr>
      <w:rPr>
        <w:rFonts w:hint="default"/>
        <w:color w:val="000000"/>
        <w:position w:val="0"/>
        <w:sz w:val="22"/>
      </w:rPr>
    </w:lvl>
    <w:lvl w:ilvl="5">
      <w:start w:val="1"/>
      <w:numFmt w:val="lowerRoman"/>
      <w:suff w:val="nothing"/>
      <w:lvlText w:val="%6."/>
      <w:lvlJc w:val="left"/>
      <w:pPr>
        <w:ind w:left="1264" w:firstLine="4320"/>
      </w:pPr>
      <w:rPr>
        <w:rFonts w:hint="default"/>
        <w:color w:val="000000"/>
        <w:position w:val="0"/>
        <w:sz w:val="22"/>
      </w:rPr>
    </w:lvl>
    <w:lvl w:ilvl="6">
      <w:start w:val="1"/>
      <w:numFmt w:val="decimal"/>
      <w:isLgl/>
      <w:suff w:val="nothing"/>
      <w:lvlText w:val="%7."/>
      <w:lvlJc w:val="left"/>
      <w:pPr>
        <w:ind w:left="1264" w:firstLine="5040"/>
      </w:pPr>
      <w:rPr>
        <w:rFonts w:hint="default"/>
        <w:color w:val="000000"/>
        <w:position w:val="0"/>
        <w:sz w:val="22"/>
      </w:rPr>
    </w:lvl>
    <w:lvl w:ilvl="7">
      <w:start w:val="1"/>
      <w:numFmt w:val="lowerLetter"/>
      <w:suff w:val="nothing"/>
      <w:lvlText w:val="%8."/>
      <w:lvlJc w:val="left"/>
      <w:pPr>
        <w:ind w:left="1264" w:firstLine="5760"/>
      </w:pPr>
      <w:rPr>
        <w:rFonts w:hint="default"/>
        <w:color w:val="000000"/>
        <w:position w:val="0"/>
        <w:sz w:val="22"/>
      </w:rPr>
    </w:lvl>
    <w:lvl w:ilvl="8">
      <w:start w:val="1"/>
      <w:numFmt w:val="lowerRoman"/>
      <w:suff w:val="nothing"/>
      <w:lvlText w:val="%9."/>
      <w:lvlJc w:val="left"/>
      <w:pPr>
        <w:ind w:left="1264" w:firstLine="6480"/>
      </w:pPr>
      <w:rPr>
        <w:rFonts w:hint="default"/>
        <w:color w:val="000000"/>
        <w:position w:val="0"/>
        <w:sz w:val="22"/>
      </w:rPr>
    </w:lvl>
  </w:abstractNum>
  <w:abstractNum w:abstractNumId="2">
    <w:nsid w:val="00000014"/>
    <w:multiLevelType w:val="multilevel"/>
    <w:tmpl w:val="894EE886"/>
    <w:lvl w:ilvl="0">
      <w:start w:val="3"/>
      <w:numFmt w:val="bullet"/>
      <w:lvlText w:val=""/>
      <w:lvlJc w:val="left"/>
      <w:pPr>
        <w:tabs>
          <w:tab w:val="num" w:pos="360"/>
        </w:tabs>
        <w:ind w:left="360" w:firstLine="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3">
    <w:nsid w:val="006F4768"/>
    <w:multiLevelType w:val="hybridMultilevel"/>
    <w:tmpl w:val="452AB216"/>
    <w:lvl w:ilvl="0" w:tplc="D33C611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207183"/>
    <w:multiLevelType w:val="hybridMultilevel"/>
    <w:tmpl w:val="159EBFF0"/>
    <w:lvl w:ilvl="0" w:tplc="0809000F">
      <w:start w:val="1"/>
      <w:numFmt w:val="decimal"/>
      <w:lvlText w:val="%1."/>
      <w:lvlJc w:val="left"/>
      <w:pPr>
        <w:ind w:left="772" w:hanging="360"/>
      </w:pPr>
    </w:lvl>
    <w:lvl w:ilvl="1" w:tplc="08090019" w:tentative="1">
      <w:start w:val="1"/>
      <w:numFmt w:val="lowerLetter"/>
      <w:lvlText w:val="%2."/>
      <w:lvlJc w:val="left"/>
      <w:pPr>
        <w:ind w:left="1492" w:hanging="360"/>
      </w:pPr>
    </w:lvl>
    <w:lvl w:ilvl="2" w:tplc="0809001B" w:tentative="1">
      <w:start w:val="1"/>
      <w:numFmt w:val="lowerRoman"/>
      <w:lvlText w:val="%3."/>
      <w:lvlJc w:val="right"/>
      <w:pPr>
        <w:ind w:left="2212" w:hanging="180"/>
      </w:pPr>
    </w:lvl>
    <w:lvl w:ilvl="3" w:tplc="0809000F" w:tentative="1">
      <w:start w:val="1"/>
      <w:numFmt w:val="decimal"/>
      <w:lvlText w:val="%4."/>
      <w:lvlJc w:val="left"/>
      <w:pPr>
        <w:ind w:left="2932" w:hanging="360"/>
      </w:pPr>
    </w:lvl>
    <w:lvl w:ilvl="4" w:tplc="08090019" w:tentative="1">
      <w:start w:val="1"/>
      <w:numFmt w:val="lowerLetter"/>
      <w:lvlText w:val="%5."/>
      <w:lvlJc w:val="left"/>
      <w:pPr>
        <w:ind w:left="3652" w:hanging="360"/>
      </w:pPr>
    </w:lvl>
    <w:lvl w:ilvl="5" w:tplc="0809001B" w:tentative="1">
      <w:start w:val="1"/>
      <w:numFmt w:val="lowerRoman"/>
      <w:lvlText w:val="%6."/>
      <w:lvlJc w:val="right"/>
      <w:pPr>
        <w:ind w:left="4372" w:hanging="180"/>
      </w:pPr>
    </w:lvl>
    <w:lvl w:ilvl="6" w:tplc="0809000F" w:tentative="1">
      <w:start w:val="1"/>
      <w:numFmt w:val="decimal"/>
      <w:lvlText w:val="%7."/>
      <w:lvlJc w:val="left"/>
      <w:pPr>
        <w:ind w:left="5092" w:hanging="360"/>
      </w:pPr>
    </w:lvl>
    <w:lvl w:ilvl="7" w:tplc="08090019" w:tentative="1">
      <w:start w:val="1"/>
      <w:numFmt w:val="lowerLetter"/>
      <w:lvlText w:val="%8."/>
      <w:lvlJc w:val="left"/>
      <w:pPr>
        <w:ind w:left="5812" w:hanging="360"/>
      </w:pPr>
    </w:lvl>
    <w:lvl w:ilvl="8" w:tplc="0809001B" w:tentative="1">
      <w:start w:val="1"/>
      <w:numFmt w:val="lowerRoman"/>
      <w:lvlText w:val="%9."/>
      <w:lvlJc w:val="right"/>
      <w:pPr>
        <w:ind w:left="6532" w:hanging="180"/>
      </w:pPr>
    </w:lvl>
  </w:abstractNum>
  <w:abstractNum w:abstractNumId="5">
    <w:nsid w:val="16501DA8"/>
    <w:multiLevelType w:val="hybridMultilevel"/>
    <w:tmpl w:val="CE68E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AA0F13"/>
    <w:multiLevelType w:val="hybridMultilevel"/>
    <w:tmpl w:val="98627C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BF0D18"/>
    <w:multiLevelType w:val="hybridMultilevel"/>
    <w:tmpl w:val="1646D1E4"/>
    <w:lvl w:ilvl="0" w:tplc="2258DC70">
      <w:start w:val="1"/>
      <w:numFmt w:val="bullet"/>
      <w:lvlText w:val=""/>
      <w:lvlJc w:val="left"/>
      <w:pPr>
        <w:ind w:left="1462" w:hanging="360"/>
      </w:pPr>
      <w:rPr>
        <w:rFonts w:ascii="Symbol" w:hAnsi="Symbol" w:hint="default"/>
      </w:rPr>
    </w:lvl>
    <w:lvl w:ilvl="1" w:tplc="08090003" w:tentative="1">
      <w:start w:val="1"/>
      <w:numFmt w:val="bullet"/>
      <w:lvlText w:val="o"/>
      <w:lvlJc w:val="left"/>
      <w:pPr>
        <w:ind w:left="2182" w:hanging="360"/>
      </w:pPr>
      <w:rPr>
        <w:rFonts w:ascii="Courier New" w:hAnsi="Courier New" w:cs="Courier New" w:hint="default"/>
      </w:rPr>
    </w:lvl>
    <w:lvl w:ilvl="2" w:tplc="08090005" w:tentative="1">
      <w:start w:val="1"/>
      <w:numFmt w:val="bullet"/>
      <w:lvlText w:val=""/>
      <w:lvlJc w:val="left"/>
      <w:pPr>
        <w:ind w:left="2902" w:hanging="360"/>
      </w:pPr>
      <w:rPr>
        <w:rFonts w:ascii="Wingdings" w:hAnsi="Wingdings" w:hint="default"/>
      </w:rPr>
    </w:lvl>
    <w:lvl w:ilvl="3" w:tplc="08090001" w:tentative="1">
      <w:start w:val="1"/>
      <w:numFmt w:val="bullet"/>
      <w:lvlText w:val=""/>
      <w:lvlJc w:val="left"/>
      <w:pPr>
        <w:ind w:left="3622" w:hanging="360"/>
      </w:pPr>
      <w:rPr>
        <w:rFonts w:ascii="Symbol" w:hAnsi="Symbol" w:hint="default"/>
      </w:rPr>
    </w:lvl>
    <w:lvl w:ilvl="4" w:tplc="08090003" w:tentative="1">
      <w:start w:val="1"/>
      <w:numFmt w:val="bullet"/>
      <w:lvlText w:val="o"/>
      <w:lvlJc w:val="left"/>
      <w:pPr>
        <w:ind w:left="4342" w:hanging="360"/>
      </w:pPr>
      <w:rPr>
        <w:rFonts w:ascii="Courier New" w:hAnsi="Courier New" w:cs="Courier New" w:hint="default"/>
      </w:rPr>
    </w:lvl>
    <w:lvl w:ilvl="5" w:tplc="08090005" w:tentative="1">
      <w:start w:val="1"/>
      <w:numFmt w:val="bullet"/>
      <w:lvlText w:val=""/>
      <w:lvlJc w:val="left"/>
      <w:pPr>
        <w:ind w:left="5062" w:hanging="360"/>
      </w:pPr>
      <w:rPr>
        <w:rFonts w:ascii="Wingdings" w:hAnsi="Wingdings" w:hint="default"/>
      </w:rPr>
    </w:lvl>
    <w:lvl w:ilvl="6" w:tplc="08090001" w:tentative="1">
      <w:start w:val="1"/>
      <w:numFmt w:val="bullet"/>
      <w:lvlText w:val=""/>
      <w:lvlJc w:val="left"/>
      <w:pPr>
        <w:ind w:left="5782" w:hanging="360"/>
      </w:pPr>
      <w:rPr>
        <w:rFonts w:ascii="Symbol" w:hAnsi="Symbol" w:hint="default"/>
      </w:rPr>
    </w:lvl>
    <w:lvl w:ilvl="7" w:tplc="08090003" w:tentative="1">
      <w:start w:val="1"/>
      <w:numFmt w:val="bullet"/>
      <w:lvlText w:val="o"/>
      <w:lvlJc w:val="left"/>
      <w:pPr>
        <w:ind w:left="6502" w:hanging="360"/>
      </w:pPr>
      <w:rPr>
        <w:rFonts w:ascii="Courier New" w:hAnsi="Courier New" w:cs="Courier New" w:hint="default"/>
      </w:rPr>
    </w:lvl>
    <w:lvl w:ilvl="8" w:tplc="08090005" w:tentative="1">
      <w:start w:val="1"/>
      <w:numFmt w:val="bullet"/>
      <w:lvlText w:val=""/>
      <w:lvlJc w:val="left"/>
      <w:pPr>
        <w:ind w:left="7222" w:hanging="360"/>
      </w:pPr>
      <w:rPr>
        <w:rFonts w:ascii="Wingdings" w:hAnsi="Wingdings" w:hint="default"/>
      </w:rPr>
    </w:lvl>
  </w:abstractNum>
  <w:abstractNum w:abstractNumId="8">
    <w:nsid w:val="2F1455E1"/>
    <w:multiLevelType w:val="hybridMultilevel"/>
    <w:tmpl w:val="03CCFCA4"/>
    <w:lvl w:ilvl="0" w:tplc="4B8CCD3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33A5775C"/>
    <w:multiLevelType w:val="hybridMultilevel"/>
    <w:tmpl w:val="C83A081C"/>
    <w:lvl w:ilvl="0" w:tplc="D33C611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4EE540D"/>
    <w:multiLevelType w:val="hybridMultilevel"/>
    <w:tmpl w:val="7B527F62"/>
    <w:lvl w:ilvl="0" w:tplc="2258D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3E5EF8"/>
    <w:multiLevelType w:val="hybridMultilevel"/>
    <w:tmpl w:val="40765CCA"/>
    <w:lvl w:ilvl="0" w:tplc="D33C611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E2309DE"/>
    <w:multiLevelType w:val="hybridMultilevel"/>
    <w:tmpl w:val="6B88A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3A7EC4"/>
    <w:multiLevelType w:val="hybridMultilevel"/>
    <w:tmpl w:val="0C08DD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2EC198F"/>
    <w:multiLevelType w:val="hybridMultilevel"/>
    <w:tmpl w:val="4408630C"/>
    <w:lvl w:ilvl="0" w:tplc="16540488">
      <w:start w:val="1"/>
      <w:numFmt w:val="lowerLetter"/>
      <w:lvlText w:val="%1)"/>
      <w:lvlJc w:val="left"/>
      <w:pPr>
        <w:ind w:left="720" w:hanging="360"/>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46B1218"/>
    <w:multiLevelType w:val="hybridMultilevel"/>
    <w:tmpl w:val="11B0E702"/>
    <w:lvl w:ilvl="0" w:tplc="A6F6D02E">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44A77D10"/>
    <w:multiLevelType w:val="hybridMultilevel"/>
    <w:tmpl w:val="CA325F58"/>
    <w:lvl w:ilvl="0" w:tplc="D33C611E">
      <w:start w:val="1"/>
      <w:numFmt w:val="lowerRoman"/>
      <w:lvlText w:val="%1)"/>
      <w:lvlJc w:val="left"/>
      <w:pPr>
        <w:ind w:left="772" w:hanging="360"/>
      </w:pPr>
      <w:rPr>
        <w:rFonts w:hint="default"/>
      </w:rPr>
    </w:lvl>
    <w:lvl w:ilvl="1" w:tplc="08090019" w:tentative="1">
      <w:start w:val="1"/>
      <w:numFmt w:val="lowerLetter"/>
      <w:lvlText w:val="%2."/>
      <w:lvlJc w:val="left"/>
      <w:pPr>
        <w:ind w:left="1492" w:hanging="360"/>
      </w:pPr>
    </w:lvl>
    <w:lvl w:ilvl="2" w:tplc="0809001B" w:tentative="1">
      <w:start w:val="1"/>
      <w:numFmt w:val="lowerRoman"/>
      <w:lvlText w:val="%3."/>
      <w:lvlJc w:val="right"/>
      <w:pPr>
        <w:ind w:left="2212" w:hanging="180"/>
      </w:pPr>
    </w:lvl>
    <w:lvl w:ilvl="3" w:tplc="0809000F" w:tentative="1">
      <w:start w:val="1"/>
      <w:numFmt w:val="decimal"/>
      <w:lvlText w:val="%4."/>
      <w:lvlJc w:val="left"/>
      <w:pPr>
        <w:ind w:left="2932" w:hanging="360"/>
      </w:pPr>
    </w:lvl>
    <w:lvl w:ilvl="4" w:tplc="08090019" w:tentative="1">
      <w:start w:val="1"/>
      <w:numFmt w:val="lowerLetter"/>
      <w:lvlText w:val="%5."/>
      <w:lvlJc w:val="left"/>
      <w:pPr>
        <w:ind w:left="3652" w:hanging="360"/>
      </w:pPr>
    </w:lvl>
    <w:lvl w:ilvl="5" w:tplc="0809001B" w:tentative="1">
      <w:start w:val="1"/>
      <w:numFmt w:val="lowerRoman"/>
      <w:lvlText w:val="%6."/>
      <w:lvlJc w:val="right"/>
      <w:pPr>
        <w:ind w:left="4372" w:hanging="180"/>
      </w:pPr>
    </w:lvl>
    <w:lvl w:ilvl="6" w:tplc="0809000F" w:tentative="1">
      <w:start w:val="1"/>
      <w:numFmt w:val="decimal"/>
      <w:lvlText w:val="%7."/>
      <w:lvlJc w:val="left"/>
      <w:pPr>
        <w:ind w:left="5092" w:hanging="360"/>
      </w:pPr>
    </w:lvl>
    <w:lvl w:ilvl="7" w:tplc="08090019" w:tentative="1">
      <w:start w:val="1"/>
      <w:numFmt w:val="lowerLetter"/>
      <w:lvlText w:val="%8."/>
      <w:lvlJc w:val="left"/>
      <w:pPr>
        <w:ind w:left="5812" w:hanging="360"/>
      </w:pPr>
    </w:lvl>
    <w:lvl w:ilvl="8" w:tplc="0809001B" w:tentative="1">
      <w:start w:val="1"/>
      <w:numFmt w:val="lowerRoman"/>
      <w:lvlText w:val="%9."/>
      <w:lvlJc w:val="right"/>
      <w:pPr>
        <w:ind w:left="6532" w:hanging="180"/>
      </w:pPr>
    </w:lvl>
  </w:abstractNum>
  <w:abstractNum w:abstractNumId="17">
    <w:nsid w:val="45D36BEC"/>
    <w:multiLevelType w:val="hybridMultilevel"/>
    <w:tmpl w:val="EBCEBEF0"/>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18">
    <w:nsid w:val="474F67FD"/>
    <w:multiLevelType w:val="hybridMultilevel"/>
    <w:tmpl w:val="4F90C28A"/>
    <w:lvl w:ilvl="0" w:tplc="D33C611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91D1B7D"/>
    <w:multiLevelType w:val="hybridMultilevel"/>
    <w:tmpl w:val="A4922432"/>
    <w:lvl w:ilvl="0" w:tplc="16540488">
      <w:start w:val="1"/>
      <w:numFmt w:val="lowerLetter"/>
      <w:lvlText w:val="%1)"/>
      <w:lvlJc w:val="left"/>
      <w:pPr>
        <w:ind w:left="1080" w:hanging="360"/>
      </w:pPr>
      <w:rPr>
        <w:rFonts w:ascii="Arial" w:hAnsi="Arial"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4B542910"/>
    <w:multiLevelType w:val="hybridMultilevel"/>
    <w:tmpl w:val="D13A2FA8"/>
    <w:lvl w:ilvl="0" w:tplc="FEE425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FD32594"/>
    <w:multiLevelType w:val="hybridMultilevel"/>
    <w:tmpl w:val="CA2460E8"/>
    <w:lvl w:ilvl="0" w:tplc="D33C611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2716F8D"/>
    <w:multiLevelType w:val="hybridMultilevel"/>
    <w:tmpl w:val="760E7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70178C4"/>
    <w:multiLevelType w:val="hybridMultilevel"/>
    <w:tmpl w:val="7B781532"/>
    <w:lvl w:ilvl="0" w:tplc="16540488">
      <w:start w:val="1"/>
      <w:numFmt w:val="lowerLetter"/>
      <w:lvlText w:val="%1)"/>
      <w:lvlJc w:val="left"/>
      <w:pPr>
        <w:ind w:left="720" w:hanging="360"/>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A537B1C"/>
    <w:multiLevelType w:val="hybridMultilevel"/>
    <w:tmpl w:val="6614A8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0AF6506"/>
    <w:multiLevelType w:val="hybridMultilevel"/>
    <w:tmpl w:val="E8B60BA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nsid w:val="631B4A56"/>
    <w:multiLevelType w:val="hybridMultilevel"/>
    <w:tmpl w:val="26A88090"/>
    <w:lvl w:ilvl="0" w:tplc="2258DC70">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7">
    <w:nsid w:val="646369C7"/>
    <w:multiLevelType w:val="hybridMultilevel"/>
    <w:tmpl w:val="606EB43A"/>
    <w:lvl w:ilvl="0" w:tplc="C0AAD928">
      <w:start w:val="1"/>
      <w:numFmt w:val="lowerRoman"/>
      <w:lvlText w:val="%1)"/>
      <w:lvlJc w:val="left"/>
      <w:pPr>
        <w:ind w:left="772" w:hanging="720"/>
      </w:pPr>
      <w:rPr>
        <w:rFonts w:hint="default"/>
      </w:rPr>
    </w:lvl>
    <w:lvl w:ilvl="1" w:tplc="08090019" w:tentative="1">
      <w:start w:val="1"/>
      <w:numFmt w:val="lowerLetter"/>
      <w:lvlText w:val="%2."/>
      <w:lvlJc w:val="left"/>
      <w:pPr>
        <w:ind w:left="1132" w:hanging="360"/>
      </w:pPr>
    </w:lvl>
    <w:lvl w:ilvl="2" w:tplc="0809001B" w:tentative="1">
      <w:start w:val="1"/>
      <w:numFmt w:val="lowerRoman"/>
      <w:lvlText w:val="%3."/>
      <w:lvlJc w:val="right"/>
      <w:pPr>
        <w:ind w:left="1852" w:hanging="180"/>
      </w:pPr>
    </w:lvl>
    <w:lvl w:ilvl="3" w:tplc="0809000F" w:tentative="1">
      <w:start w:val="1"/>
      <w:numFmt w:val="decimal"/>
      <w:lvlText w:val="%4."/>
      <w:lvlJc w:val="left"/>
      <w:pPr>
        <w:ind w:left="2572" w:hanging="360"/>
      </w:pPr>
    </w:lvl>
    <w:lvl w:ilvl="4" w:tplc="08090019" w:tentative="1">
      <w:start w:val="1"/>
      <w:numFmt w:val="lowerLetter"/>
      <w:lvlText w:val="%5."/>
      <w:lvlJc w:val="left"/>
      <w:pPr>
        <w:ind w:left="3292" w:hanging="360"/>
      </w:pPr>
    </w:lvl>
    <w:lvl w:ilvl="5" w:tplc="0809001B" w:tentative="1">
      <w:start w:val="1"/>
      <w:numFmt w:val="lowerRoman"/>
      <w:lvlText w:val="%6."/>
      <w:lvlJc w:val="right"/>
      <w:pPr>
        <w:ind w:left="4012" w:hanging="180"/>
      </w:pPr>
    </w:lvl>
    <w:lvl w:ilvl="6" w:tplc="0809000F" w:tentative="1">
      <w:start w:val="1"/>
      <w:numFmt w:val="decimal"/>
      <w:lvlText w:val="%7."/>
      <w:lvlJc w:val="left"/>
      <w:pPr>
        <w:ind w:left="4732" w:hanging="360"/>
      </w:pPr>
    </w:lvl>
    <w:lvl w:ilvl="7" w:tplc="08090019" w:tentative="1">
      <w:start w:val="1"/>
      <w:numFmt w:val="lowerLetter"/>
      <w:lvlText w:val="%8."/>
      <w:lvlJc w:val="left"/>
      <w:pPr>
        <w:ind w:left="5452" w:hanging="360"/>
      </w:pPr>
    </w:lvl>
    <w:lvl w:ilvl="8" w:tplc="0809001B" w:tentative="1">
      <w:start w:val="1"/>
      <w:numFmt w:val="lowerRoman"/>
      <w:lvlText w:val="%9."/>
      <w:lvlJc w:val="right"/>
      <w:pPr>
        <w:ind w:left="6172" w:hanging="180"/>
      </w:pPr>
    </w:lvl>
  </w:abstractNum>
  <w:abstractNum w:abstractNumId="28">
    <w:nsid w:val="660507AB"/>
    <w:multiLevelType w:val="multilevel"/>
    <w:tmpl w:val="B914C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728B7D81"/>
    <w:multiLevelType w:val="hybridMultilevel"/>
    <w:tmpl w:val="8FC272CC"/>
    <w:lvl w:ilvl="0" w:tplc="0E226A6E">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7684004B"/>
    <w:multiLevelType w:val="hybridMultilevel"/>
    <w:tmpl w:val="B70CE83A"/>
    <w:lvl w:ilvl="0" w:tplc="0809000F">
      <w:start w:val="1"/>
      <w:numFmt w:val="decimal"/>
      <w:lvlText w:val="%1."/>
      <w:lvlJc w:val="left"/>
      <w:pPr>
        <w:ind w:left="772" w:hanging="360"/>
      </w:pPr>
    </w:lvl>
    <w:lvl w:ilvl="1" w:tplc="08090019" w:tentative="1">
      <w:start w:val="1"/>
      <w:numFmt w:val="lowerLetter"/>
      <w:lvlText w:val="%2."/>
      <w:lvlJc w:val="left"/>
      <w:pPr>
        <w:ind w:left="1492" w:hanging="360"/>
      </w:pPr>
    </w:lvl>
    <w:lvl w:ilvl="2" w:tplc="0809001B" w:tentative="1">
      <w:start w:val="1"/>
      <w:numFmt w:val="lowerRoman"/>
      <w:lvlText w:val="%3."/>
      <w:lvlJc w:val="right"/>
      <w:pPr>
        <w:ind w:left="2212" w:hanging="180"/>
      </w:pPr>
    </w:lvl>
    <w:lvl w:ilvl="3" w:tplc="0809000F" w:tentative="1">
      <w:start w:val="1"/>
      <w:numFmt w:val="decimal"/>
      <w:lvlText w:val="%4."/>
      <w:lvlJc w:val="left"/>
      <w:pPr>
        <w:ind w:left="2932" w:hanging="360"/>
      </w:pPr>
    </w:lvl>
    <w:lvl w:ilvl="4" w:tplc="08090019" w:tentative="1">
      <w:start w:val="1"/>
      <w:numFmt w:val="lowerLetter"/>
      <w:lvlText w:val="%5."/>
      <w:lvlJc w:val="left"/>
      <w:pPr>
        <w:ind w:left="3652" w:hanging="360"/>
      </w:pPr>
    </w:lvl>
    <w:lvl w:ilvl="5" w:tplc="0809001B" w:tentative="1">
      <w:start w:val="1"/>
      <w:numFmt w:val="lowerRoman"/>
      <w:lvlText w:val="%6."/>
      <w:lvlJc w:val="right"/>
      <w:pPr>
        <w:ind w:left="4372" w:hanging="180"/>
      </w:pPr>
    </w:lvl>
    <w:lvl w:ilvl="6" w:tplc="0809000F" w:tentative="1">
      <w:start w:val="1"/>
      <w:numFmt w:val="decimal"/>
      <w:lvlText w:val="%7."/>
      <w:lvlJc w:val="left"/>
      <w:pPr>
        <w:ind w:left="5092" w:hanging="360"/>
      </w:pPr>
    </w:lvl>
    <w:lvl w:ilvl="7" w:tplc="08090019" w:tentative="1">
      <w:start w:val="1"/>
      <w:numFmt w:val="lowerLetter"/>
      <w:lvlText w:val="%8."/>
      <w:lvlJc w:val="left"/>
      <w:pPr>
        <w:ind w:left="5812" w:hanging="360"/>
      </w:pPr>
    </w:lvl>
    <w:lvl w:ilvl="8" w:tplc="0809001B" w:tentative="1">
      <w:start w:val="1"/>
      <w:numFmt w:val="lowerRoman"/>
      <w:lvlText w:val="%9."/>
      <w:lvlJc w:val="right"/>
      <w:pPr>
        <w:ind w:left="6532" w:hanging="180"/>
      </w:pPr>
    </w:lvl>
  </w:abstractNum>
  <w:abstractNum w:abstractNumId="31">
    <w:nsid w:val="79267894"/>
    <w:multiLevelType w:val="hybridMultilevel"/>
    <w:tmpl w:val="163C4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8"/>
  </w:num>
  <w:num w:numId="3">
    <w:abstractNumId w:val="29"/>
  </w:num>
  <w:num w:numId="4">
    <w:abstractNumId w:val="15"/>
  </w:num>
  <w:num w:numId="5">
    <w:abstractNumId w:val="20"/>
  </w:num>
  <w:num w:numId="6">
    <w:abstractNumId w:val="11"/>
  </w:num>
  <w:num w:numId="7">
    <w:abstractNumId w:val="3"/>
  </w:num>
  <w:num w:numId="8">
    <w:abstractNumId w:val="9"/>
  </w:num>
  <w:num w:numId="9">
    <w:abstractNumId w:val="13"/>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1"/>
  </w:num>
  <w:num w:numId="13">
    <w:abstractNumId w:val="4"/>
  </w:num>
  <w:num w:numId="14">
    <w:abstractNumId w:val="27"/>
  </w:num>
  <w:num w:numId="15">
    <w:abstractNumId w:val="30"/>
  </w:num>
  <w:num w:numId="16">
    <w:abstractNumId w:val="16"/>
  </w:num>
  <w:num w:numId="17">
    <w:abstractNumId w:val="5"/>
  </w:num>
  <w:num w:numId="18">
    <w:abstractNumId w:val="23"/>
  </w:num>
  <w:num w:numId="19">
    <w:abstractNumId w:val="19"/>
  </w:num>
  <w:num w:numId="20">
    <w:abstractNumId w:val="28"/>
    <w:lvlOverride w:ilvl="0"/>
    <w:lvlOverride w:ilvl="1"/>
    <w:lvlOverride w:ilvl="2"/>
    <w:lvlOverride w:ilvl="3"/>
    <w:lvlOverride w:ilvl="4"/>
    <w:lvlOverride w:ilvl="5"/>
    <w:lvlOverride w:ilvl="6"/>
    <w:lvlOverride w:ilvl="7"/>
    <w:lvlOverride w:ilvl="8"/>
  </w:num>
  <w:num w:numId="21">
    <w:abstractNumId w:val="31"/>
  </w:num>
  <w:num w:numId="22">
    <w:abstractNumId w:val="18"/>
  </w:num>
  <w:num w:numId="23">
    <w:abstractNumId w:val="12"/>
  </w:num>
  <w:num w:numId="24">
    <w:abstractNumId w:val="24"/>
  </w:num>
  <w:num w:numId="25">
    <w:abstractNumId w:val="14"/>
  </w:num>
  <w:num w:numId="26">
    <w:abstractNumId w:val="0"/>
  </w:num>
  <w:num w:numId="27">
    <w:abstractNumId w:val="1"/>
  </w:num>
  <w:num w:numId="28">
    <w:abstractNumId w:val="2"/>
  </w:num>
  <w:num w:numId="29">
    <w:abstractNumId w:val="17"/>
  </w:num>
  <w:num w:numId="30">
    <w:abstractNumId w:val="10"/>
  </w:num>
  <w:num w:numId="31">
    <w:abstractNumId w:val="26"/>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194D"/>
    <w:rsid w:val="00007E44"/>
    <w:rsid w:val="00012ABD"/>
    <w:rsid w:val="00047582"/>
    <w:rsid w:val="00047A7D"/>
    <w:rsid w:val="0006344C"/>
    <w:rsid w:val="0007404D"/>
    <w:rsid w:val="0008097F"/>
    <w:rsid w:val="00084E99"/>
    <w:rsid w:val="000A444D"/>
    <w:rsid w:val="000A6928"/>
    <w:rsid w:val="000B465A"/>
    <w:rsid w:val="000C312F"/>
    <w:rsid w:val="000D5EBD"/>
    <w:rsid w:val="000F4B43"/>
    <w:rsid w:val="00101E64"/>
    <w:rsid w:val="00106B12"/>
    <w:rsid w:val="001148EB"/>
    <w:rsid w:val="00114C68"/>
    <w:rsid w:val="001322CE"/>
    <w:rsid w:val="00136786"/>
    <w:rsid w:val="001434B5"/>
    <w:rsid w:val="001604B7"/>
    <w:rsid w:val="001A73DA"/>
    <w:rsid w:val="001B3DFB"/>
    <w:rsid w:val="001B5C33"/>
    <w:rsid w:val="00204E41"/>
    <w:rsid w:val="00213239"/>
    <w:rsid w:val="0022391C"/>
    <w:rsid w:val="00250BC7"/>
    <w:rsid w:val="002820D1"/>
    <w:rsid w:val="002917FE"/>
    <w:rsid w:val="002B794E"/>
    <w:rsid w:val="002C1772"/>
    <w:rsid w:val="002C5CB6"/>
    <w:rsid w:val="002D0307"/>
    <w:rsid w:val="002E1DF6"/>
    <w:rsid w:val="002E42FE"/>
    <w:rsid w:val="002F7ECF"/>
    <w:rsid w:val="00327078"/>
    <w:rsid w:val="00344D3A"/>
    <w:rsid w:val="00376D34"/>
    <w:rsid w:val="003827F0"/>
    <w:rsid w:val="0038494E"/>
    <w:rsid w:val="003972DC"/>
    <w:rsid w:val="003C0C6D"/>
    <w:rsid w:val="003E13E6"/>
    <w:rsid w:val="003E49C5"/>
    <w:rsid w:val="003E77C1"/>
    <w:rsid w:val="003F0B6C"/>
    <w:rsid w:val="00402661"/>
    <w:rsid w:val="00412E67"/>
    <w:rsid w:val="00420266"/>
    <w:rsid w:val="00427E59"/>
    <w:rsid w:val="0044569A"/>
    <w:rsid w:val="00452D2D"/>
    <w:rsid w:val="00466F11"/>
    <w:rsid w:val="00472D83"/>
    <w:rsid w:val="00473D25"/>
    <w:rsid w:val="00485A67"/>
    <w:rsid w:val="00487CDA"/>
    <w:rsid w:val="00487D00"/>
    <w:rsid w:val="004A5F6C"/>
    <w:rsid w:val="004C1B6E"/>
    <w:rsid w:val="004D4694"/>
    <w:rsid w:val="004F0BD9"/>
    <w:rsid w:val="0050062B"/>
    <w:rsid w:val="00504538"/>
    <w:rsid w:val="005061B5"/>
    <w:rsid w:val="00540505"/>
    <w:rsid w:val="005702C1"/>
    <w:rsid w:val="00576A18"/>
    <w:rsid w:val="005D2D6F"/>
    <w:rsid w:val="005D647E"/>
    <w:rsid w:val="005E16BE"/>
    <w:rsid w:val="005E6534"/>
    <w:rsid w:val="00607035"/>
    <w:rsid w:val="006156C8"/>
    <w:rsid w:val="00621AC2"/>
    <w:rsid w:val="00637FEB"/>
    <w:rsid w:val="006473F2"/>
    <w:rsid w:val="00652795"/>
    <w:rsid w:val="006529CD"/>
    <w:rsid w:val="006739DB"/>
    <w:rsid w:val="006A2036"/>
    <w:rsid w:val="006E45DB"/>
    <w:rsid w:val="006E6127"/>
    <w:rsid w:val="006F3838"/>
    <w:rsid w:val="00704DBD"/>
    <w:rsid w:val="0074178A"/>
    <w:rsid w:val="00741E87"/>
    <w:rsid w:val="00757F81"/>
    <w:rsid w:val="007A000F"/>
    <w:rsid w:val="007C08F9"/>
    <w:rsid w:val="007C356E"/>
    <w:rsid w:val="007C6389"/>
    <w:rsid w:val="007E0350"/>
    <w:rsid w:val="007F3651"/>
    <w:rsid w:val="007F4C8C"/>
    <w:rsid w:val="007F5932"/>
    <w:rsid w:val="00830D0D"/>
    <w:rsid w:val="00845C46"/>
    <w:rsid w:val="00853451"/>
    <w:rsid w:val="0085365D"/>
    <w:rsid w:val="008641B1"/>
    <w:rsid w:val="00873B77"/>
    <w:rsid w:val="008771BE"/>
    <w:rsid w:val="00877BA4"/>
    <w:rsid w:val="00887C3A"/>
    <w:rsid w:val="008B33F3"/>
    <w:rsid w:val="008B3BE1"/>
    <w:rsid w:val="008C7217"/>
    <w:rsid w:val="008F52B4"/>
    <w:rsid w:val="00913906"/>
    <w:rsid w:val="00935724"/>
    <w:rsid w:val="0097423D"/>
    <w:rsid w:val="00981B93"/>
    <w:rsid w:val="00986A50"/>
    <w:rsid w:val="009956E7"/>
    <w:rsid w:val="009C26DB"/>
    <w:rsid w:val="009D3EC3"/>
    <w:rsid w:val="009F7367"/>
    <w:rsid w:val="009F7E8E"/>
    <w:rsid w:val="00A13067"/>
    <w:rsid w:val="00A314EA"/>
    <w:rsid w:val="00A40545"/>
    <w:rsid w:val="00A668B9"/>
    <w:rsid w:val="00AA285D"/>
    <w:rsid w:val="00AA772E"/>
    <w:rsid w:val="00AC302B"/>
    <w:rsid w:val="00AE561A"/>
    <w:rsid w:val="00AF6F74"/>
    <w:rsid w:val="00B27D9B"/>
    <w:rsid w:val="00B5224B"/>
    <w:rsid w:val="00B7190F"/>
    <w:rsid w:val="00B725FD"/>
    <w:rsid w:val="00B75D4C"/>
    <w:rsid w:val="00BA0A7F"/>
    <w:rsid w:val="00BA69C4"/>
    <w:rsid w:val="00BF08C7"/>
    <w:rsid w:val="00BF7DB7"/>
    <w:rsid w:val="00C063A5"/>
    <w:rsid w:val="00C11B0A"/>
    <w:rsid w:val="00C2773D"/>
    <w:rsid w:val="00C3251D"/>
    <w:rsid w:val="00C34AE3"/>
    <w:rsid w:val="00C40DBD"/>
    <w:rsid w:val="00C51CAB"/>
    <w:rsid w:val="00C6031C"/>
    <w:rsid w:val="00C76AAE"/>
    <w:rsid w:val="00C8468B"/>
    <w:rsid w:val="00C90EDA"/>
    <w:rsid w:val="00C91F6D"/>
    <w:rsid w:val="00C9342C"/>
    <w:rsid w:val="00C97038"/>
    <w:rsid w:val="00CA1FAC"/>
    <w:rsid w:val="00CB6572"/>
    <w:rsid w:val="00CD03FE"/>
    <w:rsid w:val="00D01D32"/>
    <w:rsid w:val="00D028FE"/>
    <w:rsid w:val="00D12F04"/>
    <w:rsid w:val="00D21F36"/>
    <w:rsid w:val="00D25D78"/>
    <w:rsid w:val="00D36AFC"/>
    <w:rsid w:val="00D424DA"/>
    <w:rsid w:val="00D45EC7"/>
    <w:rsid w:val="00D5436C"/>
    <w:rsid w:val="00D678E8"/>
    <w:rsid w:val="00D73D9E"/>
    <w:rsid w:val="00D7668B"/>
    <w:rsid w:val="00D80DBF"/>
    <w:rsid w:val="00DD1135"/>
    <w:rsid w:val="00DD5C49"/>
    <w:rsid w:val="00DF65C2"/>
    <w:rsid w:val="00E00AB7"/>
    <w:rsid w:val="00E04B87"/>
    <w:rsid w:val="00E05700"/>
    <w:rsid w:val="00E25452"/>
    <w:rsid w:val="00E4194D"/>
    <w:rsid w:val="00E44DB5"/>
    <w:rsid w:val="00E5034C"/>
    <w:rsid w:val="00E56D9C"/>
    <w:rsid w:val="00E67550"/>
    <w:rsid w:val="00E702D6"/>
    <w:rsid w:val="00EB6AD4"/>
    <w:rsid w:val="00EC24F3"/>
    <w:rsid w:val="00ED6D4E"/>
    <w:rsid w:val="00EE4F5B"/>
    <w:rsid w:val="00F25D69"/>
    <w:rsid w:val="00F36C71"/>
    <w:rsid w:val="00F37A43"/>
    <w:rsid w:val="00F51F71"/>
    <w:rsid w:val="00F60337"/>
    <w:rsid w:val="00F71276"/>
    <w:rsid w:val="00F73F79"/>
    <w:rsid w:val="00F83597"/>
    <w:rsid w:val="00F94C3A"/>
    <w:rsid w:val="00FA2A84"/>
    <w:rsid w:val="00FA636F"/>
    <w:rsid w:val="00FB5783"/>
    <w:rsid w:val="00FB57FB"/>
    <w:rsid w:val="00FC1456"/>
    <w:rsid w:val="00FC55ED"/>
    <w:rsid w:val="00FE46D8"/>
    <w:rsid w:val="00FE5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94D"/>
    <w:pPr>
      <w:ind w:left="720"/>
      <w:contextualSpacing/>
    </w:pPr>
  </w:style>
  <w:style w:type="paragraph" w:styleId="NoSpacing">
    <w:name w:val="No Spacing"/>
    <w:link w:val="NoSpacingChar"/>
    <w:uiPriority w:val="1"/>
    <w:qFormat/>
    <w:rsid w:val="00E56D9C"/>
    <w:rPr>
      <w:sz w:val="22"/>
      <w:szCs w:val="22"/>
      <w:lang w:eastAsia="en-US"/>
    </w:rPr>
  </w:style>
  <w:style w:type="paragraph" w:styleId="Header">
    <w:name w:val="header"/>
    <w:basedOn w:val="Normal"/>
    <w:link w:val="HeaderChar"/>
    <w:uiPriority w:val="99"/>
    <w:unhideWhenUsed/>
    <w:rsid w:val="00BA0A7F"/>
    <w:pPr>
      <w:tabs>
        <w:tab w:val="center" w:pos="4513"/>
        <w:tab w:val="right" w:pos="9026"/>
      </w:tabs>
    </w:pPr>
  </w:style>
  <w:style w:type="character" w:customStyle="1" w:styleId="HeaderChar">
    <w:name w:val="Header Char"/>
    <w:link w:val="Header"/>
    <w:uiPriority w:val="99"/>
    <w:rsid w:val="00BA0A7F"/>
    <w:rPr>
      <w:sz w:val="22"/>
      <w:szCs w:val="22"/>
      <w:lang w:eastAsia="en-US"/>
    </w:rPr>
  </w:style>
  <w:style w:type="paragraph" w:styleId="Footer">
    <w:name w:val="footer"/>
    <w:basedOn w:val="Normal"/>
    <w:link w:val="FooterChar"/>
    <w:uiPriority w:val="99"/>
    <w:unhideWhenUsed/>
    <w:rsid w:val="00BA0A7F"/>
    <w:pPr>
      <w:tabs>
        <w:tab w:val="center" w:pos="4513"/>
        <w:tab w:val="right" w:pos="9026"/>
      </w:tabs>
    </w:pPr>
  </w:style>
  <w:style w:type="character" w:customStyle="1" w:styleId="FooterChar">
    <w:name w:val="Footer Char"/>
    <w:link w:val="Footer"/>
    <w:uiPriority w:val="99"/>
    <w:rsid w:val="00BA0A7F"/>
    <w:rPr>
      <w:sz w:val="22"/>
      <w:szCs w:val="22"/>
      <w:lang w:eastAsia="en-US"/>
    </w:rPr>
  </w:style>
  <w:style w:type="paragraph" w:styleId="BalloonText">
    <w:name w:val="Balloon Text"/>
    <w:basedOn w:val="Normal"/>
    <w:link w:val="BalloonTextChar"/>
    <w:uiPriority w:val="99"/>
    <w:semiHidden/>
    <w:unhideWhenUsed/>
    <w:rsid w:val="00A314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14EA"/>
    <w:rPr>
      <w:rFonts w:ascii="Tahoma" w:hAnsi="Tahoma" w:cs="Tahoma"/>
      <w:sz w:val="16"/>
      <w:szCs w:val="16"/>
      <w:lang w:eastAsia="en-US"/>
    </w:rPr>
  </w:style>
  <w:style w:type="character" w:customStyle="1" w:styleId="NoSpacingChar">
    <w:name w:val="No Spacing Char"/>
    <w:link w:val="NoSpacing"/>
    <w:uiPriority w:val="1"/>
    <w:rsid w:val="002C5CB6"/>
    <w:rPr>
      <w:sz w:val="22"/>
      <w:szCs w:val="22"/>
      <w:lang w:val="en-GB" w:eastAsia="en-US" w:bidi="ar-SA"/>
    </w:rPr>
  </w:style>
  <w:style w:type="table" w:styleId="TableGrid">
    <w:name w:val="Table Grid"/>
    <w:basedOn w:val="TableNormal"/>
    <w:uiPriority w:val="59"/>
    <w:rsid w:val="004F0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873B77"/>
    <w:rPr>
      <w:color w:val="0000FF"/>
      <w:u w:val="single"/>
    </w:rPr>
  </w:style>
  <w:style w:type="character" w:styleId="CommentReference">
    <w:name w:val="annotation reference"/>
    <w:uiPriority w:val="99"/>
    <w:semiHidden/>
    <w:unhideWhenUsed/>
    <w:rsid w:val="006739DB"/>
    <w:rPr>
      <w:sz w:val="16"/>
      <w:szCs w:val="16"/>
    </w:rPr>
  </w:style>
  <w:style w:type="paragraph" w:styleId="CommentText">
    <w:name w:val="annotation text"/>
    <w:basedOn w:val="Normal"/>
    <w:link w:val="CommentTextChar"/>
    <w:uiPriority w:val="99"/>
    <w:semiHidden/>
    <w:unhideWhenUsed/>
    <w:rsid w:val="006739DB"/>
    <w:rPr>
      <w:sz w:val="20"/>
      <w:szCs w:val="20"/>
    </w:rPr>
  </w:style>
  <w:style w:type="character" w:customStyle="1" w:styleId="CommentTextChar">
    <w:name w:val="Comment Text Char"/>
    <w:link w:val="CommentText"/>
    <w:uiPriority w:val="99"/>
    <w:semiHidden/>
    <w:rsid w:val="006739DB"/>
    <w:rPr>
      <w:lang w:eastAsia="en-US"/>
    </w:rPr>
  </w:style>
  <w:style w:type="paragraph" w:styleId="CommentSubject">
    <w:name w:val="annotation subject"/>
    <w:basedOn w:val="CommentText"/>
    <w:next w:val="CommentText"/>
    <w:link w:val="CommentSubjectChar"/>
    <w:uiPriority w:val="99"/>
    <w:semiHidden/>
    <w:unhideWhenUsed/>
    <w:rsid w:val="006739DB"/>
    <w:rPr>
      <w:b/>
      <w:bCs/>
    </w:rPr>
  </w:style>
  <w:style w:type="character" w:customStyle="1" w:styleId="CommentSubjectChar">
    <w:name w:val="Comment Subject Char"/>
    <w:link w:val="CommentSubject"/>
    <w:uiPriority w:val="99"/>
    <w:semiHidden/>
    <w:rsid w:val="006739DB"/>
    <w:rPr>
      <w:b/>
      <w:bCs/>
      <w:lang w:eastAsia="en-US"/>
    </w:rPr>
  </w:style>
  <w:style w:type="paragraph" w:styleId="PlainText">
    <w:name w:val="Plain Text"/>
    <w:basedOn w:val="Normal"/>
    <w:link w:val="PlainTextChar"/>
    <w:uiPriority w:val="99"/>
    <w:unhideWhenUsed/>
    <w:rsid w:val="003827F0"/>
    <w:pPr>
      <w:spacing w:after="0" w:line="240" w:lineRule="auto"/>
    </w:pPr>
    <w:rPr>
      <w:szCs w:val="21"/>
    </w:rPr>
  </w:style>
  <w:style w:type="character" w:customStyle="1" w:styleId="PlainTextChar">
    <w:name w:val="Plain Text Char"/>
    <w:link w:val="PlainText"/>
    <w:uiPriority w:val="99"/>
    <w:rsid w:val="003827F0"/>
    <w:rPr>
      <w:sz w:val="22"/>
      <w:szCs w:val="21"/>
      <w:lang w:eastAsia="en-US"/>
    </w:rPr>
  </w:style>
  <w:style w:type="paragraph" w:customStyle="1" w:styleId="FreeFormA">
    <w:name w:val="Free Form A"/>
    <w:rsid w:val="00C2773D"/>
    <w:rPr>
      <w:rFonts w:ascii="Lucida Grande" w:eastAsia="ヒラギノ角ゴ Pro W3" w:hAnsi="Lucida Grande"/>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470373">
      <w:bodyDiv w:val="1"/>
      <w:marLeft w:val="0"/>
      <w:marRight w:val="0"/>
      <w:marTop w:val="0"/>
      <w:marBottom w:val="0"/>
      <w:divBdr>
        <w:top w:val="none" w:sz="0" w:space="0" w:color="auto"/>
        <w:left w:val="none" w:sz="0" w:space="0" w:color="auto"/>
        <w:bottom w:val="none" w:sz="0" w:space="0" w:color="auto"/>
        <w:right w:val="none" w:sz="0" w:space="0" w:color="auto"/>
      </w:divBdr>
    </w:div>
    <w:div w:id="1648777822">
      <w:bodyDiv w:val="1"/>
      <w:marLeft w:val="0"/>
      <w:marRight w:val="0"/>
      <w:marTop w:val="0"/>
      <w:marBottom w:val="0"/>
      <w:divBdr>
        <w:top w:val="none" w:sz="0" w:space="0" w:color="auto"/>
        <w:left w:val="none" w:sz="0" w:space="0" w:color="auto"/>
        <w:bottom w:val="none" w:sz="0" w:space="0" w:color="auto"/>
        <w:right w:val="none" w:sz="0" w:space="0" w:color="auto"/>
      </w:divBdr>
    </w:div>
    <w:div w:id="187403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c.gre.ac.uk" TargetMode="External"/><Relationship Id="rId4" Type="http://schemas.openxmlformats.org/officeDocument/2006/relationships/settings" Target="settings.xml"/><Relationship Id="rId9" Type="http://schemas.openxmlformats.org/officeDocument/2006/relationships/hyperlink" Target="http://www.kcl.ac.uk/study/learningteaching/kli/research/student-experience/student-expectations-perceptions-HE.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CBA83-CBE1-4E03-894A-D5284A606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2372</Words>
  <Characters>13525</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the University of Greenwich</Company>
  <LinksUpToDate>false</LinksUpToDate>
  <CharactersWithSpaces>15866</CharactersWithSpaces>
  <SharedDoc>false</SharedDoc>
  <HLinks>
    <vt:vector size="12" baseType="variant">
      <vt:variant>
        <vt:i4>1900552</vt:i4>
      </vt:variant>
      <vt:variant>
        <vt:i4>3</vt:i4>
      </vt:variant>
      <vt:variant>
        <vt:i4>0</vt:i4>
      </vt:variant>
      <vt:variant>
        <vt:i4>5</vt:i4>
      </vt:variant>
      <vt:variant>
        <vt:lpwstr>http://sec.gre.ac.uk/</vt:lpwstr>
      </vt:variant>
      <vt:variant>
        <vt:lpwstr/>
      </vt:variant>
      <vt:variant>
        <vt:i4>5636106</vt:i4>
      </vt:variant>
      <vt:variant>
        <vt:i4>0</vt:i4>
      </vt:variant>
      <vt:variant>
        <vt:i4>0</vt:i4>
      </vt:variant>
      <vt:variant>
        <vt:i4>5</vt:i4>
      </vt:variant>
      <vt:variant>
        <vt:lpwstr>http://www.kcl.ac.uk/study/learningteaching/kli/research/student-experience/student-expectations-perceptions-HE.aspx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pj27</dc:creator>
  <cp:lastModifiedBy>Pat Rosser Davies</cp:lastModifiedBy>
  <cp:revision>2</cp:revision>
  <cp:lastPrinted>2014-01-15T11:44:00Z</cp:lastPrinted>
  <dcterms:created xsi:type="dcterms:W3CDTF">2014-04-28T09:04:00Z</dcterms:created>
  <dcterms:modified xsi:type="dcterms:W3CDTF">2014-04-28T09:04:00Z</dcterms:modified>
</cp:coreProperties>
</file>