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D07D" w14:textId="4351C7F0" w:rsidR="000C35E3" w:rsidRPr="00F61006" w:rsidRDefault="00BE3C3B" w:rsidP="00971249">
      <w:pPr>
        <w:rPr>
          <w:rFonts w:ascii="Public Sans Light" w:hAnsi="Public Sans Light"/>
          <w:sz w:val="52"/>
          <w:szCs w:val="52"/>
        </w:rPr>
      </w:pPr>
      <w:r>
        <w:rPr>
          <w:rFonts w:ascii="Public Sans Light" w:hAnsi="Public Sans Light"/>
          <w:sz w:val="52"/>
          <w:szCs w:val="52"/>
        </w:rPr>
        <w:t xml:space="preserve">PARTNER </w:t>
      </w:r>
      <w:r w:rsidR="000C35E3" w:rsidRPr="00F61006">
        <w:rPr>
          <w:rFonts w:ascii="Public Sans Light" w:hAnsi="Public Sans Light"/>
          <w:sz w:val="52"/>
          <w:szCs w:val="52"/>
        </w:rPr>
        <w:t>PROGRAMME HANDBOOK</w:t>
      </w:r>
    </w:p>
    <w:p w14:paraId="396A162E" w14:textId="3EC86576" w:rsidR="000C35E3" w:rsidRPr="00F61006" w:rsidRDefault="000C35E3" w:rsidP="000C35E3">
      <w:pPr>
        <w:rPr>
          <w:rFonts w:ascii="Public Sans Light" w:hAnsi="Public Sans Light"/>
          <w:bCs/>
          <w:iCs/>
          <w:color w:val="C00000"/>
          <w:sz w:val="28"/>
          <w:szCs w:val="28"/>
        </w:rPr>
      </w:pPr>
      <w:r w:rsidRPr="00F61006">
        <w:rPr>
          <w:rFonts w:ascii="Public Sans Light" w:hAnsi="Public Sans Light"/>
          <w:bCs/>
          <w:iCs/>
          <w:color w:val="C00000"/>
          <w:sz w:val="28"/>
          <w:szCs w:val="28"/>
        </w:rPr>
        <w:t>INSERT PROGRAMME TITLE</w:t>
      </w:r>
    </w:p>
    <w:p w14:paraId="35E1C445" w14:textId="77777777" w:rsidR="000C35E3" w:rsidRPr="00327A0B" w:rsidRDefault="000C35E3" w:rsidP="000C35E3">
      <w:pPr>
        <w:rPr>
          <w:rFonts w:ascii="Public Sans Light" w:hAnsi="Public Sans Light"/>
          <w:color w:val="C00000"/>
        </w:rPr>
      </w:pPr>
    </w:p>
    <w:p w14:paraId="0FD75B9C" w14:textId="0335B3BF" w:rsidR="00A51153" w:rsidRPr="00F61006" w:rsidRDefault="00A51153" w:rsidP="00BF0FF9">
      <w:pPr>
        <w:rPr>
          <w:rFonts w:ascii="Public Sans Light" w:hAnsi="Public Sans Light"/>
          <w:i/>
          <w:color w:val="C00000"/>
          <w:sz w:val="24"/>
          <w:szCs w:val="24"/>
        </w:rPr>
      </w:pPr>
      <w:r w:rsidRPr="00F61006">
        <w:rPr>
          <w:rFonts w:ascii="Public Sans Light" w:hAnsi="Public Sans Light"/>
          <w:i/>
          <w:color w:val="C00000"/>
          <w:sz w:val="24"/>
          <w:szCs w:val="24"/>
        </w:rPr>
        <w:t xml:space="preserve">Please delete </w:t>
      </w:r>
      <w:r w:rsidR="00B96D1C" w:rsidRPr="00F61006">
        <w:rPr>
          <w:rFonts w:ascii="Public Sans Light" w:hAnsi="Public Sans Light"/>
          <w:i/>
          <w:color w:val="C00000"/>
          <w:sz w:val="24"/>
          <w:szCs w:val="24"/>
        </w:rPr>
        <w:t xml:space="preserve">and/or replace </w:t>
      </w:r>
      <w:r w:rsidRPr="00F61006">
        <w:rPr>
          <w:rFonts w:ascii="Public Sans Light" w:hAnsi="Public Sans Light"/>
          <w:i/>
          <w:color w:val="C00000"/>
          <w:sz w:val="24"/>
          <w:szCs w:val="24"/>
        </w:rPr>
        <w:t>the red guidance text throughout the handbook</w:t>
      </w:r>
    </w:p>
    <w:p w14:paraId="18CD4B52" w14:textId="0F98E7CF" w:rsidR="000C35E3" w:rsidRPr="00F61006" w:rsidRDefault="00B96D1C" w:rsidP="00BF0FF9">
      <w:pPr>
        <w:rPr>
          <w:rFonts w:ascii="Public Sans Light" w:hAnsi="Public Sans Light"/>
          <w:i/>
          <w:color w:val="C00000"/>
          <w:sz w:val="24"/>
          <w:szCs w:val="24"/>
        </w:rPr>
      </w:pPr>
      <w:r w:rsidRPr="00F61006">
        <w:rPr>
          <w:rFonts w:ascii="Public Sans Light" w:hAnsi="Public Sans Light"/>
          <w:i/>
          <w:color w:val="C00000"/>
          <w:sz w:val="24"/>
          <w:szCs w:val="24"/>
        </w:rPr>
        <w:t>w</w:t>
      </w:r>
      <w:r w:rsidR="00A51153" w:rsidRPr="00F61006">
        <w:rPr>
          <w:rFonts w:ascii="Public Sans Light" w:hAnsi="Public Sans Light"/>
          <w:i/>
          <w:color w:val="C00000"/>
          <w:sz w:val="24"/>
          <w:szCs w:val="24"/>
        </w:rPr>
        <w:t>ith</w:t>
      </w:r>
      <w:r w:rsidRPr="00F61006">
        <w:rPr>
          <w:rFonts w:ascii="Public Sans Light" w:hAnsi="Public Sans Light"/>
          <w:i/>
          <w:color w:val="C00000"/>
          <w:sz w:val="24"/>
          <w:szCs w:val="24"/>
        </w:rPr>
        <w:t xml:space="preserve"> your</w:t>
      </w:r>
      <w:r w:rsidR="00A51153" w:rsidRPr="00F61006">
        <w:rPr>
          <w:rFonts w:ascii="Public Sans Light" w:hAnsi="Public Sans Light"/>
          <w:i/>
          <w:color w:val="C00000"/>
          <w:sz w:val="24"/>
          <w:szCs w:val="24"/>
        </w:rPr>
        <w:t xml:space="preserve"> latest information in black font.</w:t>
      </w:r>
    </w:p>
    <w:p w14:paraId="726DBD8F" w14:textId="77777777" w:rsidR="00A51153" w:rsidRPr="00F61006" w:rsidRDefault="00A51153" w:rsidP="00BF0FF9">
      <w:pPr>
        <w:rPr>
          <w:rFonts w:ascii="Public Sans Light" w:hAnsi="Public Sans Light"/>
          <w:i/>
          <w:color w:val="C00000"/>
          <w:sz w:val="24"/>
          <w:szCs w:val="24"/>
        </w:rPr>
      </w:pPr>
    </w:p>
    <w:p w14:paraId="16CF573E" w14:textId="6ECEE3A2" w:rsidR="000C35E3" w:rsidRPr="00F61006" w:rsidRDefault="000C35E3" w:rsidP="00BF0FF9">
      <w:pPr>
        <w:rPr>
          <w:rFonts w:ascii="Public Sans Light" w:hAnsi="Public Sans Light"/>
          <w:i/>
          <w:color w:val="C00000"/>
          <w:sz w:val="24"/>
          <w:szCs w:val="24"/>
        </w:rPr>
      </w:pPr>
      <w:r w:rsidRPr="00F61006">
        <w:rPr>
          <w:rFonts w:ascii="Public Sans Light" w:hAnsi="Public Sans Light"/>
          <w:i/>
          <w:color w:val="C00000"/>
          <w:sz w:val="24"/>
          <w:szCs w:val="24"/>
        </w:rPr>
        <w:t xml:space="preserve">Dear programme leaders, you may either complete this word document and upload it onto your programme Moodle page for students to access or provide this information directly onto the </w:t>
      </w:r>
      <w:r w:rsidR="1CF689B4" w:rsidRPr="00F61006">
        <w:rPr>
          <w:rFonts w:ascii="Public Sans Light" w:hAnsi="Public Sans Light"/>
          <w:i/>
          <w:color w:val="C00000"/>
          <w:sz w:val="24"/>
          <w:szCs w:val="24"/>
        </w:rPr>
        <w:t xml:space="preserve">relevant </w:t>
      </w:r>
      <w:r w:rsidRPr="00F61006">
        <w:rPr>
          <w:rFonts w:ascii="Public Sans Light" w:hAnsi="Public Sans Light"/>
          <w:i/>
          <w:color w:val="C00000"/>
          <w:sz w:val="24"/>
          <w:szCs w:val="24"/>
        </w:rPr>
        <w:t>programme Moodle page using the heading and sections included in this template as a guide</w:t>
      </w:r>
      <w:r w:rsidR="700001A6" w:rsidRPr="00F61006">
        <w:rPr>
          <w:rFonts w:ascii="Public Sans Light" w:hAnsi="Public Sans Light"/>
          <w:i/>
          <w:color w:val="C00000"/>
          <w:sz w:val="24"/>
          <w:szCs w:val="24"/>
        </w:rPr>
        <w:t xml:space="preserve"> – or </w:t>
      </w:r>
      <w:r w:rsidR="00E46B2C" w:rsidRPr="00F61006">
        <w:rPr>
          <w:rFonts w:ascii="Public Sans Light" w:hAnsi="Public Sans Light"/>
          <w:i/>
          <w:color w:val="C00000"/>
          <w:sz w:val="24"/>
          <w:szCs w:val="24"/>
        </w:rPr>
        <w:t>both whichever</w:t>
      </w:r>
      <w:r w:rsidRPr="00F61006">
        <w:rPr>
          <w:rFonts w:ascii="Public Sans Light" w:hAnsi="Public Sans Light"/>
          <w:i/>
          <w:color w:val="C00000"/>
          <w:sz w:val="24"/>
          <w:szCs w:val="24"/>
        </w:rPr>
        <w:t xml:space="preserve"> you feel is best. </w:t>
      </w:r>
      <w:proofErr w:type="gramStart"/>
      <w:r w:rsidR="00E46B2C" w:rsidRPr="00F61006">
        <w:rPr>
          <w:rFonts w:ascii="Public Sans Light" w:hAnsi="Public Sans Light"/>
          <w:i/>
          <w:color w:val="C00000"/>
          <w:sz w:val="24"/>
          <w:szCs w:val="24"/>
        </w:rPr>
        <w:t>However</w:t>
      </w:r>
      <w:proofErr w:type="gramEnd"/>
      <w:r w:rsidR="00E46B2C" w:rsidRPr="00F61006">
        <w:rPr>
          <w:rFonts w:ascii="Public Sans Light" w:hAnsi="Public Sans Light"/>
          <w:i/>
          <w:color w:val="C00000"/>
          <w:sz w:val="24"/>
          <w:szCs w:val="24"/>
        </w:rPr>
        <w:t xml:space="preserve"> you</w:t>
      </w:r>
      <w:r w:rsidRPr="00F61006">
        <w:rPr>
          <w:rFonts w:ascii="Public Sans Light" w:hAnsi="Public Sans Light"/>
          <w:i/>
          <w:color w:val="C00000"/>
          <w:sz w:val="24"/>
          <w:szCs w:val="24"/>
        </w:rPr>
        <w:t xml:space="preserve"> choose to share this essential programme information, do ensure you make students aware of where to access it.</w:t>
      </w:r>
    </w:p>
    <w:p w14:paraId="381FCC4E" w14:textId="77777777" w:rsidR="002052DE" w:rsidRPr="00F61006" w:rsidRDefault="002052DE" w:rsidP="00BF0FF9">
      <w:pPr>
        <w:rPr>
          <w:rFonts w:ascii="Public Sans Light" w:hAnsi="Public Sans Light"/>
          <w:i/>
          <w:color w:val="C00000"/>
          <w:sz w:val="24"/>
          <w:szCs w:val="24"/>
        </w:rPr>
      </w:pPr>
    </w:p>
    <w:p w14:paraId="1B5A287A" w14:textId="77777777" w:rsidR="00E34FA7" w:rsidRPr="00F61006" w:rsidRDefault="00E34FA7" w:rsidP="00BF0FF9">
      <w:pPr>
        <w:rPr>
          <w:rFonts w:ascii="Public Sans Light" w:hAnsi="Public Sans Light"/>
          <w:i/>
          <w:color w:val="C00000"/>
          <w:sz w:val="24"/>
          <w:szCs w:val="24"/>
        </w:rPr>
      </w:pPr>
      <w:r w:rsidRPr="00F61006">
        <w:rPr>
          <w:rFonts w:ascii="Public Sans Light" w:hAnsi="Public Sans Light"/>
          <w:i/>
          <w:color w:val="C00000"/>
          <w:sz w:val="24"/>
          <w:szCs w:val="24"/>
        </w:rPr>
        <w:t>Once the handbook has been completed and the red text has been removed, the Contents page should be updated to reflect the correct page numbers. This can be actioned using the following steps:</w:t>
      </w:r>
    </w:p>
    <w:p w14:paraId="6CCF9481" w14:textId="77777777" w:rsidR="00E34FA7" w:rsidRPr="00F61006" w:rsidRDefault="00E34FA7" w:rsidP="00BF0FF9">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Hover over the contents section</w:t>
      </w:r>
    </w:p>
    <w:p w14:paraId="7280FDF0"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 xml:space="preserve"> Right click, in the drop-down menu select “update field”, a pop-up box will appear</w:t>
      </w:r>
    </w:p>
    <w:p w14:paraId="599AE1BD"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The pop-up box will ask whether you want to Update page numbers only or update the entire table.</w:t>
      </w:r>
    </w:p>
    <w:p w14:paraId="25D2EBC0"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Select update the entire table, select OK.</w:t>
      </w:r>
    </w:p>
    <w:p w14:paraId="27AAE14B" w14:textId="77777777" w:rsidR="00E34FA7" w:rsidRPr="00F61006" w:rsidRDefault="00E34FA7" w:rsidP="00E34FA7">
      <w:pPr>
        <w:pStyle w:val="ListParagraph"/>
        <w:numPr>
          <w:ilvl w:val="0"/>
          <w:numId w:val="12"/>
        </w:numPr>
        <w:rPr>
          <w:rFonts w:ascii="Public Sans Light" w:hAnsi="Public Sans Light"/>
          <w:i/>
          <w:color w:val="C00000"/>
          <w:sz w:val="24"/>
          <w:szCs w:val="24"/>
        </w:rPr>
      </w:pPr>
      <w:r w:rsidRPr="00F61006">
        <w:rPr>
          <w:rFonts w:ascii="Public Sans Light" w:hAnsi="Public Sans Light"/>
          <w:i/>
          <w:color w:val="C00000"/>
          <w:sz w:val="24"/>
          <w:szCs w:val="24"/>
        </w:rPr>
        <w:t>The table numbers should now be correct.</w:t>
      </w:r>
    </w:p>
    <w:p w14:paraId="6191CB18" w14:textId="77777777" w:rsidR="00E34FA7" w:rsidRPr="00F61006" w:rsidRDefault="00E34FA7" w:rsidP="6E40D849">
      <w:pPr>
        <w:pStyle w:val="ListParagraph"/>
        <w:numPr>
          <w:ilvl w:val="0"/>
          <w:numId w:val="12"/>
        </w:numPr>
        <w:rPr>
          <w:rFonts w:ascii="Public Sans Light" w:hAnsi="Public Sans Light"/>
          <w:i/>
          <w:iCs/>
          <w:color w:val="C00000"/>
          <w:sz w:val="24"/>
          <w:szCs w:val="24"/>
        </w:rPr>
      </w:pPr>
      <w:r w:rsidRPr="00F61006">
        <w:rPr>
          <w:rFonts w:ascii="Public Sans Light" w:hAnsi="Public Sans Light"/>
          <w:i/>
          <w:iCs/>
          <w:color w:val="C00000"/>
          <w:sz w:val="24"/>
          <w:szCs w:val="24"/>
        </w:rPr>
        <w:t>This action can be repeated any time a change is made to the document which impacts on the page numbers.</w:t>
      </w:r>
    </w:p>
    <w:p w14:paraId="562FE4F1" w14:textId="6B015440" w:rsidR="6E40D849" w:rsidRPr="00F61006" w:rsidRDefault="6E40D849" w:rsidP="6E40D849">
      <w:pPr>
        <w:rPr>
          <w:rFonts w:ascii="Public Sans Light" w:hAnsi="Public Sans Light"/>
          <w:i/>
          <w:iCs/>
          <w:color w:val="C00000"/>
          <w:sz w:val="24"/>
          <w:szCs w:val="24"/>
        </w:rPr>
      </w:pPr>
    </w:p>
    <w:p w14:paraId="45D637D2" w14:textId="2006F53E" w:rsidR="1F6A4DD6" w:rsidRPr="00F61006" w:rsidRDefault="1F6A4DD6" w:rsidP="6E40D849">
      <w:pPr>
        <w:rPr>
          <w:rFonts w:ascii="Public Sans Light" w:hAnsi="Public Sans Light"/>
          <w:i/>
          <w:iCs/>
          <w:color w:val="C00000"/>
          <w:sz w:val="24"/>
          <w:szCs w:val="24"/>
        </w:rPr>
      </w:pPr>
      <w:r w:rsidRPr="00F61006">
        <w:rPr>
          <w:rFonts w:ascii="Public Sans Light" w:hAnsi="Public Sans Light"/>
          <w:i/>
          <w:iCs/>
          <w:color w:val="C00000"/>
          <w:sz w:val="24"/>
          <w:szCs w:val="24"/>
        </w:rPr>
        <w:t xml:space="preserve">*** Please note &gt;&gt; Refer them back to the </w:t>
      </w:r>
      <w:r w:rsidR="00CD0FC6" w:rsidRPr="00F61006">
        <w:rPr>
          <w:rFonts w:ascii="Public Sans Light" w:hAnsi="Public Sans Light"/>
          <w:i/>
          <w:iCs/>
          <w:color w:val="C00000"/>
          <w:sz w:val="24"/>
          <w:szCs w:val="24"/>
        </w:rPr>
        <w:t>S</w:t>
      </w:r>
      <w:r w:rsidRPr="00F61006">
        <w:rPr>
          <w:rFonts w:ascii="Public Sans Light" w:hAnsi="Public Sans Light"/>
          <w:i/>
          <w:iCs/>
          <w:color w:val="C00000"/>
          <w:sz w:val="24"/>
          <w:szCs w:val="24"/>
        </w:rPr>
        <w:t xml:space="preserve">tudent </w:t>
      </w:r>
      <w:r w:rsidR="00CD0FC6" w:rsidRPr="00F61006">
        <w:rPr>
          <w:rFonts w:ascii="Public Sans Light" w:hAnsi="Public Sans Light"/>
          <w:i/>
          <w:iCs/>
          <w:color w:val="C00000"/>
          <w:sz w:val="24"/>
          <w:szCs w:val="24"/>
        </w:rPr>
        <w:t>H</w:t>
      </w:r>
      <w:r w:rsidRPr="00F61006">
        <w:rPr>
          <w:rFonts w:ascii="Public Sans Light" w:hAnsi="Public Sans Light"/>
          <w:i/>
          <w:iCs/>
          <w:color w:val="C00000"/>
          <w:sz w:val="24"/>
          <w:szCs w:val="24"/>
        </w:rPr>
        <w:t>andbook</w:t>
      </w:r>
    </w:p>
    <w:p w14:paraId="3F28CCA7" w14:textId="48DB7511" w:rsidR="00E34FA7" w:rsidRPr="00327A0B" w:rsidRDefault="00E34FA7" w:rsidP="000C35E3">
      <w:pPr>
        <w:rPr>
          <w:rFonts w:ascii="Public Sans Light" w:hAnsi="Public Sans Light"/>
        </w:rPr>
        <w:sectPr w:rsidR="00E34FA7" w:rsidRPr="00327A0B" w:rsidSect="007F3E05">
          <w:headerReference w:type="default" r:id="rId11"/>
          <w:footerReference w:type="default" r:id="rId12"/>
          <w:pgSz w:w="11906" w:h="16838"/>
          <w:pgMar w:top="1985" w:right="1559" w:bottom="1418" w:left="1418" w:header="709" w:footer="709" w:gutter="0"/>
          <w:cols w:space="708"/>
          <w:docGrid w:linePitch="360"/>
        </w:sectPr>
      </w:pPr>
    </w:p>
    <w:sdt>
      <w:sdtPr>
        <w:rPr>
          <w:rFonts w:ascii="Public Sans Light" w:eastAsiaTheme="minorEastAsia" w:hAnsi="Public Sans Light" w:cstheme="minorBidi"/>
          <w:color w:val="auto"/>
          <w:sz w:val="28"/>
          <w:szCs w:val="28"/>
          <w:lang w:val="en-GB"/>
        </w:rPr>
        <w:id w:val="226359621"/>
        <w:docPartObj>
          <w:docPartGallery w:val="Table of Contents"/>
          <w:docPartUnique/>
        </w:docPartObj>
      </w:sdtPr>
      <w:sdtContent>
        <w:p w14:paraId="404839E2" w14:textId="00190E10" w:rsidR="00AE7CFB" w:rsidRPr="00F61006" w:rsidRDefault="00AE7CFB">
          <w:pPr>
            <w:pStyle w:val="TOCHeading"/>
            <w:rPr>
              <w:rFonts w:ascii="Public Sans Light" w:hAnsi="Public Sans Light"/>
              <w:sz w:val="28"/>
              <w:szCs w:val="28"/>
            </w:rPr>
          </w:pPr>
          <w:r w:rsidRPr="00F61006">
            <w:rPr>
              <w:rFonts w:ascii="Public Sans Light" w:hAnsi="Public Sans Light"/>
              <w:sz w:val="28"/>
              <w:szCs w:val="28"/>
            </w:rPr>
            <w:t>Contents</w:t>
          </w:r>
        </w:p>
        <w:p w14:paraId="372D26ED" w14:textId="472223BC" w:rsidR="00EB69AE" w:rsidRDefault="00D4255D">
          <w:pPr>
            <w:pStyle w:val="TOC3"/>
            <w:rPr>
              <w:rFonts w:asciiTheme="minorHAnsi" w:eastAsiaTheme="minorEastAsia" w:hAnsiTheme="minorHAnsi"/>
              <w:noProof/>
              <w:kern w:val="2"/>
              <w:sz w:val="24"/>
              <w:szCs w:val="24"/>
              <w:lang w:eastAsia="en-GB"/>
              <w14:ligatures w14:val="standardContextual"/>
            </w:rPr>
          </w:pPr>
          <w:r w:rsidRPr="00F61006">
            <w:rPr>
              <w:rFonts w:ascii="Public Sans Light" w:hAnsi="Public Sans Light"/>
              <w:sz w:val="28"/>
              <w:szCs w:val="28"/>
            </w:rPr>
            <w:fldChar w:fldCharType="begin"/>
          </w:r>
          <w:r w:rsidR="4C65D9C2" w:rsidRPr="00F61006">
            <w:rPr>
              <w:rFonts w:ascii="Public Sans Light" w:hAnsi="Public Sans Light"/>
              <w:sz w:val="28"/>
              <w:szCs w:val="28"/>
            </w:rPr>
            <w:instrText>TOC \o "1-3" \h \z \u</w:instrText>
          </w:r>
          <w:r w:rsidRPr="00F61006">
            <w:rPr>
              <w:rFonts w:ascii="Public Sans Light" w:hAnsi="Public Sans Light"/>
              <w:sz w:val="28"/>
              <w:szCs w:val="28"/>
            </w:rPr>
            <w:fldChar w:fldCharType="separate"/>
          </w:r>
          <w:hyperlink w:anchor="_Toc202943892" w:history="1">
            <w:r w:rsidR="00EB69AE" w:rsidRPr="00C173AF">
              <w:rPr>
                <w:rStyle w:val="Hyperlink"/>
                <w:rFonts w:ascii="Public Sans Light" w:hAnsi="Public Sans Light"/>
                <w:noProof/>
              </w:rPr>
              <w:t>1.</w:t>
            </w:r>
            <w:r w:rsidR="00EB69AE">
              <w:rPr>
                <w:rFonts w:asciiTheme="minorHAnsi" w:eastAsiaTheme="minorEastAsia" w:hAnsiTheme="minorHAnsi"/>
                <w:noProof/>
                <w:kern w:val="2"/>
                <w:sz w:val="24"/>
                <w:szCs w:val="24"/>
                <w:lang w:eastAsia="en-GB"/>
                <w14:ligatures w14:val="standardContextual"/>
              </w:rPr>
              <w:tab/>
            </w:r>
            <w:r w:rsidR="00EB69AE" w:rsidRPr="00C173AF">
              <w:rPr>
                <w:rStyle w:val="Hyperlink"/>
                <w:rFonts w:ascii="Public Sans Light" w:hAnsi="Public Sans Light"/>
                <w:noProof/>
              </w:rPr>
              <w:t>Welcome message from your Programme Leader</w:t>
            </w:r>
            <w:r w:rsidR="00EB69AE">
              <w:rPr>
                <w:noProof/>
                <w:webHidden/>
              </w:rPr>
              <w:tab/>
            </w:r>
            <w:r w:rsidR="00EB69AE">
              <w:rPr>
                <w:noProof/>
                <w:webHidden/>
              </w:rPr>
              <w:fldChar w:fldCharType="begin"/>
            </w:r>
            <w:r w:rsidR="00EB69AE">
              <w:rPr>
                <w:noProof/>
                <w:webHidden/>
              </w:rPr>
              <w:instrText xml:space="preserve"> PAGEREF _Toc202943892 \h </w:instrText>
            </w:r>
            <w:r w:rsidR="00EB69AE">
              <w:rPr>
                <w:noProof/>
                <w:webHidden/>
              </w:rPr>
            </w:r>
            <w:r w:rsidR="00EB69AE">
              <w:rPr>
                <w:noProof/>
                <w:webHidden/>
              </w:rPr>
              <w:fldChar w:fldCharType="separate"/>
            </w:r>
            <w:r w:rsidR="00EB69AE">
              <w:rPr>
                <w:noProof/>
                <w:webHidden/>
              </w:rPr>
              <w:t>3</w:t>
            </w:r>
            <w:r w:rsidR="00EB69AE">
              <w:rPr>
                <w:noProof/>
                <w:webHidden/>
              </w:rPr>
              <w:fldChar w:fldCharType="end"/>
            </w:r>
          </w:hyperlink>
        </w:p>
        <w:p w14:paraId="5A3B341A" w14:textId="3BACABF0"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3" w:history="1">
            <w:r w:rsidRPr="00C173AF">
              <w:rPr>
                <w:rStyle w:val="Hyperlink"/>
                <w:rFonts w:ascii="Public Sans Light" w:hAnsi="Public Sans Light"/>
                <w:noProof/>
              </w:rPr>
              <w:t>2.</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Programme Leader and Key contacts (academic queries)</w:t>
            </w:r>
            <w:r>
              <w:rPr>
                <w:noProof/>
                <w:webHidden/>
              </w:rPr>
              <w:tab/>
            </w:r>
            <w:r>
              <w:rPr>
                <w:noProof/>
                <w:webHidden/>
              </w:rPr>
              <w:fldChar w:fldCharType="begin"/>
            </w:r>
            <w:r>
              <w:rPr>
                <w:noProof/>
                <w:webHidden/>
              </w:rPr>
              <w:instrText xml:space="preserve"> PAGEREF _Toc202943893 \h </w:instrText>
            </w:r>
            <w:r>
              <w:rPr>
                <w:noProof/>
                <w:webHidden/>
              </w:rPr>
            </w:r>
            <w:r>
              <w:rPr>
                <w:noProof/>
                <w:webHidden/>
              </w:rPr>
              <w:fldChar w:fldCharType="separate"/>
            </w:r>
            <w:r>
              <w:rPr>
                <w:noProof/>
                <w:webHidden/>
              </w:rPr>
              <w:t>4</w:t>
            </w:r>
            <w:r>
              <w:rPr>
                <w:noProof/>
                <w:webHidden/>
              </w:rPr>
              <w:fldChar w:fldCharType="end"/>
            </w:r>
          </w:hyperlink>
        </w:p>
        <w:p w14:paraId="2C4AB9C4" w14:textId="2392DA60"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4" w:history="1">
            <w:r w:rsidRPr="00C173AF">
              <w:rPr>
                <w:rStyle w:val="Hyperlink"/>
                <w:rFonts w:ascii="Public Sans Light" w:hAnsi="Public Sans Light"/>
                <w:noProof/>
              </w:rPr>
              <w:t>3.</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Student Support Services</w:t>
            </w:r>
            <w:r>
              <w:rPr>
                <w:noProof/>
                <w:webHidden/>
              </w:rPr>
              <w:tab/>
            </w:r>
            <w:r>
              <w:rPr>
                <w:noProof/>
                <w:webHidden/>
              </w:rPr>
              <w:fldChar w:fldCharType="begin"/>
            </w:r>
            <w:r>
              <w:rPr>
                <w:noProof/>
                <w:webHidden/>
              </w:rPr>
              <w:instrText xml:space="preserve"> PAGEREF _Toc202943894 \h </w:instrText>
            </w:r>
            <w:r>
              <w:rPr>
                <w:noProof/>
                <w:webHidden/>
              </w:rPr>
            </w:r>
            <w:r>
              <w:rPr>
                <w:noProof/>
                <w:webHidden/>
              </w:rPr>
              <w:fldChar w:fldCharType="separate"/>
            </w:r>
            <w:r>
              <w:rPr>
                <w:noProof/>
                <w:webHidden/>
              </w:rPr>
              <w:t>5</w:t>
            </w:r>
            <w:r>
              <w:rPr>
                <w:noProof/>
                <w:webHidden/>
              </w:rPr>
              <w:fldChar w:fldCharType="end"/>
            </w:r>
          </w:hyperlink>
        </w:p>
        <w:p w14:paraId="49C55265" w14:textId="78F2F0AC"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5" w:history="1">
            <w:r w:rsidRPr="00C173AF">
              <w:rPr>
                <w:rStyle w:val="Hyperlink"/>
                <w:rFonts w:ascii="Public Sans Light" w:hAnsi="Public Sans Light"/>
                <w:noProof/>
              </w:rPr>
              <w:t>4.</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Key dates</w:t>
            </w:r>
            <w:r>
              <w:rPr>
                <w:noProof/>
                <w:webHidden/>
              </w:rPr>
              <w:tab/>
            </w:r>
            <w:r>
              <w:rPr>
                <w:noProof/>
                <w:webHidden/>
              </w:rPr>
              <w:fldChar w:fldCharType="begin"/>
            </w:r>
            <w:r>
              <w:rPr>
                <w:noProof/>
                <w:webHidden/>
              </w:rPr>
              <w:instrText xml:space="preserve"> PAGEREF _Toc202943895 \h </w:instrText>
            </w:r>
            <w:r>
              <w:rPr>
                <w:noProof/>
                <w:webHidden/>
              </w:rPr>
            </w:r>
            <w:r>
              <w:rPr>
                <w:noProof/>
                <w:webHidden/>
              </w:rPr>
              <w:fldChar w:fldCharType="separate"/>
            </w:r>
            <w:r>
              <w:rPr>
                <w:noProof/>
                <w:webHidden/>
              </w:rPr>
              <w:t>5</w:t>
            </w:r>
            <w:r>
              <w:rPr>
                <w:noProof/>
                <w:webHidden/>
              </w:rPr>
              <w:fldChar w:fldCharType="end"/>
            </w:r>
          </w:hyperlink>
        </w:p>
        <w:p w14:paraId="31F6BD64" w14:textId="1D10BE5B"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6" w:history="1">
            <w:r w:rsidRPr="00C173AF">
              <w:rPr>
                <w:rStyle w:val="Hyperlink"/>
                <w:rFonts w:ascii="Public Sans Light" w:hAnsi="Public Sans Light"/>
                <w:noProof/>
              </w:rPr>
              <w:t>5.</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Aims and learning outcomes</w:t>
            </w:r>
            <w:r>
              <w:rPr>
                <w:noProof/>
                <w:webHidden/>
              </w:rPr>
              <w:tab/>
            </w:r>
            <w:r>
              <w:rPr>
                <w:noProof/>
                <w:webHidden/>
              </w:rPr>
              <w:fldChar w:fldCharType="begin"/>
            </w:r>
            <w:r>
              <w:rPr>
                <w:noProof/>
                <w:webHidden/>
              </w:rPr>
              <w:instrText xml:space="preserve"> PAGEREF _Toc202943896 \h </w:instrText>
            </w:r>
            <w:r>
              <w:rPr>
                <w:noProof/>
                <w:webHidden/>
              </w:rPr>
            </w:r>
            <w:r>
              <w:rPr>
                <w:noProof/>
                <w:webHidden/>
              </w:rPr>
              <w:fldChar w:fldCharType="separate"/>
            </w:r>
            <w:r>
              <w:rPr>
                <w:noProof/>
                <w:webHidden/>
              </w:rPr>
              <w:t>5</w:t>
            </w:r>
            <w:r>
              <w:rPr>
                <w:noProof/>
                <w:webHidden/>
              </w:rPr>
              <w:fldChar w:fldCharType="end"/>
            </w:r>
          </w:hyperlink>
        </w:p>
        <w:p w14:paraId="61CC70DB" w14:textId="5156F219"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7" w:history="1">
            <w:r w:rsidRPr="00C173AF">
              <w:rPr>
                <w:rStyle w:val="Hyperlink"/>
                <w:rFonts w:ascii="Public Sans Light" w:hAnsi="Public Sans Light"/>
                <w:noProof/>
              </w:rPr>
              <w:t>6.</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Programme structure</w:t>
            </w:r>
            <w:r>
              <w:rPr>
                <w:noProof/>
                <w:webHidden/>
              </w:rPr>
              <w:tab/>
            </w:r>
            <w:r>
              <w:rPr>
                <w:noProof/>
                <w:webHidden/>
              </w:rPr>
              <w:fldChar w:fldCharType="begin"/>
            </w:r>
            <w:r>
              <w:rPr>
                <w:noProof/>
                <w:webHidden/>
              </w:rPr>
              <w:instrText xml:space="preserve"> PAGEREF _Toc202943897 \h </w:instrText>
            </w:r>
            <w:r>
              <w:rPr>
                <w:noProof/>
                <w:webHidden/>
              </w:rPr>
            </w:r>
            <w:r>
              <w:rPr>
                <w:noProof/>
                <w:webHidden/>
              </w:rPr>
              <w:fldChar w:fldCharType="separate"/>
            </w:r>
            <w:r>
              <w:rPr>
                <w:noProof/>
                <w:webHidden/>
              </w:rPr>
              <w:t>6</w:t>
            </w:r>
            <w:r>
              <w:rPr>
                <w:noProof/>
                <w:webHidden/>
              </w:rPr>
              <w:fldChar w:fldCharType="end"/>
            </w:r>
          </w:hyperlink>
        </w:p>
        <w:p w14:paraId="7B125EFE" w14:textId="04AC72C7"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8" w:history="1">
            <w:r w:rsidRPr="00C173AF">
              <w:rPr>
                <w:rStyle w:val="Hyperlink"/>
                <w:rFonts w:ascii="Public Sans Light" w:hAnsi="Public Sans Light"/>
                <w:noProof/>
              </w:rPr>
              <w:t>7.</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Academic integrity and academic skills support</w:t>
            </w:r>
            <w:r>
              <w:rPr>
                <w:noProof/>
                <w:webHidden/>
              </w:rPr>
              <w:tab/>
            </w:r>
            <w:r>
              <w:rPr>
                <w:noProof/>
                <w:webHidden/>
              </w:rPr>
              <w:fldChar w:fldCharType="begin"/>
            </w:r>
            <w:r>
              <w:rPr>
                <w:noProof/>
                <w:webHidden/>
              </w:rPr>
              <w:instrText xml:space="preserve"> PAGEREF _Toc202943898 \h </w:instrText>
            </w:r>
            <w:r>
              <w:rPr>
                <w:noProof/>
                <w:webHidden/>
              </w:rPr>
            </w:r>
            <w:r>
              <w:rPr>
                <w:noProof/>
                <w:webHidden/>
              </w:rPr>
              <w:fldChar w:fldCharType="separate"/>
            </w:r>
            <w:r>
              <w:rPr>
                <w:noProof/>
                <w:webHidden/>
              </w:rPr>
              <w:t>15</w:t>
            </w:r>
            <w:r>
              <w:rPr>
                <w:noProof/>
                <w:webHidden/>
              </w:rPr>
              <w:fldChar w:fldCharType="end"/>
            </w:r>
          </w:hyperlink>
        </w:p>
        <w:p w14:paraId="0AD32386" w14:textId="5400FDB1"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899" w:history="1">
            <w:r w:rsidRPr="00C173AF">
              <w:rPr>
                <w:rStyle w:val="Hyperlink"/>
                <w:rFonts w:ascii="Public Sans Light" w:hAnsi="Public Sans Light"/>
                <w:noProof/>
              </w:rPr>
              <w:t>8.</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Attendance and Engagement</w:t>
            </w:r>
            <w:r>
              <w:rPr>
                <w:noProof/>
                <w:webHidden/>
              </w:rPr>
              <w:tab/>
            </w:r>
            <w:r>
              <w:rPr>
                <w:noProof/>
                <w:webHidden/>
              </w:rPr>
              <w:fldChar w:fldCharType="begin"/>
            </w:r>
            <w:r>
              <w:rPr>
                <w:noProof/>
                <w:webHidden/>
              </w:rPr>
              <w:instrText xml:space="preserve"> PAGEREF _Toc202943899 \h </w:instrText>
            </w:r>
            <w:r>
              <w:rPr>
                <w:noProof/>
                <w:webHidden/>
              </w:rPr>
            </w:r>
            <w:r>
              <w:rPr>
                <w:noProof/>
                <w:webHidden/>
              </w:rPr>
              <w:fldChar w:fldCharType="separate"/>
            </w:r>
            <w:r>
              <w:rPr>
                <w:noProof/>
                <w:webHidden/>
              </w:rPr>
              <w:t>15</w:t>
            </w:r>
            <w:r>
              <w:rPr>
                <w:noProof/>
                <w:webHidden/>
              </w:rPr>
              <w:fldChar w:fldCharType="end"/>
            </w:r>
          </w:hyperlink>
        </w:p>
        <w:p w14:paraId="610678DC" w14:textId="4674361E"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0" w:history="1">
            <w:r w:rsidRPr="00C173AF">
              <w:rPr>
                <w:rStyle w:val="Hyperlink"/>
                <w:rFonts w:ascii="Public Sans Light" w:hAnsi="Public Sans Light"/>
                <w:noProof/>
              </w:rPr>
              <w:t>9.</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Professional body accreditation</w:t>
            </w:r>
            <w:r>
              <w:rPr>
                <w:noProof/>
                <w:webHidden/>
              </w:rPr>
              <w:tab/>
            </w:r>
            <w:r>
              <w:rPr>
                <w:noProof/>
                <w:webHidden/>
              </w:rPr>
              <w:fldChar w:fldCharType="begin"/>
            </w:r>
            <w:r>
              <w:rPr>
                <w:noProof/>
                <w:webHidden/>
              </w:rPr>
              <w:instrText xml:space="preserve"> PAGEREF _Toc202943900 \h </w:instrText>
            </w:r>
            <w:r>
              <w:rPr>
                <w:noProof/>
                <w:webHidden/>
              </w:rPr>
            </w:r>
            <w:r>
              <w:rPr>
                <w:noProof/>
                <w:webHidden/>
              </w:rPr>
              <w:fldChar w:fldCharType="separate"/>
            </w:r>
            <w:r>
              <w:rPr>
                <w:noProof/>
                <w:webHidden/>
              </w:rPr>
              <w:t>16</w:t>
            </w:r>
            <w:r>
              <w:rPr>
                <w:noProof/>
                <w:webHidden/>
              </w:rPr>
              <w:fldChar w:fldCharType="end"/>
            </w:r>
          </w:hyperlink>
        </w:p>
        <w:p w14:paraId="50577E11" w14:textId="6912F44E"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1" w:history="1">
            <w:r w:rsidRPr="00C173AF">
              <w:rPr>
                <w:rStyle w:val="Hyperlink"/>
                <w:rFonts w:ascii="Public Sans Light" w:hAnsi="Public Sans Light"/>
                <w:noProof/>
              </w:rPr>
              <w:t>10.</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Student representation</w:t>
            </w:r>
            <w:r>
              <w:rPr>
                <w:noProof/>
                <w:webHidden/>
              </w:rPr>
              <w:tab/>
            </w:r>
            <w:r>
              <w:rPr>
                <w:noProof/>
                <w:webHidden/>
              </w:rPr>
              <w:fldChar w:fldCharType="begin"/>
            </w:r>
            <w:r>
              <w:rPr>
                <w:noProof/>
                <w:webHidden/>
              </w:rPr>
              <w:instrText xml:space="preserve"> PAGEREF _Toc202943901 \h </w:instrText>
            </w:r>
            <w:r>
              <w:rPr>
                <w:noProof/>
                <w:webHidden/>
              </w:rPr>
            </w:r>
            <w:r>
              <w:rPr>
                <w:noProof/>
                <w:webHidden/>
              </w:rPr>
              <w:fldChar w:fldCharType="separate"/>
            </w:r>
            <w:r>
              <w:rPr>
                <w:noProof/>
                <w:webHidden/>
              </w:rPr>
              <w:t>16</w:t>
            </w:r>
            <w:r>
              <w:rPr>
                <w:noProof/>
                <w:webHidden/>
              </w:rPr>
              <w:fldChar w:fldCharType="end"/>
            </w:r>
          </w:hyperlink>
        </w:p>
        <w:p w14:paraId="478C2C77" w14:textId="26CC08FB"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2" w:history="1">
            <w:r w:rsidRPr="00C173AF">
              <w:rPr>
                <w:rStyle w:val="Hyperlink"/>
                <w:rFonts w:ascii="Public Sans Light" w:hAnsi="Public Sans Light"/>
                <w:noProof/>
              </w:rPr>
              <w:t>11.</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Additional programme information</w:t>
            </w:r>
            <w:r>
              <w:rPr>
                <w:noProof/>
                <w:webHidden/>
              </w:rPr>
              <w:tab/>
            </w:r>
            <w:r>
              <w:rPr>
                <w:noProof/>
                <w:webHidden/>
              </w:rPr>
              <w:fldChar w:fldCharType="begin"/>
            </w:r>
            <w:r>
              <w:rPr>
                <w:noProof/>
                <w:webHidden/>
              </w:rPr>
              <w:instrText xml:space="preserve"> PAGEREF _Toc202943902 \h </w:instrText>
            </w:r>
            <w:r>
              <w:rPr>
                <w:noProof/>
                <w:webHidden/>
              </w:rPr>
            </w:r>
            <w:r>
              <w:rPr>
                <w:noProof/>
                <w:webHidden/>
              </w:rPr>
              <w:fldChar w:fldCharType="separate"/>
            </w:r>
            <w:r>
              <w:rPr>
                <w:noProof/>
                <w:webHidden/>
              </w:rPr>
              <w:t>17</w:t>
            </w:r>
            <w:r>
              <w:rPr>
                <w:noProof/>
                <w:webHidden/>
              </w:rPr>
              <w:fldChar w:fldCharType="end"/>
            </w:r>
          </w:hyperlink>
        </w:p>
        <w:p w14:paraId="6792A659" w14:textId="060B2A30"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3" w:history="1">
            <w:r w:rsidRPr="00C173AF">
              <w:rPr>
                <w:rStyle w:val="Hyperlink"/>
                <w:rFonts w:ascii="Public Sans Light" w:hAnsi="Public Sans Light"/>
                <w:noProof/>
              </w:rPr>
              <w:t>12.</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Health and safety</w:t>
            </w:r>
            <w:r>
              <w:rPr>
                <w:noProof/>
                <w:webHidden/>
              </w:rPr>
              <w:tab/>
            </w:r>
            <w:r>
              <w:rPr>
                <w:noProof/>
                <w:webHidden/>
              </w:rPr>
              <w:fldChar w:fldCharType="begin"/>
            </w:r>
            <w:r>
              <w:rPr>
                <w:noProof/>
                <w:webHidden/>
              </w:rPr>
              <w:instrText xml:space="preserve"> PAGEREF _Toc202943903 \h </w:instrText>
            </w:r>
            <w:r>
              <w:rPr>
                <w:noProof/>
                <w:webHidden/>
              </w:rPr>
            </w:r>
            <w:r>
              <w:rPr>
                <w:noProof/>
                <w:webHidden/>
              </w:rPr>
              <w:fldChar w:fldCharType="separate"/>
            </w:r>
            <w:r>
              <w:rPr>
                <w:noProof/>
                <w:webHidden/>
              </w:rPr>
              <w:t>17</w:t>
            </w:r>
            <w:r>
              <w:rPr>
                <w:noProof/>
                <w:webHidden/>
              </w:rPr>
              <w:fldChar w:fldCharType="end"/>
            </w:r>
          </w:hyperlink>
        </w:p>
        <w:p w14:paraId="00048B5D" w14:textId="39C81C81"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4" w:history="1">
            <w:r w:rsidRPr="00C173AF">
              <w:rPr>
                <w:rStyle w:val="Hyperlink"/>
                <w:rFonts w:ascii="Public Sans Light" w:hAnsi="Public Sans Light"/>
                <w:noProof/>
              </w:rPr>
              <w:t>13.</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What to do if things go wrong</w:t>
            </w:r>
            <w:r>
              <w:rPr>
                <w:noProof/>
                <w:webHidden/>
              </w:rPr>
              <w:tab/>
            </w:r>
            <w:r>
              <w:rPr>
                <w:noProof/>
                <w:webHidden/>
              </w:rPr>
              <w:fldChar w:fldCharType="begin"/>
            </w:r>
            <w:r>
              <w:rPr>
                <w:noProof/>
                <w:webHidden/>
              </w:rPr>
              <w:instrText xml:space="preserve"> PAGEREF _Toc202943904 \h </w:instrText>
            </w:r>
            <w:r>
              <w:rPr>
                <w:noProof/>
                <w:webHidden/>
              </w:rPr>
            </w:r>
            <w:r>
              <w:rPr>
                <w:noProof/>
                <w:webHidden/>
              </w:rPr>
              <w:fldChar w:fldCharType="separate"/>
            </w:r>
            <w:r>
              <w:rPr>
                <w:noProof/>
                <w:webHidden/>
              </w:rPr>
              <w:t>17</w:t>
            </w:r>
            <w:r>
              <w:rPr>
                <w:noProof/>
                <w:webHidden/>
              </w:rPr>
              <w:fldChar w:fldCharType="end"/>
            </w:r>
          </w:hyperlink>
        </w:p>
        <w:p w14:paraId="496318E5" w14:textId="3CCF6D8B"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5" w:history="1">
            <w:r w:rsidRPr="00C173AF">
              <w:rPr>
                <w:rStyle w:val="Hyperlink"/>
                <w:rFonts w:ascii="Public Sans Light" w:hAnsi="Public Sans Light"/>
                <w:noProof/>
              </w:rPr>
              <w:t>14.</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Harassment and Sexual Misconduct</w:t>
            </w:r>
            <w:r>
              <w:rPr>
                <w:noProof/>
                <w:webHidden/>
              </w:rPr>
              <w:tab/>
            </w:r>
            <w:r>
              <w:rPr>
                <w:noProof/>
                <w:webHidden/>
              </w:rPr>
              <w:fldChar w:fldCharType="begin"/>
            </w:r>
            <w:r>
              <w:rPr>
                <w:noProof/>
                <w:webHidden/>
              </w:rPr>
              <w:instrText xml:space="preserve"> PAGEREF _Toc202943905 \h </w:instrText>
            </w:r>
            <w:r>
              <w:rPr>
                <w:noProof/>
                <w:webHidden/>
              </w:rPr>
            </w:r>
            <w:r>
              <w:rPr>
                <w:noProof/>
                <w:webHidden/>
              </w:rPr>
              <w:fldChar w:fldCharType="separate"/>
            </w:r>
            <w:r>
              <w:rPr>
                <w:noProof/>
                <w:webHidden/>
              </w:rPr>
              <w:t>18</w:t>
            </w:r>
            <w:r>
              <w:rPr>
                <w:noProof/>
                <w:webHidden/>
              </w:rPr>
              <w:fldChar w:fldCharType="end"/>
            </w:r>
          </w:hyperlink>
        </w:p>
        <w:p w14:paraId="79BEE62D" w14:textId="2C0F3973"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6" w:history="1">
            <w:r w:rsidRPr="00C173AF">
              <w:rPr>
                <w:rStyle w:val="Hyperlink"/>
                <w:rFonts w:ascii="Public Sans Light" w:hAnsi="Public Sans Light"/>
                <w:noProof/>
              </w:rPr>
              <w:t>15.</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Extenuating Circumstances</w:t>
            </w:r>
            <w:r>
              <w:rPr>
                <w:noProof/>
                <w:webHidden/>
              </w:rPr>
              <w:tab/>
            </w:r>
            <w:r>
              <w:rPr>
                <w:noProof/>
                <w:webHidden/>
              </w:rPr>
              <w:fldChar w:fldCharType="begin"/>
            </w:r>
            <w:r>
              <w:rPr>
                <w:noProof/>
                <w:webHidden/>
              </w:rPr>
              <w:instrText xml:space="preserve"> PAGEREF _Toc202943906 \h </w:instrText>
            </w:r>
            <w:r>
              <w:rPr>
                <w:noProof/>
                <w:webHidden/>
              </w:rPr>
            </w:r>
            <w:r>
              <w:rPr>
                <w:noProof/>
                <w:webHidden/>
              </w:rPr>
              <w:fldChar w:fldCharType="separate"/>
            </w:r>
            <w:r>
              <w:rPr>
                <w:noProof/>
                <w:webHidden/>
              </w:rPr>
              <w:t>18</w:t>
            </w:r>
            <w:r>
              <w:rPr>
                <w:noProof/>
                <w:webHidden/>
              </w:rPr>
              <w:fldChar w:fldCharType="end"/>
            </w:r>
          </w:hyperlink>
        </w:p>
        <w:p w14:paraId="2B914402" w14:textId="46057A6B"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7" w:history="1">
            <w:r w:rsidRPr="00C173AF">
              <w:rPr>
                <w:rStyle w:val="Hyperlink"/>
                <w:rFonts w:ascii="Public Sans Light" w:hAnsi="Public Sans Light"/>
                <w:noProof/>
              </w:rPr>
              <w:t>16.</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Student Appeals</w:t>
            </w:r>
            <w:r>
              <w:rPr>
                <w:noProof/>
                <w:webHidden/>
              </w:rPr>
              <w:tab/>
            </w:r>
            <w:r>
              <w:rPr>
                <w:noProof/>
                <w:webHidden/>
              </w:rPr>
              <w:fldChar w:fldCharType="begin"/>
            </w:r>
            <w:r>
              <w:rPr>
                <w:noProof/>
                <w:webHidden/>
              </w:rPr>
              <w:instrText xml:space="preserve"> PAGEREF _Toc202943907 \h </w:instrText>
            </w:r>
            <w:r>
              <w:rPr>
                <w:noProof/>
                <w:webHidden/>
              </w:rPr>
            </w:r>
            <w:r>
              <w:rPr>
                <w:noProof/>
                <w:webHidden/>
              </w:rPr>
              <w:fldChar w:fldCharType="separate"/>
            </w:r>
            <w:r>
              <w:rPr>
                <w:noProof/>
                <w:webHidden/>
              </w:rPr>
              <w:t>19</w:t>
            </w:r>
            <w:r>
              <w:rPr>
                <w:noProof/>
                <w:webHidden/>
              </w:rPr>
              <w:fldChar w:fldCharType="end"/>
            </w:r>
          </w:hyperlink>
        </w:p>
        <w:p w14:paraId="7EEADDB6" w14:textId="49D038F2"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8" w:history="1">
            <w:r w:rsidRPr="00C173AF">
              <w:rPr>
                <w:rStyle w:val="Hyperlink"/>
                <w:rFonts w:ascii="Public Sans Light" w:hAnsi="Public Sans Light"/>
                <w:noProof/>
              </w:rPr>
              <w:t>17.</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Complaints Process</w:t>
            </w:r>
            <w:r>
              <w:rPr>
                <w:noProof/>
                <w:webHidden/>
              </w:rPr>
              <w:tab/>
            </w:r>
            <w:r>
              <w:rPr>
                <w:noProof/>
                <w:webHidden/>
              </w:rPr>
              <w:fldChar w:fldCharType="begin"/>
            </w:r>
            <w:r>
              <w:rPr>
                <w:noProof/>
                <w:webHidden/>
              </w:rPr>
              <w:instrText xml:space="preserve"> PAGEREF _Toc202943908 \h </w:instrText>
            </w:r>
            <w:r>
              <w:rPr>
                <w:noProof/>
                <w:webHidden/>
              </w:rPr>
            </w:r>
            <w:r>
              <w:rPr>
                <w:noProof/>
                <w:webHidden/>
              </w:rPr>
              <w:fldChar w:fldCharType="separate"/>
            </w:r>
            <w:r>
              <w:rPr>
                <w:noProof/>
                <w:webHidden/>
              </w:rPr>
              <w:t>19</w:t>
            </w:r>
            <w:r>
              <w:rPr>
                <w:noProof/>
                <w:webHidden/>
              </w:rPr>
              <w:fldChar w:fldCharType="end"/>
            </w:r>
          </w:hyperlink>
        </w:p>
        <w:p w14:paraId="134878EB" w14:textId="39FB579E" w:rsidR="00EB69AE" w:rsidRDefault="00EB69AE">
          <w:pPr>
            <w:pStyle w:val="TOC3"/>
            <w:rPr>
              <w:rFonts w:asciiTheme="minorHAnsi" w:eastAsiaTheme="minorEastAsia" w:hAnsiTheme="minorHAnsi"/>
              <w:noProof/>
              <w:kern w:val="2"/>
              <w:sz w:val="24"/>
              <w:szCs w:val="24"/>
              <w:lang w:eastAsia="en-GB"/>
              <w14:ligatures w14:val="standardContextual"/>
            </w:rPr>
          </w:pPr>
          <w:hyperlink w:anchor="_Toc202943909" w:history="1">
            <w:r w:rsidRPr="00C173AF">
              <w:rPr>
                <w:rStyle w:val="Hyperlink"/>
                <w:rFonts w:ascii="Public Sans Light" w:hAnsi="Public Sans Light"/>
                <w:noProof/>
              </w:rPr>
              <w:t>18.</w:t>
            </w:r>
            <w:r>
              <w:rPr>
                <w:rFonts w:asciiTheme="minorHAnsi" w:eastAsiaTheme="minorEastAsia" w:hAnsiTheme="minorHAnsi"/>
                <w:noProof/>
                <w:kern w:val="2"/>
                <w:sz w:val="24"/>
                <w:szCs w:val="24"/>
                <w:lang w:eastAsia="en-GB"/>
                <w14:ligatures w14:val="standardContextual"/>
              </w:rPr>
              <w:tab/>
            </w:r>
            <w:r w:rsidRPr="00C173AF">
              <w:rPr>
                <w:rStyle w:val="Hyperlink"/>
                <w:rFonts w:ascii="Public Sans Light" w:hAnsi="Public Sans Light"/>
                <w:noProof/>
              </w:rPr>
              <w:t>Changes to the programme</w:t>
            </w:r>
            <w:r>
              <w:rPr>
                <w:noProof/>
                <w:webHidden/>
              </w:rPr>
              <w:tab/>
            </w:r>
            <w:r>
              <w:rPr>
                <w:noProof/>
                <w:webHidden/>
              </w:rPr>
              <w:fldChar w:fldCharType="begin"/>
            </w:r>
            <w:r>
              <w:rPr>
                <w:noProof/>
                <w:webHidden/>
              </w:rPr>
              <w:instrText xml:space="preserve"> PAGEREF _Toc202943909 \h </w:instrText>
            </w:r>
            <w:r>
              <w:rPr>
                <w:noProof/>
                <w:webHidden/>
              </w:rPr>
            </w:r>
            <w:r>
              <w:rPr>
                <w:noProof/>
                <w:webHidden/>
              </w:rPr>
              <w:fldChar w:fldCharType="separate"/>
            </w:r>
            <w:r>
              <w:rPr>
                <w:noProof/>
                <w:webHidden/>
              </w:rPr>
              <w:t>20</w:t>
            </w:r>
            <w:r>
              <w:rPr>
                <w:noProof/>
                <w:webHidden/>
              </w:rPr>
              <w:fldChar w:fldCharType="end"/>
            </w:r>
          </w:hyperlink>
        </w:p>
        <w:p w14:paraId="3E25A88A" w14:textId="5E539521" w:rsidR="00D4255D" w:rsidRPr="00327A0B" w:rsidRDefault="00D4255D" w:rsidP="11DD4201">
          <w:pPr>
            <w:pStyle w:val="TOC3"/>
            <w:tabs>
              <w:tab w:val="clear" w:pos="8919"/>
              <w:tab w:val="left" w:pos="795"/>
              <w:tab w:val="right" w:leader="dot" w:pos="8925"/>
            </w:tabs>
            <w:rPr>
              <w:rStyle w:val="Hyperlink"/>
              <w:rFonts w:ascii="Public Sans Light" w:hAnsi="Public Sans Light"/>
              <w:noProof/>
              <w:kern w:val="2"/>
              <w:lang w:eastAsia="en-GB"/>
              <w14:ligatures w14:val="standardContextual"/>
            </w:rPr>
          </w:pPr>
          <w:r w:rsidRPr="00F61006">
            <w:rPr>
              <w:rFonts w:ascii="Public Sans Light" w:hAnsi="Public Sans Light"/>
              <w:sz w:val="28"/>
              <w:szCs w:val="28"/>
            </w:rPr>
            <w:fldChar w:fldCharType="end"/>
          </w:r>
        </w:p>
      </w:sdtContent>
    </w:sdt>
    <w:p w14:paraId="56F4CCC0" w14:textId="45BF9EBC" w:rsidR="4C65D9C2" w:rsidRPr="009B2BED" w:rsidRDefault="4C65D9C2" w:rsidP="4C65D9C2">
      <w:pPr>
        <w:pStyle w:val="TOC3"/>
        <w:tabs>
          <w:tab w:val="clear" w:pos="8919"/>
          <w:tab w:val="left" w:pos="795"/>
          <w:tab w:val="right" w:leader="dot" w:pos="8925"/>
        </w:tabs>
        <w:rPr>
          <w:rStyle w:val="Hyperlink"/>
          <w:rFonts w:ascii="Public Sans Light" w:hAnsi="Public Sans Light"/>
          <w:color w:val="auto"/>
        </w:rPr>
      </w:pPr>
    </w:p>
    <w:p w14:paraId="2DE17C74" w14:textId="6932555F" w:rsidR="00AE7CFB" w:rsidRPr="009B2BED" w:rsidRDefault="00AE7CFB">
      <w:pPr>
        <w:rPr>
          <w:rFonts w:ascii="Public Sans Light" w:hAnsi="Public Sans Light"/>
        </w:rPr>
      </w:pPr>
    </w:p>
    <w:p w14:paraId="155E97DC" w14:textId="77777777" w:rsidR="002052DE" w:rsidRPr="00327A0B" w:rsidRDefault="002052DE" w:rsidP="000C35E3">
      <w:pPr>
        <w:rPr>
          <w:rFonts w:ascii="Public Sans Light" w:hAnsi="Public Sans Light"/>
        </w:rPr>
        <w:sectPr w:rsidR="002052DE" w:rsidRPr="00327A0B" w:rsidSect="007F3E05">
          <w:pgSz w:w="11906" w:h="16838"/>
          <w:pgMar w:top="1985" w:right="1559" w:bottom="1418" w:left="1418" w:header="709" w:footer="709" w:gutter="0"/>
          <w:cols w:space="708"/>
          <w:docGrid w:linePitch="360"/>
        </w:sectPr>
      </w:pPr>
    </w:p>
    <w:p w14:paraId="18215BF3" w14:textId="6BFAF38F" w:rsidR="000C35E3" w:rsidRPr="00F61006" w:rsidRDefault="000C35E3" w:rsidP="11DD4201">
      <w:pPr>
        <w:pStyle w:val="Heading3"/>
        <w:rPr>
          <w:rFonts w:ascii="Public Sans Light" w:hAnsi="Public Sans Light"/>
          <w:sz w:val="28"/>
          <w:szCs w:val="28"/>
        </w:rPr>
      </w:pPr>
      <w:bookmarkStart w:id="0" w:name="_Toc202943892"/>
      <w:bookmarkStart w:id="1" w:name="Chapter1"/>
      <w:r w:rsidRPr="00F61006">
        <w:rPr>
          <w:rFonts w:ascii="Public Sans Light" w:hAnsi="Public Sans Light"/>
          <w:sz w:val="28"/>
          <w:szCs w:val="28"/>
        </w:rPr>
        <w:lastRenderedPageBreak/>
        <w:t>Welcome message from your Programme Leader</w:t>
      </w:r>
      <w:bookmarkEnd w:id="0"/>
    </w:p>
    <w:bookmarkEnd w:id="1"/>
    <w:p w14:paraId="52D13299" w14:textId="77777777" w:rsidR="000C35E3" w:rsidRPr="00327A0B" w:rsidRDefault="000C35E3" w:rsidP="000C35E3">
      <w:pPr>
        <w:rPr>
          <w:rFonts w:ascii="Public Sans Light" w:hAnsi="Public Sans Light"/>
        </w:rPr>
      </w:pPr>
    </w:p>
    <w:p w14:paraId="3E8EEFB3" w14:textId="2E242489" w:rsidR="000C35E3" w:rsidRPr="00F61006" w:rsidRDefault="000C35E3" w:rsidP="449E91F7">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insert a welcome message and a brief introduction to the programme, followed by </w:t>
      </w:r>
      <w:r w:rsidR="7666980A" w:rsidRPr="00F61006">
        <w:rPr>
          <w:rFonts w:ascii="Public Sans Light" w:hAnsi="Public Sans Light"/>
          <w:iCs/>
          <w:color w:val="C00000"/>
          <w:sz w:val="24"/>
          <w:szCs w:val="24"/>
        </w:rPr>
        <w:t xml:space="preserve">this </w:t>
      </w:r>
      <w:r w:rsidRPr="00F61006">
        <w:rPr>
          <w:rFonts w:ascii="Public Sans Light" w:hAnsi="Public Sans Light"/>
          <w:iCs/>
          <w:color w:val="C00000"/>
          <w:sz w:val="24"/>
          <w:szCs w:val="24"/>
        </w:rPr>
        <w:t xml:space="preserve">introduction to the handbook: </w:t>
      </w:r>
    </w:p>
    <w:p w14:paraId="0C8E70E2" w14:textId="77777777" w:rsidR="000C35E3" w:rsidRPr="00F61006" w:rsidRDefault="000C35E3" w:rsidP="000C35E3">
      <w:pPr>
        <w:rPr>
          <w:rFonts w:ascii="Public Sans Light" w:hAnsi="Public Sans Light"/>
          <w:sz w:val="24"/>
          <w:szCs w:val="24"/>
        </w:rPr>
      </w:pPr>
    </w:p>
    <w:p w14:paraId="4F8D532F" w14:textId="77777777" w:rsidR="000C35E3" w:rsidRPr="00F61006" w:rsidRDefault="000C35E3" w:rsidP="000C35E3">
      <w:pPr>
        <w:rPr>
          <w:rFonts w:ascii="Public Sans Light" w:hAnsi="Public Sans Light"/>
          <w:sz w:val="24"/>
          <w:szCs w:val="24"/>
        </w:rPr>
      </w:pPr>
      <w:r w:rsidRPr="00F61006">
        <w:rPr>
          <w:rFonts w:ascii="Public Sans Light" w:hAnsi="Public Sans Light"/>
          <w:sz w:val="24"/>
          <w:szCs w:val="24"/>
        </w:rPr>
        <w:t xml:space="preserve">This handbook provides essential information on your programme, including key contacts, programme aims, structure and workload, assessment information and many other topics. We recommend that you familiarise yourself with its contents as soon as possible to help ensure a smooth start to the academic year.   </w:t>
      </w:r>
    </w:p>
    <w:p w14:paraId="2739A5AF" w14:textId="77777777" w:rsidR="00851DE0" w:rsidRPr="00327A0B" w:rsidRDefault="00851DE0" w:rsidP="000C35E3">
      <w:pPr>
        <w:rPr>
          <w:rFonts w:ascii="Public Sans Light" w:hAnsi="Public Sans Light"/>
        </w:rPr>
        <w:sectPr w:rsidR="00851DE0" w:rsidRPr="00327A0B" w:rsidSect="007F3E05">
          <w:pgSz w:w="11906" w:h="16838"/>
          <w:pgMar w:top="1985" w:right="1559" w:bottom="1418" w:left="1418" w:header="709" w:footer="709" w:gutter="0"/>
          <w:cols w:space="708"/>
          <w:docGrid w:linePitch="360"/>
        </w:sectPr>
      </w:pPr>
    </w:p>
    <w:p w14:paraId="4334C324" w14:textId="28C9F896" w:rsidR="000C35E3" w:rsidRPr="00F61006" w:rsidRDefault="001B2134" w:rsidP="00851DE0">
      <w:pPr>
        <w:pStyle w:val="Heading3"/>
        <w:rPr>
          <w:rFonts w:ascii="Public Sans Light" w:hAnsi="Public Sans Light"/>
          <w:sz w:val="28"/>
          <w:szCs w:val="28"/>
        </w:rPr>
      </w:pPr>
      <w:bookmarkStart w:id="2" w:name="_Toc202943893"/>
      <w:bookmarkStart w:id="3" w:name="Chapter2"/>
      <w:r w:rsidRPr="00F61006">
        <w:rPr>
          <w:rFonts w:ascii="Public Sans Light" w:hAnsi="Public Sans Light"/>
          <w:sz w:val="28"/>
          <w:szCs w:val="28"/>
        </w:rPr>
        <w:lastRenderedPageBreak/>
        <w:t xml:space="preserve">Programme Leader and </w:t>
      </w:r>
      <w:r w:rsidR="000C35E3" w:rsidRPr="00F61006">
        <w:rPr>
          <w:rFonts w:ascii="Public Sans Light" w:hAnsi="Public Sans Light"/>
          <w:sz w:val="28"/>
          <w:szCs w:val="28"/>
        </w:rPr>
        <w:t>Key contacts</w:t>
      </w:r>
      <w:r w:rsidRPr="00F61006">
        <w:rPr>
          <w:rFonts w:ascii="Public Sans Light" w:hAnsi="Public Sans Light"/>
          <w:sz w:val="28"/>
          <w:szCs w:val="28"/>
        </w:rPr>
        <w:t xml:space="preserve"> (academic queries)</w:t>
      </w:r>
      <w:bookmarkEnd w:id="2"/>
    </w:p>
    <w:bookmarkEnd w:id="3"/>
    <w:p w14:paraId="5A2F183D" w14:textId="77777777" w:rsidR="000C35E3" w:rsidRPr="00327A0B" w:rsidRDefault="000C35E3" w:rsidP="000C35E3">
      <w:pPr>
        <w:rPr>
          <w:rFonts w:ascii="Public Sans Light" w:hAnsi="Public Sans Light"/>
        </w:rPr>
      </w:pPr>
    </w:p>
    <w:p w14:paraId="5BC1C608" w14:textId="0631EEEA" w:rsidR="000C35E3" w:rsidRPr="00F61006" w:rsidRDefault="000C35E3" w:rsidP="000C35E3">
      <w:pPr>
        <w:rPr>
          <w:rFonts w:ascii="Public Sans Light" w:hAnsi="Public Sans Light"/>
          <w:sz w:val="24"/>
          <w:szCs w:val="24"/>
        </w:rPr>
      </w:pPr>
      <w:r w:rsidRPr="00F61006">
        <w:rPr>
          <w:rFonts w:ascii="Public Sans Light" w:hAnsi="Public Sans Light"/>
          <w:sz w:val="24"/>
          <w:szCs w:val="24"/>
        </w:rPr>
        <w:t>The contact details for your Programme Leader and Deputy Programme Leader</w:t>
      </w:r>
      <w:r w:rsidR="006B062B" w:rsidRPr="00F61006">
        <w:rPr>
          <w:rFonts w:ascii="Public Sans Light" w:hAnsi="Public Sans Light"/>
          <w:sz w:val="24"/>
          <w:szCs w:val="24"/>
        </w:rPr>
        <w:t xml:space="preserve"> </w:t>
      </w:r>
      <w:r w:rsidRPr="00F61006">
        <w:rPr>
          <w:rFonts w:ascii="Public Sans Light" w:hAnsi="Public Sans Light"/>
          <w:sz w:val="24"/>
          <w:szCs w:val="24"/>
        </w:rPr>
        <w:t xml:space="preserve">/ Year Tutor are provided below.  </w:t>
      </w:r>
    </w:p>
    <w:p w14:paraId="33D713FF" w14:textId="0ACDEB6A" w:rsidR="000C35E3" w:rsidRPr="00F61006" w:rsidRDefault="000C35E3" w:rsidP="000C35E3">
      <w:pPr>
        <w:rPr>
          <w:rFonts w:ascii="Public Sans Light" w:hAnsi="Public Sans Light"/>
          <w:sz w:val="24"/>
          <w:szCs w:val="24"/>
        </w:rPr>
      </w:pPr>
    </w:p>
    <w:p w14:paraId="62A27E91" w14:textId="50566CE5" w:rsidR="00B346E1" w:rsidRPr="00F61006" w:rsidRDefault="000C35E3" w:rsidP="00B346E1">
      <w:pPr>
        <w:rPr>
          <w:rFonts w:ascii="Public Sans Light" w:hAnsi="Public Sans Light"/>
          <w:sz w:val="24"/>
          <w:szCs w:val="24"/>
        </w:rPr>
      </w:pPr>
      <w:r w:rsidRPr="00F61006">
        <w:rPr>
          <w:rFonts w:ascii="Public Sans Light" w:hAnsi="Public Sans Light"/>
          <w:sz w:val="24"/>
          <w:szCs w:val="24"/>
        </w:rPr>
        <w:t>Contact details for your module leaders and other key staff who will be working with you are provided in the module handbooks and Moodle sites.</w:t>
      </w:r>
    </w:p>
    <w:p w14:paraId="6DC682A8" w14:textId="77777777" w:rsidR="00B346E1" w:rsidRPr="00F61006" w:rsidRDefault="00B346E1" w:rsidP="00EE3396">
      <w:pPr>
        <w:rPr>
          <w:rFonts w:ascii="Public Sans Light" w:hAnsi="Public Sans Light"/>
          <w:sz w:val="24"/>
          <w:szCs w:val="24"/>
        </w:rPr>
      </w:pPr>
    </w:p>
    <w:tbl>
      <w:tblPr>
        <w:tblStyle w:val="TableGrid"/>
        <w:tblW w:w="0" w:type="auto"/>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Layout w:type="fixed"/>
        <w:tblLook w:val="04A0" w:firstRow="1" w:lastRow="0" w:firstColumn="1" w:lastColumn="0" w:noHBand="0" w:noVBand="1"/>
      </w:tblPr>
      <w:tblGrid>
        <w:gridCol w:w="1980"/>
        <w:gridCol w:w="6939"/>
      </w:tblGrid>
      <w:tr w:rsidR="00DA6550" w:rsidRPr="00F61006" w14:paraId="3392383E" w14:textId="77777777" w:rsidTr="001E431A">
        <w:trPr>
          <w:trHeight w:hRule="exact" w:val="2495"/>
        </w:trPr>
        <w:tc>
          <w:tcPr>
            <w:tcW w:w="1980" w:type="dxa"/>
          </w:tcPr>
          <w:p w14:paraId="034D54A4" w14:textId="77777777" w:rsidR="00FE479E" w:rsidRPr="00F61006" w:rsidRDefault="00FE479E" w:rsidP="00FE479E">
            <w:pPr>
              <w:jc w:val="center"/>
              <w:rPr>
                <w:rFonts w:ascii="Public Sans Light" w:hAnsi="Public Sans Light"/>
                <w:iCs/>
                <w:color w:val="FF0000"/>
                <w:sz w:val="24"/>
                <w:szCs w:val="24"/>
              </w:rPr>
            </w:pPr>
          </w:p>
          <w:p w14:paraId="5AE189A1" w14:textId="77777777" w:rsidR="00FE479E" w:rsidRPr="00F61006" w:rsidRDefault="00FE479E" w:rsidP="00FE479E">
            <w:pPr>
              <w:jc w:val="center"/>
              <w:rPr>
                <w:rFonts w:ascii="Public Sans Light" w:hAnsi="Public Sans Light"/>
                <w:iCs/>
                <w:color w:val="FF0000"/>
                <w:sz w:val="24"/>
                <w:szCs w:val="24"/>
              </w:rPr>
            </w:pPr>
          </w:p>
          <w:p w14:paraId="0BA0EB60" w14:textId="77777777" w:rsidR="00FE479E" w:rsidRPr="00F61006" w:rsidRDefault="00FE479E" w:rsidP="00FE479E">
            <w:pPr>
              <w:jc w:val="center"/>
              <w:rPr>
                <w:rFonts w:ascii="Public Sans Light" w:hAnsi="Public Sans Light"/>
                <w:iCs/>
                <w:color w:val="FF0000"/>
                <w:sz w:val="24"/>
                <w:szCs w:val="24"/>
              </w:rPr>
            </w:pPr>
          </w:p>
          <w:p w14:paraId="7E00F0EE" w14:textId="1969D1C3" w:rsidR="00FE479E" w:rsidRPr="00F61006" w:rsidRDefault="00FE479E" w:rsidP="00FE479E">
            <w:pPr>
              <w:jc w:val="center"/>
              <w:rPr>
                <w:rFonts w:ascii="Public Sans Light" w:hAnsi="Public Sans Light"/>
                <w:iCs/>
                <w:color w:val="C00000"/>
                <w:sz w:val="24"/>
                <w:szCs w:val="24"/>
              </w:rPr>
            </w:pPr>
            <w:r w:rsidRPr="00F61006">
              <w:rPr>
                <w:rFonts w:ascii="Public Sans Light" w:hAnsi="Public Sans Light"/>
                <w:iCs/>
                <w:color w:val="C00000"/>
                <w:sz w:val="24"/>
                <w:szCs w:val="24"/>
              </w:rPr>
              <w:t>Insert photo</w:t>
            </w:r>
          </w:p>
          <w:p w14:paraId="74E57D80" w14:textId="657EE021" w:rsidR="00DA6550" w:rsidRPr="00F61006" w:rsidRDefault="00DA6550" w:rsidP="000C35E3">
            <w:pPr>
              <w:rPr>
                <w:rFonts w:ascii="Public Sans Light" w:hAnsi="Public Sans Light"/>
                <w:sz w:val="24"/>
                <w:szCs w:val="24"/>
              </w:rPr>
            </w:pPr>
          </w:p>
        </w:tc>
        <w:tc>
          <w:tcPr>
            <w:tcW w:w="6939" w:type="dxa"/>
          </w:tcPr>
          <w:p w14:paraId="419BCB8B" w14:textId="1D0C47CD" w:rsidR="00C47B36" w:rsidRPr="00F61006" w:rsidRDefault="00C47B36" w:rsidP="00C47B36">
            <w:pPr>
              <w:rPr>
                <w:rFonts w:ascii="Public Sans Light" w:hAnsi="Public Sans Light"/>
                <w:iCs/>
                <w:color w:val="FF0000"/>
                <w:sz w:val="24"/>
                <w:szCs w:val="24"/>
              </w:rPr>
            </w:pPr>
            <w:r w:rsidRPr="00F61006">
              <w:rPr>
                <w:rFonts w:ascii="Public Sans Light" w:hAnsi="Public Sans Light"/>
                <w:noProof/>
                <w:sz w:val="24"/>
                <w:szCs w:val="24"/>
              </w:rPr>
              <w:t xml:space="preserve">Programme </w:t>
            </w:r>
            <w:r w:rsidRPr="00F61006">
              <w:rPr>
                <w:rFonts w:ascii="Public Sans Light" w:hAnsi="Public Sans Light"/>
                <w:sz w:val="24"/>
                <w:szCs w:val="24"/>
              </w:rPr>
              <w:t xml:space="preserve">Leader: </w:t>
            </w:r>
            <w:r w:rsidRPr="00F61006">
              <w:rPr>
                <w:rFonts w:ascii="Public Sans Light" w:hAnsi="Public Sans Light"/>
                <w:iCs/>
                <w:color w:val="C00000"/>
                <w:sz w:val="24"/>
                <w:szCs w:val="24"/>
              </w:rPr>
              <w:t>insert name</w:t>
            </w:r>
          </w:p>
          <w:p w14:paraId="10DC6EFD" w14:textId="5AA10EA8" w:rsidR="00C47B36" w:rsidRPr="00F61006" w:rsidRDefault="001C726B" w:rsidP="00C47B36">
            <w:pPr>
              <w:rPr>
                <w:rFonts w:ascii="Public Sans Light" w:hAnsi="Public Sans Light"/>
                <w:color w:val="C00000"/>
                <w:sz w:val="24"/>
                <w:szCs w:val="24"/>
              </w:rPr>
            </w:pPr>
            <w:r>
              <w:rPr>
                <w:rFonts w:ascii="Public Sans Light" w:hAnsi="Public Sans Light"/>
                <w:sz w:val="24"/>
                <w:szCs w:val="24"/>
              </w:rPr>
              <w:t xml:space="preserve">Office </w:t>
            </w:r>
            <w:r w:rsidR="00C47B36" w:rsidRPr="00F61006">
              <w:rPr>
                <w:rFonts w:ascii="Public Sans Light" w:hAnsi="Public Sans Light"/>
                <w:sz w:val="24"/>
                <w:szCs w:val="24"/>
              </w:rPr>
              <w:t xml:space="preserve">Location: </w:t>
            </w:r>
            <w:r w:rsidR="00C47B36" w:rsidRPr="00F61006">
              <w:rPr>
                <w:rFonts w:ascii="Public Sans Light" w:hAnsi="Public Sans Light"/>
                <w:iCs/>
                <w:color w:val="C00000"/>
                <w:sz w:val="24"/>
                <w:szCs w:val="24"/>
              </w:rPr>
              <w:t>insert details</w:t>
            </w:r>
          </w:p>
          <w:p w14:paraId="739A8B11" w14:textId="77777777" w:rsidR="00C47B36" w:rsidRPr="00F61006" w:rsidRDefault="00C47B36" w:rsidP="00C47B36">
            <w:pPr>
              <w:rPr>
                <w:rFonts w:ascii="Public Sans Light" w:hAnsi="Public Sans Light"/>
                <w:iCs/>
                <w:color w:val="FF0000"/>
                <w:sz w:val="24"/>
                <w:szCs w:val="24"/>
              </w:rPr>
            </w:pPr>
            <w:r w:rsidRPr="00F61006">
              <w:rPr>
                <w:rFonts w:ascii="Public Sans Light" w:hAnsi="Public Sans Light"/>
                <w:sz w:val="24"/>
                <w:szCs w:val="24"/>
              </w:rPr>
              <w:t xml:space="preserve">Email: </w:t>
            </w:r>
            <w:r w:rsidRPr="00F61006">
              <w:rPr>
                <w:rFonts w:ascii="Public Sans Light" w:hAnsi="Public Sans Light"/>
                <w:iCs/>
                <w:color w:val="C00000"/>
                <w:sz w:val="24"/>
                <w:szCs w:val="24"/>
              </w:rPr>
              <w:t>insert address</w:t>
            </w:r>
          </w:p>
          <w:p w14:paraId="0AD5FCFF" w14:textId="04768F8C" w:rsidR="00C47B36" w:rsidRPr="00F61006" w:rsidRDefault="001C726B" w:rsidP="00C47B36">
            <w:pPr>
              <w:rPr>
                <w:rFonts w:ascii="Public Sans Light" w:hAnsi="Public Sans Light"/>
                <w:color w:val="C00000"/>
                <w:sz w:val="24"/>
                <w:szCs w:val="24"/>
              </w:rPr>
            </w:pPr>
            <w:r>
              <w:rPr>
                <w:rFonts w:ascii="Public Sans Light" w:hAnsi="Public Sans Light"/>
                <w:sz w:val="24"/>
                <w:szCs w:val="24"/>
              </w:rPr>
              <w:t>Phone</w:t>
            </w:r>
            <w:r w:rsidR="00C47B36" w:rsidRPr="00F61006">
              <w:rPr>
                <w:rFonts w:ascii="Public Sans Light" w:hAnsi="Public Sans Light"/>
                <w:sz w:val="24"/>
                <w:szCs w:val="24"/>
              </w:rPr>
              <w:t xml:space="preserve">: </w:t>
            </w:r>
            <w:r w:rsidR="00C47B36" w:rsidRPr="00F61006">
              <w:rPr>
                <w:rFonts w:ascii="Public Sans Light" w:hAnsi="Public Sans Light"/>
                <w:iCs/>
                <w:color w:val="C00000"/>
                <w:sz w:val="24"/>
                <w:szCs w:val="24"/>
              </w:rPr>
              <w:t>insert number</w:t>
            </w:r>
          </w:p>
          <w:p w14:paraId="230C8D37" w14:textId="6F852A5D" w:rsidR="00DA6550" w:rsidRPr="00F61006" w:rsidRDefault="00C47B36" w:rsidP="00C47B36">
            <w:pPr>
              <w:rPr>
                <w:rFonts w:ascii="Public Sans Light" w:hAnsi="Public Sans Light"/>
                <w:sz w:val="24"/>
                <w:szCs w:val="24"/>
              </w:rPr>
            </w:pPr>
            <w:r w:rsidRPr="00F61006">
              <w:rPr>
                <w:rFonts w:ascii="Public Sans Light" w:hAnsi="Public Sans Light"/>
                <w:sz w:val="24"/>
                <w:szCs w:val="24"/>
              </w:rPr>
              <w:t xml:space="preserve">Office hours: </w:t>
            </w:r>
            <w:r w:rsidRPr="00F61006">
              <w:rPr>
                <w:rFonts w:ascii="Public Sans Light" w:hAnsi="Public Sans Light"/>
                <w:iCs/>
                <w:color w:val="C00000"/>
                <w:sz w:val="24"/>
                <w:szCs w:val="24"/>
              </w:rPr>
              <w:t>insert details</w:t>
            </w:r>
          </w:p>
        </w:tc>
      </w:tr>
    </w:tbl>
    <w:tbl>
      <w:tblPr>
        <w:tblStyle w:val="TableGrid"/>
        <w:tblpPr w:leftFromText="180" w:rightFromText="180" w:vertAnchor="text" w:horzAnchor="margin" w:tblpY="828"/>
        <w:tblW w:w="0" w:type="auto"/>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Layout w:type="fixed"/>
        <w:tblLook w:val="04A0" w:firstRow="1" w:lastRow="0" w:firstColumn="1" w:lastColumn="0" w:noHBand="0" w:noVBand="1"/>
      </w:tblPr>
      <w:tblGrid>
        <w:gridCol w:w="2263"/>
        <w:gridCol w:w="6656"/>
      </w:tblGrid>
      <w:tr w:rsidR="00C47B36" w:rsidRPr="00F61006" w14:paraId="480298A2" w14:textId="77777777" w:rsidTr="001E431A">
        <w:trPr>
          <w:trHeight w:hRule="exact" w:val="2495"/>
        </w:trPr>
        <w:tc>
          <w:tcPr>
            <w:tcW w:w="2263" w:type="dxa"/>
          </w:tcPr>
          <w:p w14:paraId="0A7FD123" w14:textId="77777777" w:rsidR="00FE479E" w:rsidRPr="00F61006" w:rsidRDefault="00FE479E" w:rsidP="00FE479E">
            <w:pPr>
              <w:jc w:val="center"/>
              <w:rPr>
                <w:rFonts w:ascii="Public Sans Light" w:hAnsi="Public Sans Light"/>
                <w:iCs/>
                <w:color w:val="FF0000"/>
                <w:sz w:val="24"/>
                <w:szCs w:val="24"/>
              </w:rPr>
            </w:pPr>
          </w:p>
          <w:p w14:paraId="238F3F19" w14:textId="77777777" w:rsidR="00FE479E" w:rsidRPr="00F61006" w:rsidRDefault="00FE479E" w:rsidP="00FE479E">
            <w:pPr>
              <w:jc w:val="center"/>
              <w:rPr>
                <w:rFonts w:ascii="Public Sans Light" w:hAnsi="Public Sans Light"/>
                <w:iCs/>
                <w:color w:val="FF0000"/>
                <w:sz w:val="24"/>
                <w:szCs w:val="24"/>
              </w:rPr>
            </w:pPr>
          </w:p>
          <w:p w14:paraId="11A3C25D" w14:textId="77777777" w:rsidR="00FE479E" w:rsidRPr="00F61006" w:rsidRDefault="00FE479E" w:rsidP="00FE479E">
            <w:pPr>
              <w:jc w:val="center"/>
              <w:rPr>
                <w:rFonts w:ascii="Public Sans Light" w:hAnsi="Public Sans Light"/>
                <w:iCs/>
                <w:color w:val="FF0000"/>
                <w:sz w:val="24"/>
                <w:szCs w:val="24"/>
              </w:rPr>
            </w:pPr>
          </w:p>
          <w:p w14:paraId="65331B1F" w14:textId="49746717" w:rsidR="00FE479E" w:rsidRPr="00F61006" w:rsidRDefault="00FE479E" w:rsidP="00FE479E">
            <w:pPr>
              <w:jc w:val="center"/>
              <w:rPr>
                <w:rFonts w:ascii="Public Sans Light" w:hAnsi="Public Sans Light"/>
                <w:iCs/>
                <w:color w:val="C00000"/>
                <w:sz w:val="24"/>
                <w:szCs w:val="24"/>
              </w:rPr>
            </w:pPr>
            <w:r w:rsidRPr="00F61006">
              <w:rPr>
                <w:rFonts w:ascii="Public Sans Light" w:hAnsi="Public Sans Light"/>
                <w:iCs/>
                <w:color w:val="C00000"/>
                <w:sz w:val="24"/>
                <w:szCs w:val="24"/>
              </w:rPr>
              <w:t>Insert photo</w:t>
            </w:r>
          </w:p>
          <w:p w14:paraId="52B43DE9" w14:textId="742E2D87" w:rsidR="00C47B36" w:rsidRPr="00F61006" w:rsidRDefault="00C47B36" w:rsidP="00C47B36">
            <w:pPr>
              <w:rPr>
                <w:rFonts w:ascii="Public Sans Light" w:hAnsi="Public Sans Light"/>
                <w:sz w:val="24"/>
                <w:szCs w:val="24"/>
              </w:rPr>
            </w:pPr>
          </w:p>
        </w:tc>
        <w:tc>
          <w:tcPr>
            <w:tcW w:w="6656" w:type="dxa"/>
          </w:tcPr>
          <w:p w14:paraId="18FE5E9D" w14:textId="2235527F" w:rsidR="00C47B36" w:rsidRPr="00F61006" w:rsidRDefault="00C47B36" w:rsidP="00C47B36">
            <w:pPr>
              <w:rPr>
                <w:rFonts w:ascii="Public Sans Light" w:hAnsi="Public Sans Light"/>
                <w:sz w:val="24"/>
                <w:szCs w:val="24"/>
              </w:rPr>
            </w:pPr>
            <w:r w:rsidRPr="00F61006">
              <w:rPr>
                <w:rFonts w:ascii="Public Sans Light" w:hAnsi="Public Sans Light"/>
                <w:noProof/>
                <w:sz w:val="24"/>
                <w:szCs w:val="24"/>
              </w:rPr>
              <w:t>Deputy Programme Leader</w:t>
            </w:r>
            <w:r w:rsidR="00E309D3" w:rsidRPr="00F61006">
              <w:rPr>
                <w:rFonts w:ascii="Public Sans Light" w:hAnsi="Public Sans Light"/>
                <w:noProof/>
                <w:sz w:val="24"/>
                <w:szCs w:val="24"/>
              </w:rPr>
              <w:t>/</w:t>
            </w:r>
            <w:r w:rsidRPr="00F61006">
              <w:rPr>
                <w:rFonts w:ascii="Public Sans Light" w:hAnsi="Public Sans Light"/>
                <w:noProof/>
                <w:sz w:val="24"/>
                <w:szCs w:val="24"/>
              </w:rPr>
              <w:t>Year Tutor</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name</w:t>
            </w:r>
          </w:p>
          <w:p w14:paraId="5C3D38C8"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 xml:space="preserve">Office </w:t>
            </w:r>
            <w:r w:rsidRPr="00F61006">
              <w:rPr>
                <w:rFonts w:ascii="Public Sans Light" w:hAnsi="Public Sans Light"/>
                <w:sz w:val="24"/>
                <w:szCs w:val="24"/>
              </w:rPr>
              <w:t xml:space="preserve">Location: </w:t>
            </w:r>
            <w:r w:rsidRPr="00F61006">
              <w:rPr>
                <w:rFonts w:ascii="Public Sans Light" w:hAnsi="Public Sans Light"/>
                <w:iCs/>
                <w:color w:val="C00000"/>
                <w:sz w:val="24"/>
                <w:szCs w:val="24"/>
              </w:rPr>
              <w:t>insert details</w:t>
            </w:r>
          </w:p>
          <w:p w14:paraId="33B825ED" w14:textId="77777777" w:rsidR="001C726B" w:rsidRPr="00F61006" w:rsidRDefault="001C726B" w:rsidP="001C726B">
            <w:pPr>
              <w:rPr>
                <w:rFonts w:ascii="Public Sans Light" w:hAnsi="Public Sans Light"/>
                <w:iCs/>
                <w:color w:val="FF0000"/>
                <w:sz w:val="24"/>
                <w:szCs w:val="24"/>
              </w:rPr>
            </w:pPr>
            <w:r w:rsidRPr="00F61006">
              <w:rPr>
                <w:rFonts w:ascii="Public Sans Light" w:hAnsi="Public Sans Light"/>
                <w:sz w:val="24"/>
                <w:szCs w:val="24"/>
              </w:rPr>
              <w:t xml:space="preserve">Email: </w:t>
            </w:r>
            <w:r w:rsidRPr="00F61006">
              <w:rPr>
                <w:rFonts w:ascii="Public Sans Light" w:hAnsi="Public Sans Light"/>
                <w:iCs/>
                <w:color w:val="C00000"/>
                <w:sz w:val="24"/>
                <w:szCs w:val="24"/>
              </w:rPr>
              <w:t>insert address</w:t>
            </w:r>
          </w:p>
          <w:p w14:paraId="3A93C3B3"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Phone</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number</w:t>
            </w:r>
          </w:p>
          <w:p w14:paraId="03EA210D" w14:textId="6B772BB6" w:rsidR="00C47B36" w:rsidRPr="00F61006" w:rsidRDefault="001C726B" w:rsidP="001C726B">
            <w:pPr>
              <w:rPr>
                <w:rFonts w:ascii="Public Sans Light" w:hAnsi="Public Sans Light"/>
                <w:sz w:val="24"/>
                <w:szCs w:val="24"/>
              </w:rPr>
            </w:pPr>
            <w:r w:rsidRPr="00F61006">
              <w:rPr>
                <w:rFonts w:ascii="Public Sans Light" w:hAnsi="Public Sans Light"/>
                <w:sz w:val="24"/>
                <w:szCs w:val="24"/>
              </w:rPr>
              <w:t xml:space="preserve">Office hours: </w:t>
            </w:r>
            <w:r w:rsidRPr="00F61006">
              <w:rPr>
                <w:rFonts w:ascii="Public Sans Light" w:hAnsi="Public Sans Light"/>
                <w:iCs/>
                <w:color w:val="C00000"/>
                <w:sz w:val="24"/>
                <w:szCs w:val="24"/>
              </w:rPr>
              <w:t>insert details</w:t>
            </w:r>
            <w:r w:rsidRPr="00F61006">
              <w:rPr>
                <w:rFonts w:ascii="Public Sans Light" w:hAnsi="Public Sans Light"/>
                <w:sz w:val="24"/>
                <w:szCs w:val="24"/>
              </w:rPr>
              <w:t xml:space="preserve"> </w:t>
            </w:r>
          </w:p>
        </w:tc>
      </w:tr>
    </w:tbl>
    <w:tbl>
      <w:tblPr>
        <w:tblStyle w:val="TableGrid"/>
        <w:tblpPr w:leftFromText="180" w:rightFromText="180" w:vertAnchor="text" w:horzAnchor="margin" w:tblpY="4026"/>
        <w:tblW w:w="0" w:type="auto"/>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Layout w:type="fixed"/>
        <w:tblLook w:val="04A0" w:firstRow="1" w:lastRow="0" w:firstColumn="1" w:lastColumn="0" w:noHBand="0" w:noVBand="1"/>
      </w:tblPr>
      <w:tblGrid>
        <w:gridCol w:w="2263"/>
        <w:gridCol w:w="6656"/>
      </w:tblGrid>
      <w:tr w:rsidR="00E309D3" w:rsidRPr="00F61006" w14:paraId="6288F919" w14:textId="77777777" w:rsidTr="001E431A">
        <w:trPr>
          <w:trHeight w:hRule="exact" w:val="2495"/>
        </w:trPr>
        <w:tc>
          <w:tcPr>
            <w:tcW w:w="2263" w:type="dxa"/>
          </w:tcPr>
          <w:p w14:paraId="64E8EED7" w14:textId="77777777" w:rsidR="00FE479E" w:rsidRPr="00F61006" w:rsidRDefault="00FE479E" w:rsidP="00FE479E">
            <w:pPr>
              <w:jc w:val="center"/>
              <w:rPr>
                <w:rFonts w:ascii="Public Sans Light" w:hAnsi="Public Sans Light"/>
                <w:iCs/>
                <w:color w:val="FF0000"/>
                <w:sz w:val="24"/>
                <w:szCs w:val="24"/>
              </w:rPr>
            </w:pPr>
          </w:p>
          <w:p w14:paraId="708F567F" w14:textId="77777777" w:rsidR="00FE479E" w:rsidRPr="00F61006" w:rsidRDefault="00FE479E" w:rsidP="00FE479E">
            <w:pPr>
              <w:jc w:val="center"/>
              <w:rPr>
                <w:rFonts w:ascii="Public Sans Light" w:hAnsi="Public Sans Light"/>
                <w:iCs/>
                <w:color w:val="FF0000"/>
                <w:sz w:val="24"/>
                <w:szCs w:val="24"/>
              </w:rPr>
            </w:pPr>
          </w:p>
          <w:p w14:paraId="11B66338" w14:textId="77777777" w:rsidR="00FE479E" w:rsidRPr="00F61006" w:rsidRDefault="00FE479E" w:rsidP="00FE479E">
            <w:pPr>
              <w:jc w:val="center"/>
              <w:rPr>
                <w:rFonts w:ascii="Public Sans Light" w:hAnsi="Public Sans Light"/>
                <w:iCs/>
                <w:color w:val="FF0000"/>
                <w:sz w:val="24"/>
                <w:szCs w:val="24"/>
              </w:rPr>
            </w:pPr>
          </w:p>
          <w:p w14:paraId="79E993E2" w14:textId="45F6375A" w:rsidR="00FE479E" w:rsidRPr="00F61006" w:rsidRDefault="00FE479E" w:rsidP="00FE479E">
            <w:pPr>
              <w:jc w:val="center"/>
              <w:rPr>
                <w:rFonts w:ascii="Public Sans Light" w:hAnsi="Public Sans Light"/>
                <w:iCs/>
                <w:color w:val="C00000"/>
                <w:sz w:val="24"/>
                <w:szCs w:val="24"/>
              </w:rPr>
            </w:pPr>
            <w:r w:rsidRPr="00F61006">
              <w:rPr>
                <w:rFonts w:ascii="Public Sans Light" w:hAnsi="Public Sans Light"/>
                <w:iCs/>
                <w:color w:val="C00000"/>
                <w:sz w:val="24"/>
                <w:szCs w:val="24"/>
              </w:rPr>
              <w:t>Insert photo</w:t>
            </w:r>
          </w:p>
          <w:p w14:paraId="46D9023D" w14:textId="55174CC9" w:rsidR="00E309D3" w:rsidRPr="00F61006" w:rsidRDefault="00E309D3" w:rsidP="00E309D3">
            <w:pPr>
              <w:rPr>
                <w:rFonts w:ascii="Public Sans Light" w:hAnsi="Public Sans Light"/>
                <w:sz w:val="24"/>
                <w:szCs w:val="24"/>
              </w:rPr>
            </w:pPr>
          </w:p>
        </w:tc>
        <w:tc>
          <w:tcPr>
            <w:tcW w:w="6656" w:type="dxa"/>
          </w:tcPr>
          <w:p w14:paraId="0EE81220" w14:textId="77777777" w:rsidR="00E309D3" w:rsidRPr="00F61006" w:rsidRDefault="00E309D3" w:rsidP="00E309D3">
            <w:pPr>
              <w:rPr>
                <w:rFonts w:ascii="Public Sans Light" w:hAnsi="Public Sans Light"/>
                <w:sz w:val="24"/>
                <w:szCs w:val="24"/>
              </w:rPr>
            </w:pPr>
            <w:r w:rsidRPr="00F61006">
              <w:rPr>
                <w:rFonts w:ascii="Public Sans Light" w:hAnsi="Public Sans Light"/>
                <w:noProof/>
                <w:sz w:val="24"/>
                <w:szCs w:val="24"/>
              </w:rPr>
              <w:t>Deputy Programme Leader/Year Tutor</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name</w:t>
            </w:r>
          </w:p>
          <w:p w14:paraId="55D4C7DF"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 xml:space="preserve">Office </w:t>
            </w:r>
            <w:r w:rsidRPr="00F61006">
              <w:rPr>
                <w:rFonts w:ascii="Public Sans Light" w:hAnsi="Public Sans Light"/>
                <w:sz w:val="24"/>
                <w:szCs w:val="24"/>
              </w:rPr>
              <w:t xml:space="preserve">Location: </w:t>
            </w:r>
            <w:r w:rsidRPr="00F61006">
              <w:rPr>
                <w:rFonts w:ascii="Public Sans Light" w:hAnsi="Public Sans Light"/>
                <w:iCs/>
                <w:color w:val="C00000"/>
                <w:sz w:val="24"/>
                <w:szCs w:val="24"/>
              </w:rPr>
              <w:t>insert details</w:t>
            </w:r>
          </w:p>
          <w:p w14:paraId="5F049F6F" w14:textId="77777777" w:rsidR="001C726B" w:rsidRPr="00F61006" w:rsidRDefault="001C726B" w:rsidP="001C726B">
            <w:pPr>
              <w:rPr>
                <w:rFonts w:ascii="Public Sans Light" w:hAnsi="Public Sans Light"/>
                <w:iCs/>
                <w:color w:val="FF0000"/>
                <w:sz w:val="24"/>
                <w:szCs w:val="24"/>
              </w:rPr>
            </w:pPr>
            <w:r w:rsidRPr="00F61006">
              <w:rPr>
                <w:rFonts w:ascii="Public Sans Light" w:hAnsi="Public Sans Light"/>
                <w:sz w:val="24"/>
                <w:szCs w:val="24"/>
              </w:rPr>
              <w:t xml:space="preserve">Email: </w:t>
            </w:r>
            <w:r w:rsidRPr="00F61006">
              <w:rPr>
                <w:rFonts w:ascii="Public Sans Light" w:hAnsi="Public Sans Light"/>
                <w:iCs/>
                <w:color w:val="C00000"/>
                <w:sz w:val="24"/>
                <w:szCs w:val="24"/>
              </w:rPr>
              <w:t>insert address</w:t>
            </w:r>
          </w:p>
          <w:p w14:paraId="4F6554F7" w14:textId="77777777" w:rsidR="001C726B" w:rsidRPr="00F61006" w:rsidRDefault="001C726B" w:rsidP="001C726B">
            <w:pPr>
              <w:rPr>
                <w:rFonts w:ascii="Public Sans Light" w:hAnsi="Public Sans Light"/>
                <w:color w:val="C00000"/>
                <w:sz w:val="24"/>
                <w:szCs w:val="24"/>
              </w:rPr>
            </w:pPr>
            <w:r>
              <w:rPr>
                <w:rFonts w:ascii="Public Sans Light" w:hAnsi="Public Sans Light"/>
                <w:sz w:val="24"/>
                <w:szCs w:val="24"/>
              </w:rPr>
              <w:t>Phone</w:t>
            </w:r>
            <w:r w:rsidRPr="00F61006">
              <w:rPr>
                <w:rFonts w:ascii="Public Sans Light" w:hAnsi="Public Sans Light"/>
                <w:sz w:val="24"/>
                <w:szCs w:val="24"/>
              </w:rPr>
              <w:t xml:space="preserve">: </w:t>
            </w:r>
            <w:r w:rsidRPr="00F61006">
              <w:rPr>
                <w:rFonts w:ascii="Public Sans Light" w:hAnsi="Public Sans Light"/>
                <w:iCs/>
                <w:color w:val="C00000"/>
                <w:sz w:val="24"/>
                <w:szCs w:val="24"/>
              </w:rPr>
              <w:t>insert number</w:t>
            </w:r>
          </w:p>
          <w:p w14:paraId="591700DD" w14:textId="38558509" w:rsidR="00E309D3" w:rsidRPr="00F61006" w:rsidRDefault="001C726B" w:rsidP="001C726B">
            <w:pPr>
              <w:rPr>
                <w:rFonts w:ascii="Public Sans Light" w:hAnsi="Public Sans Light"/>
                <w:sz w:val="24"/>
                <w:szCs w:val="24"/>
              </w:rPr>
            </w:pPr>
            <w:r w:rsidRPr="00F61006">
              <w:rPr>
                <w:rFonts w:ascii="Public Sans Light" w:hAnsi="Public Sans Light"/>
                <w:sz w:val="24"/>
                <w:szCs w:val="24"/>
              </w:rPr>
              <w:t xml:space="preserve">Office hours: </w:t>
            </w:r>
            <w:r w:rsidRPr="00F61006">
              <w:rPr>
                <w:rFonts w:ascii="Public Sans Light" w:hAnsi="Public Sans Light"/>
                <w:iCs/>
                <w:color w:val="C00000"/>
                <w:sz w:val="24"/>
                <w:szCs w:val="24"/>
              </w:rPr>
              <w:t>insert details</w:t>
            </w:r>
            <w:r w:rsidRPr="00F61006">
              <w:rPr>
                <w:rFonts w:ascii="Public Sans Light" w:hAnsi="Public Sans Light"/>
                <w:sz w:val="24"/>
                <w:szCs w:val="24"/>
              </w:rPr>
              <w:t xml:space="preserve"> </w:t>
            </w:r>
          </w:p>
        </w:tc>
      </w:tr>
    </w:tbl>
    <w:p w14:paraId="02F0AAA3" w14:textId="77777777" w:rsidR="00F91674" w:rsidRDefault="00F91674" w:rsidP="000C35E3">
      <w:pPr>
        <w:rPr>
          <w:rFonts w:ascii="Public Sans Light" w:hAnsi="Public Sans Light"/>
          <w:sz w:val="24"/>
          <w:szCs w:val="24"/>
        </w:rPr>
      </w:pPr>
    </w:p>
    <w:p w14:paraId="192A7BEE" w14:textId="3B3C93E0" w:rsidR="00E4718A" w:rsidRPr="00F61006" w:rsidRDefault="00E4718A" w:rsidP="000C35E3">
      <w:pPr>
        <w:rPr>
          <w:rFonts w:ascii="Public Sans Light" w:hAnsi="Public Sans Light"/>
          <w:sz w:val="24"/>
          <w:szCs w:val="24"/>
        </w:rPr>
        <w:sectPr w:rsidR="00E4718A" w:rsidRPr="00F61006" w:rsidSect="007F3E05">
          <w:pgSz w:w="11906" w:h="16838"/>
          <w:pgMar w:top="1985" w:right="1559" w:bottom="1418" w:left="1418" w:header="709" w:footer="709" w:gutter="0"/>
          <w:cols w:space="708"/>
          <w:docGrid w:linePitch="360"/>
        </w:sectPr>
      </w:pPr>
    </w:p>
    <w:p w14:paraId="6BDB3CF9" w14:textId="62253E10" w:rsidR="00E4718A" w:rsidRPr="00327A0B" w:rsidRDefault="00E4718A" w:rsidP="000C35E3">
      <w:pPr>
        <w:rPr>
          <w:rFonts w:ascii="Public Sans Light" w:hAnsi="Public Sans Light"/>
        </w:rPr>
      </w:pPr>
    </w:p>
    <w:p w14:paraId="59BB3BBF" w14:textId="77777777" w:rsidR="00E4718A" w:rsidRPr="00025093" w:rsidRDefault="00E4718A" w:rsidP="00E4718A">
      <w:pPr>
        <w:pStyle w:val="Heading3"/>
        <w:rPr>
          <w:rFonts w:ascii="Public Sans Light" w:hAnsi="Public Sans Light"/>
          <w:sz w:val="28"/>
          <w:szCs w:val="28"/>
        </w:rPr>
      </w:pPr>
      <w:bookmarkStart w:id="4" w:name="_Toc167868392"/>
      <w:bookmarkStart w:id="5" w:name="_Toc202943894"/>
      <w:bookmarkStart w:id="6" w:name="Chapter3"/>
      <w:bookmarkStart w:id="7" w:name="Chapter4"/>
      <w:r w:rsidRPr="00025093">
        <w:rPr>
          <w:rFonts w:ascii="Public Sans Light" w:hAnsi="Public Sans Light"/>
          <w:sz w:val="28"/>
          <w:szCs w:val="28"/>
        </w:rPr>
        <w:t>Student Support Services</w:t>
      </w:r>
      <w:bookmarkEnd w:id="4"/>
      <w:bookmarkEnd w:id="5"/>
      <w:r w:rsidRPr="00025093">
        <w:rPr>
          <w:rFonts w:ascii="Public Sans Light" w:hAnsi="Public Sans Light"/>
          <w:sz w:val="28"/>
          <w:szCs w:val="28"/>
        </w:rPr>
        <w:t xml:space="preserve"> </w:t>
      </w:r>
    </w:p>
    <w:p w14:paraId="7EEFE154" w14:textId="77777777" w:rsidR="00E4718A" w:rsidRPr="00025093" w:rsidRDefault="00E4718A" w:rsidP="00E4718A">
      <w:pPr>
        <w:rPr>
          <w:rFonts w:ascii="Public Sans Light" w:hAnsi="Public Sans Light"/>
          <w:color w:val="C00000"/>
          <w:sz w:val="24"/>
          <w:szCs w:val="28"/>
        </w:rPr>
      </w:pPr>
      <w:r w:rsidRPr="00025093">
        <w:rPr>
          <w:rFonts w:ascii="Public Sans Light" w:hAnsi="Public Sans Light"/>
          <w:color w:val="C00000"/>
          <w:sz w:val="24"/>
          <w:szCs w:val="28"/>
        </w:rPr>
        <w:t xml:space="preserve">Please insert centre specific support arrangements covering these topics: Employability, Academic registry, Student wellbeing and advice services. </w:t>
      </w:r>
    </w:p>
    <w:p w14:paraId="53A456A4" w14:textId="77777777" w:rsidR="00E4718A" w:rsidRPr="00025093" w:rsidRDefault="00E4718A" w:rsidP="00E4718A">
      <w:pPr>
        <w:rPr>
          <w:rFonts w:ascii="Public Sans Light" w:hAnsi="Public Sans Light"/>
          <w:color w:val="FF0000"/>
          <w:sz w:val="24"/>
          <w:szCs w:val="28"/>
        </w:rPr>
      </w:pPr>
    </w:p>
    <w:p w14:paraId="1AAE0FA9" w14:textId="77777777" w:rsidR="00E4718A" w:rsidRPr="00025093" w:rsidRDefault="00E4718A" w:rsidP="00E4718A">
      <w:pPr>
        <w:rPr>
          <w:rFonts w:ascii="Public Sans Light" w:hAnsi="Public Sans Light"/>
          <w:color w:val="C00000"/>
          <w:sz w:val="24"/>
          <w:szCs w:val="28"/>
        </w:rPr>
      </w:pPr>
      <w:r w:rsidRPr="00025093">
        <w:rPr>
          <w:rFonts w:ascii="Public Sans Light" w:hAnsi="Public Sans Light"/>
          <w:i/>
          <w:iCs/>
          <w:sz w:val="24"/>
          <w:szCs w:val="28"/>
        </w:rPr>
        <w:t xml:space="preserve">To find University of Greenwich specific information and access specialised processes such as Extenuating Circumstances and Academic appeals, please visit our </w:t>
      </w:r>
      <w:hyperlink r:id="rId13" w:tooltip="https://studentcentre.gre.ac.uk/" w:history="1">
        <w:r w:rsidRPr="00025093">
          <w:rPr>
            <w:rStyle w:val="Hyperlink"/>
            <w:rFonts w:ascii="Public Sans Light" w:hAnsi="Public Sans Light"/>
            <w:i/>
            <w:iCs/>
            <w:sz w:val="24"/>
            <w:szCs w:val="28"/>
          </w:rPr>
          <w:t>Digital Student Centre</w:t>
        </w:r>
      </w:hyperlink>
      <w:r w:rsidRPr="00025093">
        <w:rPr>
          <w:rFonts w:ascii="Public Sans Light" w:hAnsi="Public Sans Light"/>
          <w:i/>
          <w:iCs/>
          <w:color w:val="C00000"/>
          <w:sz w:val="24"/>
          <w:szCs w:val="28"/>
        </w:rPr>
        <w:t>. </w:t>
      </w:r>
    </w:p>
    <w:p w14:paraId="2EB101D2" w14:textId="77777777" w:rsidR="00E4718A" w:rsidRPr="00025093" w:rsidRDefault="00E4718A" w:rsidP="00E4718A">
      <w:pPr>
        <w:rPr>
          <w:rFonts w:ascii="Public Sans Light" w:hAnsi="Public Sans Light"/>
          <w:color w:val="FF0000"/>
          <w:sz w:val="24"/>
          <w:szCs w:val="28"/>
        </w:rPr>
      </w:pPr>
    </w:p>
    <w:p w14:paraId="4337B362" w14:textId="3AC985B7" w:rsidR="00E4718A" w:rsidRPr="00025093" w:rsidRDefault="00E4718A" w:rsidP="00BC12A7">
      <w:pPr>
        <w:rPr>
          <w:rFonts w:ascii="Public Sans Light" w:hAnsi="Public Sans Light"/>
          <w:color w:val="C00000"/>
          <w:sz w:val="24"/>
          <w:szCs w:val="28"/>
        </w:rPr>
      </w:pPr>
      <w:r w:rsidRPr="00025093">
        <w:rPr>
          <w:rFonts w:ascii="Public Sans Light" w:hAnsi="Public Sans Light"/>
          <w:color w:val="C00000"/>
          <w:sz w:val="24"/>
          <w:szCs w:val="28"/>
        </w:rPr>
        <w:t xml:space="preserve">For academic queries, always contact the staff who work with you on your academic programme - your programme leader, module leader or personal tutor. </w:t>
      </w:r>
      <w:bookmarkEnd w:id="6"/>
    </w:p>
    <w:p w14:paraId="4155CA69" w14:textId="77777777" w:rsidR="00E4718A" w:rsidRPr="00E4718A" w:rsidRDefault="00E4718A" w:rsidP="00E4718A"/>
    <w:p w14:paraId="6465988A" w14:textId="6170E616" w:rsidR="00E4718A" w:rsidRPr="00F61006" w:rsidRDefault="00E4718A" w:rsidP="00E4718A">
      <w:pPr>
        <w:pStyle w:val="Heading3"/>
        <w:rPr>
          <w:rFonts w:ascii="Public Sans Light" w:hAnsi="Public Sans Light"/>
          <w:sz w:val="28"/>
          <w:szCs w:val="28"/>
        </w:rPr>
      </w:pPr>
      <w:bookmarkStart w:id="8" w:name="_Toc202943895"/>
      <w:r w:rsidRPr="00F61006">
        <w:rPr>
          <w:rFonts w:ascii="Public Sans Light" w:hAnsi="Public Sans Light"/>
          <w:sz w:val="28"/>
          <w:szCs w:val="28"/>
        </w:rPr>
        <w:t>Key dates</w:t>
      </w:r>
      <w:bookmarkEnd w:id="8"/>
      <w:r w:rsidRPr="00F61006">
        <w:rPr>
          <w:rFonts w:ascii="Public Sans Light" w:hAnsi="Public Sans Light"/>
          <w:sz w:val="28"/>
          <w:szCs w:val="28"/>
        </w:rPr>
        <w:t xml:space="preserve"> </w:t>
      </w:r>
    </w:p>
    <w:bookmarkEnd w:id="7"/>
    <w:p w14:paraId="2899D7A7" w14:textId="77777777" w:rsidR="00E4718A" w:rsidRPr="00327A0B" w:rsidRDefault="00E4718A" w:rsidP="00E4718A">
      <w:pPr>
        <w:rPr>
          <w:rFonts w:ascii="Public Sans Light" w:hAnsi="Public Sans Light"/>
        </w:rPr>
      </w:pPr>
    </w:p>
    <w:p w14:paraId="30F2DC43" w14:textId="77777777" w:rsidR="00E4718A" w:rsidRDefault="00E4718A" w:rsidP="00E4718A">
      <w:pPr>
        <w:rPr>
          <w:rFonts w:ascii="Public Sans Light" w:hAnsi="Public Sans Light"/>
          <w:sz w:val="24"/>
          <w:szCs w:val="24"/>
        </w:rPr>
      </w:pPr>
      <w:r>
        <w:rPr>
          <w:rFonts w:ascii="Public Sans Light" w:hAnsi="Public Sans Light"/>
          <w:iCs/>
          <w:color w:val="C00000"/>
          <w:sz w:val="24"/>
          <w:szCs w:val="24"/>
        </w:rPr>
        <w:t xml:space="preserve">Please add the term dates, examination period, university closures dates and any personal development activities dates for your partner institution. </w:t>
      </w:r>
    </w:p>
    <w:p w14:paraId="6FF8D1D3" w14:textId="77777777" w:rsidR="00E4718A" w:rsidRPr="00F61006" w:rsidRDefault="00E4718A" w:rsidP="00E4718A">
      <w:pPr>
        <w:rPr>
          <w:rFonts w:ascii="Public Sans Light" w:hAnsi="Public Sans Light"/>
          <w:sz w:val="24"/>
          <w:szCs w:val="24"/>
        </w:rPr>
      </w:pPr>
    </w:p>
    <w:p w14:paraId="3796838A" w14:textId="77777777" w:rsidR="00E4718A" w:rsidRDefault="00E4718A" w:rsidP="00E4718A">
      <w:pPr>
        <w:rPr>
          <w:rFonts w:ascii="Public Sans Light" w:hAnsi="Public Sans Light"/>
          <w:sz w:val="24"/>
          <w:szCs w:val="24"/>
        </w:rPr>
      </w:pPr>
      <w:r w:rsidRPr="00F61006">
        <w:rPr>
          <w:rFonts w:ascii="Public Sans Light" w:hAnsi="Public Sans Light"/>
          <w:sz w:val="24"/>
          <w:szCs w:val="24"/>
        </w:rPr>
        <w:t xml:space="preserve">You must ensure that you are available during all term time and examination periods that are applicable to your programme. </w:t>
      </w:r>
    </w:p>
    <w:p w14:paraId="5D63376F" w14:textId="77777777" w:rsidR="00F61006" w:rsidRPr="00F61006" w:rsidRDefault="00F61006" w:rsidP="000C35E3">
      <w:pPr>
        <w:rPr>
          <w:rFonts w:ascii="Public Sans Light" w:hAnsi="Public Sans Light"/>
          <w:sz w:val="24"/>
          <w:szCs w:val="24"/>
        </w:rPr>
      </w:pPr>
    </w:p>
    <w:p w14:paraId="0DDDF429" w14:textId="77777777" w:rsidR="000C35E3" w:rsidRPr="00327A0B" w:rsidRDefault="000C35E3" w:rsidP="000C35E3">
      <w:pPr>
        <w:rPr>
          <w:rFonts w:ascii="Public Sans Light" w:hAnsi="Public Sans Light"/>
        </w:rPr>
      </w:pPr>
    </w:p>
    <w:p w14:paraId="09F3341C" w14:textId="4D448583" w:rsidR="000C35E3" w:rsidRPr="00F61006" w:rsidRDefault="000C35E3" w:rsidP="009420A6">
      <w:pPr>
        <w:pStyle w:val="Heading3"/>
        <w:rPr>
          <w:rFonts w:ascii="Public Sans Light" w:hAnsi="Public Sans Light"/>
          <w:sz w:val="28"/>
          <w:szCs w:val="28"/>
        </w:rPr>
      </w:pPr>
      <w:bookmarkStart w:id="9" w:name="_Toc202943896"/>
      <w:bookmarkStart w:id="10" w:name="Chapter5"/>
      <w:r w:rsidRPr="00F61006">
        <w:rPr>
          <w:rFonts w:ascii="Public Sans Light" w:hAnsi="Public Sans Light"/>
          <w:sz w:val="28"/>
          <w:szCs w:val="28"/>
        </w:rPr>
        <w:t>Aims and learning outcomes</w:t>
      </w:r>
      <w:bookmarkEnd w:id="9"/>
    </w:p>
    <w:bookmarkEnd w:id="10"/>
    <w:p w14:paraId="5222C753" w14:textId="77777777" w:rsidR="000C35E3" w:rsidRPr="00327A0B" w:rsidRDefault="000C35E3" w:rsidP="000C35E3">
      <w:pPr>
        <w:rPr>
          <w:rFonts w:ascii="Public Sans Light" w:hAnsi="Public Sans Light"/>
        </w:rPr>
      </w:pPr>
    </w:p>
    <w:p w14:paraId="1B459AFD" w14:textId="73F2D4EC" w:rsidR="000C35E3" w:rsidRDefault="000C35E3" w:rsidP="000C35E3">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w:t>
      </w:r>
      <w:r w:rsidR="001C726B">
        <w:rPr>
          <w:rFonts w:ascii="Public Sans Light" w:hAnsi="Public Sans Light"/>
          <w:iCs/>
          <w:color w:val="C00000"/>
          <w:sz w:val="24"/>
          <w:szCs w:val="24"/>
        </w:rPr>
        <w:t>copy and paste</w:t>
      </w:r>
      <w:r w:rsidRPr="00F61006">
        <w:rPr>
          <w:rFonts w:ascii="Public Sans Light" w:hAnsi="Public Sans Light"/>
          <w:iCs/>
          <w:color w:val="C00000"/>
          <w:sz w:val="24"/>
          <w:szCs w:val="24"/>
        </w:rPr>
        <w:t xml:space="preserve"> the aims and learning outcomes of the programme</w:t>
      </w:r>
      <w:r w:rsidR="001C726B">
        <w:rPr>
          <w:rFonts w:ascii="Public Sans Light" w:hAnsi="Public Sans Light"/>
          <w:iCs/>
          <w:color w:val="C00000"/>
          <w:sz w:val="24"/>
          <w:szCs w:val="24"/>
        </w:rPr>
        <w:t xml:space="preserve"> directly</w:t>
      </w:r>
      <w:r w:rsidRPr="00F61006">
        <w:rPr>
          <w:rFonts w:ascii="Public Sans Light" w:hAnsi="Public Sans Light"/>
          <w:iCs/>
          <w:color w:val="C00000"/>
          <w:sz w:val="24"/>
          <w:szCs w:val="24"/>
        </w:rPr>
        <w:t xml:space="preserve"> from the </w:t>
      </w:r>
      <w:r w:rsidR="001C726B">
        <w:rPr>
          <w:rFonts w:ascii="Public Sans Light" w:hAnsi="Public Sans Light"/>
          <w:iCs/>
          <w:color w:val="C00000"/>
          <w:sz w:val="24"/>
          <w:szCs w:val="24"/>
        </w:rPr>
        <w:t>most recent validated</w:t>
      </w:r>
      <w:r w:rsidRPr="00F61006">
        <w:rPr>
          <w:rFonts w:ascii="Public Sans Light" w:hAnsi="Public Sans Light"/>
          <w:iCs/>
          <w:color w:val="C00000"/>
          <w:sz w:val="24"/>
          <w:szCs w:val="24"/>
        </w:rPr>
        <w:t xml:space="preserve"> version of the Programme Specification.</w:t>
      </w:r>
    </w:p>
    <w:p w14:paraId="46166308" w14:textId="77777777" w:rsidR="00F61006" w:rsidRDefault="00F61006" w:rsidP="000C35E3">
      <w:pPr>
        <w:rPr>
          <w:rFonts w:ascii="Public Sans Light" w:hAnsi="Public Sans Light"/>
          <w:iCs/>
          <w:color w:val="C00000"/>
          <w:sz w:val="24"/>
          <w:szCs w:val="24"/>
        </w:rPr>
      </w:pPr>
    </w:p>
    <w:p w14:paraId="13EFBDAE" w14:textId="77777777" w:rsidR="00025093" w:rsidRPr="00F61006" w:rsidRDefault="00025093" w:rsidP="000C35E3">
      <w:pPr>
        <w:rPr>
          <w:rFonts w:ascii="Public Sans Light" w:hAnsi="Public Sans Light"/>
          <w:iCs/>
          <w:color w:val="C00000"/>
          <w:sz w:val="24"/>
          <w:szCs w:val="24"/>
        </w:rPr>
      </w:pPr>
    </w:p>
    <w:p w14:paraId="56094EEE" w14:textId="77777777" w:rsidR="002652B8" w:rsidRPr="00327A0B" w:rsidRDefault="002652B8" w:rsidP="000C35E3">
      <w:pPr>
        <w:rPr>
          <w:rFonts w:ascii="Public Sans Light" w:hAnsi="Public Sans Light"/>
          <w:iCs/>
          <w:color w:val="FF0000"/>
        </w:rPr>
      </w:pPr>
    </w:p>
    <w:p w14:paraId="5E83E6D2" w14:textId="77777777" w:rsidR="002652B8" w:rsidRPr="00F61006" w:rsidRDefault="002652B8" w:rsidP="002652B8">
      <w:pPr>
        <w:pStyle w:val="Heading3"/>
        <w:rPr>
          <w:rFonts w:ascii="Public Sans Light" w:hAnsi="Public Sans Light"/>
          <w:sz w:val="28"/>
          <w:szCs w:val="28"/>
        </w:rPr>
      </w:pPr>
      <w:bookmarkStart w:id="11" w:name="_Toc202943897"/>
      <w:bookmarkStart w:id="12" w:name="Chapter6"/>
      <w:r w:rsidRPr="00F61006">
        <w:rPr>
          <w:rFonts w:ascii="Public Sans Light" w:hAnsi="Public Sans Light"/>
          <w:sz w:val="28"/>
          <w:szCs w:val="28"/>
        </w:rPr>
        <w:lastRenderedPageBreak/>
        <w:t>Programme structure</w:t>
      </w:r>
      <w:bookmarkEnd w:id="11"/>
    </w:p>
    <w:p w14:paraId="053AE993" w14:textId="77777777" w:rsidR="002652B8" w:rsidRPr="00327A0B" w:rsidRDefault="002652B8" w:rsidP="002652B8">
      <w:pPr>
        <w:rPr>
          <w:rFonts w:ascii="Public Sans Light" w:hAnsi="Public Sans Light"/>
        </w:rPr>
      </w:pPr>
    </w:p>
    <w:p w14:paraId="0CCE0203" w14:textId="07DE2690" w:rsidR="002652B8" w:rsidRDefault="002652B8" w:rsidP="002652B8">
      <w:pPr>
        <w:rPr>
          <w:rFonts w:ascii="Public Sans Light" w:hAnsi="Public Sans Light"/>
          <w:iCs/>
          <w:color w:val="C00000"/>
          <w:sz w:val="24"/>
          <w:szCs w:val="24"/>
        </w:rPr>
      </w:pPr>
      <w:r w:rsidRPr="00F61006">
        <w:rPr>
          <w:rFonts w:ascii="Public Sans Light" w:hAnsi="Public Sans Light"/>
          <w:iCs/>
          <w:color w:val="C00000"/>
          <w:sz w:val="24"/>
          <w:szCs w:val="24"/>
        </w:rPr>
        <w:t xml:space="preserve">Please insert below module information for the levels of the programme that are running in the academic year that the handbook applies to. This information can be copied directly from the “programme structure” section of the programme specification document. </w:t>
      </w:r>
    </w:p>
    <w:p w14:paraId="16101EA7" w14:textId="77777777" w:rsidR="00F61006" w:rsidRPr="00F61006" w:rsidRDefault="00F61006" w:rsidP="002652B8">
      <w:pPr>
        <w:rPr>
          <w:rFonts w:ascii="Public Sans Light" w:hAnsi="Public Sans Light"/>
          <w:iCs/>
          <w:color w:val="C00000"/>
          <w:sz w:val="24"/>
          <w:szCs w:val="24"/>
        </w:rPr>
      </w:pPr>
    </w:p>
    <w:p w14:paraId="562FDDCB" w14:textId="77777777" w:rsidR="002652B8" w:rsidRPr="00F61006" w:rsidRDefault="002652B8" w:rsidP="002652B8">
      <w:pPr>
        <w:rPr>
          <w:rFonts w:ascii="Public Sans Light" w:hAnsi="Public Sans Light"/>
          <w:iCs/>
          <w:color w:val="C00000"/>
          <w:sz w:val="24"/>
          <w:szCs w:val="24"/>
        </w:rPr>
      </w:pPr>
      <w:r w:rsidRPr="00F61006">
        <w:rPr>
          <w:rFonts w:ascii="Public Sans Light" w:hAnsi="Public Sans Light"/>
          <w:iCs/>
          <w:color w:val="C00000"/>
          <w:sz w:val="24"/>
          <w:szCs w:val="24"/>
        </w:rPr>
        <w:t xml:space="preserve">If applicable, indicate prerequisite modules or any named endorsement that applies when a specific set of modules (e.g., options) are completed. </w:t>
      </w:r>
    </w:p>
    <w:p w14:paraId="0030EE4D" w14:textId="601245DE" w:rsidR="00386EEF" w:rsidRPr="00F61006" w:rsidRDefault="002652B8" w:rsidP="002652B8">
      <w:pPr>
        <w:rPr>
          <w:rFonts w:ascii="Public Sans Light" w:hAnsi="Public Sans Light"/>
          <w:iCs/>
          <w:color w:val="C00000"/>
          <w:sz w:val="24"/>
          <w:szCs w:val="24"/>
        </w:rPr>
        <w:sectPr w:rsidR="00386EEF" w:rsidRPr="00F61006" w:rsidSect="007F3E05">
          <w:pgSz w:w="11906" w:h="16838"/>
          <w:pgMar w:top="1985" w:right="1559" w:bottom="1418" w:left="1418" w:header="709" w:footer="709" w:gutter="0"/>
          <w:cols w:space="708"/>
          <w:docGrid w:linePitch="360"/>
        </w:sectPr>
      </w:pPr>
      <w:r w:rsidRPr="00F61006">
        <w:rPr>
          <w:rFonts w:ascii="Public Sans Light" w:hAnsi="Public Sans Light"/>
          <w:iCs/>
          <w:color w:val="C00000"/>
          <w:sz w:val="24"/>
          <w:szCs w:val="24"/>
        </w:rPr>
        <w:t>If applicable, provide additional tables to show the structure for alternative modes of study (e.g., full-time, part-time, etc)</w:t>
      </w:r>
    </w:p>
    <w:bookmarkEnd w:id="12"/>
    <w:p w14:paraId="42430F36" w14:textId="3E25DB6D" w:rsidR="00F67A43" w:rsidRPr="00327A0B" w:rsidRDefault="00F67A43">
      <w:pPr>
        <w:tabs>
          <w:tab w:val="clear" w:pos="567"/>
        </w:tabs>
        <w:spacing w:after="160" w:line="259" w:lineRule="auto"/>
        <w:rPr>
          <w:rFonts w:ascii="Public Sans Light" w:hAnsi="Public Sans Light"/>
          <w:iCs/>
          <w:color w:val="FF0000"/>
        </w:rPr>
      </w:pPr>
    </w:p>
    <w:tbl>
      <w:tblPr>
        <w:tblStyle w:val="GridTable4-Accent1"/>
        <w:tblW w:w="13768" w:type="dxa"/>
        <w:tblInd w:w="-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01A6F0B0" w14:textId="77777777" w:rsidTr="009D59BD">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2E3D5307" w14:textId="5063B83A" w:rsidR="004754C1" w:rsidRPr="00F61006" w:rsidRDefault="00C7180E" w:rsidP="00CB2FC9">
            <w:pPr>
              <w:rPr>
                <w:rFonts w:ascii="Public Sans Light" w:hAnsi="Public Sans Light"/>
                <w:color w:val="00033D"/>
                <w:sz w:val="24"/>
              </w:rPr>
            </w:pPr>
            <w:r w:rsidRPr="00F61006">
              <w:rPr>
                <w:rFonts w:ascii="Public Sans Light" w:hAnsi="Public Sans Light"/>
                <w:b w:val="0"/>
                <w:iCs/>
                <w:color w:val="FF0000"/>
                <w:sz w:val="24"/>
              </w:rPr>
              <w:br w:type="page"/>
            </w:r>
            <w:r w:rsidR="004754C1" w:rsidRPr="00F61006">
              <w:rPr>
                <w:rFonts w:ascii="Public Sans Light" w:hAnsi="Public Sans Light"/>
                <w:color w:val="00033D"/>
                <w:sz w:val="24"/>
              </w:rPr>
              <w:t>Year 0</w:t>
            </w:r>
            <w:r w:rsidR="004754C1" w:rsidRPr="00F61006">
              <w:rPr>
                <w:rFonts w:ascii="Public Sans Light" w:hAnsi="Public Sans Light"/>
                <w:b w:val="0"/>
                <w:bCs w:val="0"/>
                <w:color w:val="00033D"/>
                <w:sz w:val="24"/>
              </w:rPr>
              <w:t xml:space="preserve"> (delete or add rows as necessary)</w:t>
            </w:r>
          </w:p>
        </w:tc>
      </w:tr>
      <w:tr w:rsidR="004754C1" w:rsidRPr="00F61006" w14:paraId="54711F77" w14:textId="77777777" w:rsidTr="009D59BD">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7C6C4BCD"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61A4FCB2"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117F1C6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1D135DB9" w14:textId="77777777" w:rsidTr="009D59BD">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12D0EABB"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73C9BAE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0BEE14BB" w14:textId="77777777" w:rsidTr="009D59BD">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AFF5229"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7FFF9B1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64BE3965" w14:textId="77777777" w:rsidTr="009D59BD">
        <w:trPr>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B0E5F9"/>
            <w:tcMar>
              <w:left w:w="142" w:type="dxa"/>
            </w:tcMar>
            <w:vAlign w:val="center"/>
          </w:tcPr>
          <w:p w14:paraId="479E0D25"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t>Level</w:t>
            </w:r>
          </w:p>
        </w:tc>
        <w:tc>
          <w:tcPr>
            <w:tcW w:w="1030" w:type="dxa"/>
            <w:tcBorders>
              <w:bottom w:val="single" w:sz="4" w:space="0" w:color="auto"/>
            </w:tcBorders>
            <w:shd w:val="clear" w:color="auto" w:fill="B0E5F9"/>
            <w:tcMar>
              <w:left w:w="142" w:type="dxa"/>
            </w:tcMar>
            <w:vAlign w:val="center"/>
          </w:tcPr>
          <w:p w14:paraId="156B1BA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Module code</w:t>
            </w:r>
          </w:p>
        </w:tc>
        <w:tc>
          <w:tcPr>
            <w:tcW w:w="4394" w:type="dxa"/>
            <w:tcBorders>
              <w:bottom w:val="single" w:sz="4" w:space="0" w:color="auto"/>
            </w:tcBorders>
            <w:shd w:val="clear" w:color="auto" w:fill="B0E5F9"/>
            <w:tcMar>
              <w:left w:w="142" w:type="dxa"/>
            </w:tcMar>
            <w:vAlign w:val="center"/>
          </w:tcPr>
          <w:p w14:paraId="4910E65B"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Module title</w:t>
            </w:r>
          </w:p>
        </w:tc>
        <w:tc>
          <w:tcPr>
            <w:tcW w:w="851" w:type="dxa"/>
            <w:tcBorders>
              <w:bottom w:val="single" w:sz="4" w:space="0" w:color="auto"/>
            </w:tcBorders>
            <w:shd w:val="clear" w:color="auto" w:fill="B0E5F9"/>
            <w:tcMar>
              <w:left w:w="142" w:type="dxa"/>
            </w:tcMar>
            <w:vAlign w:val="center"/>
          </w:tcPr>
          <w:p w14:paraId="2862013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Credit value</w:t>
            </w:r>
          </w:p>
        </w:tc>
        <w:tc>
          <w:tcPr>
            <w:tcW w:w="1417" w:type="dxa"/>
            <w:tcBorders>
              <w:bottom w:val="single" w:sz="4" w:space="0" w:color="auto"/>
            </w:tcBorders>
            <w:shd w:val="clear" w:color="auto" w:fill="B0E5F9"/>
            <w:tcMar>
              <w:left w:w="142" w:type="dxa"/>
            </w:tcMar>
            <w:vAlign w:val="center"/>
          </w:tcPr>
          <w:p w14:paraId="52D61BE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tcBorders>
              <w:bottom w:val="single" w:sz="4" w:space="0" w:color="auto"/>
            </w:tcBorders>
            <w:shd w:val="clear" w:color="auto" w:fill="B0E5F9"/>
            <w:vAlign w:val="center"/>
          </w:tcPr>
          <w:p w14:paraId="7AF98D90"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tcBorders>
              <w:bottom w:val="single" w:sz="4" w:space="0" w:color="auto"/>
            </w:tcBorders>
            <w:shd w:val="clear" w:color="auto" w:fill="B0E5F9"/>
            <w:vAlign w:val="center"/>
          </w:tcPr>
          <w:p w14:paraId="52B8B7E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tcBorders>
              <w:bottom w:val="single" w:sz="4" w:space="0" w:color="auto"/>
            </w:tcBorders>
            <w:shd w:val="clear" w:color="auto" w:fill="B0E5F9"/>
            <w:vAlign w:val="center"/>
          </w:tcPr>
          <w:p w14:paraId="137537F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12F01CE1"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20908EA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 xml:space="preserve">Please indicate which endorsement the </w:t>
            </w:r>
            <w:r w:rsidRPr="00F61006">
              <w:rPr>
                <w:rFonts w:ascii="Public Sans Light" w:hAnsi="Public Sans Light"/>
                <w:iCs/>
                <w:color w:val="00033D"/>
                <w:sz w:val="24"/>
              </w:rPr>
              <w:lastRenderedPageBreak/>
              <w:t>optional module relates to.</w:t>
            </w:r>
          </w:p>
        </w:tc>
      </w:tr>
      <w:tr w:rsidR="004754C1" w:rsidRPr="00F61006" w14:paraId="126E6302" w14:textId="77777777" w:rsidTr="009D59BD">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0ACBA85"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D7C708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9F6FBB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3224B5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5B0BEC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42D1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7929FC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F094A2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0A0F6ABD" w14:textId="77777777" w:rsidTr="009D59BD">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FD8F6FB"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187B7F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EA8CB0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C81BF01"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889860B"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8376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A32BD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7D679E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bl>
    <w:p w14:paraId="5B3C0EF8" w14:textId="4FD1F387" w:rsidR="004754C1" w:rsidRPr="00327A0B" w:rsidRDefault="004754C1" w:rsidP="004754C1">
      <w:pPr>
        <w:rPr>
          <w:rFonts w:ascii="Public Sans Light" w:hAnsi="Public Sans Light"/>
          <w:color w:val="00033D"/>
        </w:rPr>
      </w:pP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327A0B" w14:paraId="569AB158"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2A17300A"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t>Year 1</w:t>
            </w:r>
            <w:r w:rsidRPr="00F61006">
              <w:rPr>
                <w:rFonts w:ascii="Public Sans Light" w:hAnsi="Public Sans Light"/>
                <w:b w:val="0"/>
                <w:bCs w:val="0"/>
                <w:color w:val="00033D"/>
                <w:sz w:val="24"/>
              </w:rPr>
              <w:t xml:space="preserve"> (delete or add rows as necessary)</w:t>
            </w:r>
          </w:p>
        </w:tc>
      </w:tr>
      <w:tr w:rsidR="004754C1" w:rsidRPr="00327A0B" w14:paraId="091394AC"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7926247"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15D0E116"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0957D1A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327A0B" w14:paraId="6C978A17"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F3B2E26"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2C66535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327A0B" w14:paraId="1FA2B45C"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0C9986A0"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78CE5BB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7AF8D9CE"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3FEDFE92"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lastRenderedPageBreak/>
              <w:t>Level</w:t>
            </w:r>
          </w:p>
        </w:tc>
        <w:tc>
          <w:tcPr>
            <w:tcW w:w="1030" w:type="dxa"/>
            <w:shd w:val="clear" w:color="auto" w:fill="B0E5F9"/>
            <w:tcMar>
              <w:left w:w="142" w:type="dxa"/>
            </w:tcMar>
            <w:vAlign w:val="center"/>
          </w:tcPr>
          <w:p w14:paraId="284BF60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0529BC2B"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2D24606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67929A9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7E4190E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34601BD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661A17E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12139CE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15766B2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327A0B" w14:paraId="27791933"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37C8A79A"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27D28AD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532580B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60C8F806"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417" w:type="dxa"/>
            <w:tcBorders>
              <w:bottom w:val="single" w:sz="4" w:space="0" w:color="auto"/>
            </w:tcBorders>
            <w:shd w:val="clear" w:color="auto" w:fill="auto"/>
            <w:tcMar>
              <w:left w:w="142" w:type="dxa"/>
            </w:tcMar>
            <w:vAlign w:val="center"/>
          </w:tcPr>
          <w:p w14:paraId="18DFF9D0"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134" w:type="dxa"/>
            <w:tcBorders>
              <w:bottom w:val="single" w:sz="4" w:space="0" w:color="auto"/>
            </w:tcBorders>
            <w:shd w:val="clear" w:color="auto" w:fill="auto"/>
            <w:vAlign w:val="center"/>
          </w:tcPr>
          <w:p w14:paraId="637F6F29"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084" w:type="dxa"/>
            <w:tcBorders>
              <w:bottom w:val="single" w:sz="4" w:space="0" w:color="auto"/>
            </w:tcBorders>
            <w:shd w:val="clear" w:color="auto" w:fill="auto"/>
            <w:vAlign w:val="center"/>
          </w:tcPr>
          <w:p w14:paraId="2AD8667E"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3048" w:type="dxa"/>
            <w:tcBorders>
              <w:bottom w:val="single" w:sz="4" w:space="0" w:color="auto"/>
            </w:tcBorders>
            <w:shd w:val="clear" w:color="auto" w:fill="auto"/>
            <w:vAlign w:val="center"/>
          </w:tcPr>
          <w:p w14:paraId="4AE0A725"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r>
      <w:tr w:rsidR="004754C1" w:rsidRPr="00327A0B" w14:paraId="722CF447"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BC87C70"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55AB666"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414152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17BAE65"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0DE0187"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D71A8"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2E1D2A"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1B2193BA" w14:textId="77777777" w:rsidR="004754C1" w:rsidRPr="00327A0B"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Cs w:val="20"/>
              </w:rPr>
            </w:pPr>
          </w:p>
        </w:tc>
      </w:tr>
      <w:tr w:rsidR="004754C1" w:rsidRPr="00327A0B" w14:paraId="1AF85E87"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3B3AE3D"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F30228B"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4A9F3C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6FB0059"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649405C"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6BDCD"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61C13AD"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E2BA225" w14:textId="77777777" w:rsidR="004754C1" w:rsidRPr="00327A0B"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Cs w:val="20"/>
              </w:rPr>
            </w:pPr>
          </w:p>
        </w:tc>
      </w:tr>
    </w:tbl>
    <w:p w14:paraId="454F28E6" w14:textId="77777777" w:rsidR="004754C1" w:rsidRPr="00327A0B" w:rsidRDefault="004754C1" w:rsidP="004754C1">
      <w:pPr>
        <w:rPr>
          <w:rFonts w:ascii="Public Sans Light" w:hAnsi="Public Sans Light"/>
          <w:color w:val="00033D"/>
        </w:rPr>
      </w:pPr>
      <w:r w:rsidRPr="00327A0B">
        <w:rPr>
          <w:rFonts w:ascii="Public Sans Light" w:hAnsi="Public Sans Light"/>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361D5C90"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08E0E0D1"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lastRenderedPageBreak/>
              <w:t>Year 2</w:t>
            </w:r>
            <w:r w:rsidRPr="00F61006">
              <w:rPr>
                <w:rFonts w:ascii="Public Sans Light" w:hAnsi="Public Sans Light"/>
                <w:b w:val="0"/>
                <w:bCs w:val="0"/>
                <w:color w:val="00033D"/>
                <w:sz w:val="24"/>
              </w:rPr>
              <w:t xml:space="preserve"> (delete or add rows as necessary)</w:t>
            </w:r>
          </w:p>
        </w:tc>
      </w:tr>
      <w:tr w:rsidR="004754C1" w:rsidRPr="00F61006" w14:paraId="1C5D4340"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1F74C15A"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5D2A66A5"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3EB0B6B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75EA92ED"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0E9A266"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5E080D1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3A72803B"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4313860F"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5F0ABFF2"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7E4F0C4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55AE1EB0"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t>Level</w:t>
            </w:r>
          </w:p>
        </w:tc>
        <w:tc>
          <w:tcPr>
            <w:tcW w:w="1030" w:type="dxa"/>
            <w:shd w:val="clear" w:color="auto" w:fill="B0E5F9"/>
            <w:tcMar>
              <w:left w:w="142" w:type="dxa"/>
            </w:tcMar>
            <w:vAlign w:val="center"/>
          </w:tcPr>
          <w:p w14:paraId="13DC3C2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02FD55F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4BD72FA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194D0F5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3C52410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3A950A1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02B049A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400661D6"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4FE4243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F61006" w14:paraId="0AE99BC3"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3997E580"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134C3F5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6F2685E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33ECE47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bottom w:val="single" w:sz="4" w:space="0" w:color="auto"/>
            </w:tcBorders>
            <w:shd w:val="clear" w:color="auto" w:fill="auto"/>
            <w:tcMar>
              <w:left w:w="142" w:type="dxa"/>
            </w:tcMar>
            <w:vAlign w:val="center"/>
          </w:tcPr>
          <w:p w14:paraId="2204629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bottom w:val="single" w:sz="4" w:space="0" w:color="auto"/>
            </w:tcBorders>
            <w:shd w:val="clear" w:color="auto" w:fill="auto"/>
            <w:vAlign w:val="center"/>
          </w:tcPr>
          <w:p w14:paraId="1D474D1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bottom w:val="single" w:sz="4" w:space="0" w:color="auto"/>
            </w:tcBorders>
            <w:shd w:val="clear" w:color="auto" w:fill="auto"/>
            <w:vAlign w:val="center"/>
          </w:tcPr>
          <w:p w14:paraId="536640F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bottom w:val="single" w:sz="4" w:space="0" w:color="auto"/>
            </w:tcBorders>
            <w:shd w:val="clear" w:color="auto" w:fill="auto"/>
            <w:vAlign w:val="center"/>
          </w:tcPr>
          <w:p w14:paraId="14D6AE4E"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21C4B39A"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F094EDF"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323A25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917E1E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43711A"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A56E62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7919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288B7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077B56F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7BA4D70E"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92D0B12"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00E966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AAC66E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2F466F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51ECA4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3CB22"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8D4A50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70CCCB6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bl>
    <w:p w14:paraId="7DDB38C8" w14:textId="77777777" w:rsidR="004754C1" w:rsidRPr="00327A0B" w:rsidRDefault="004754C1" w:rsidP="004754C1">
      <w:pPr>
        <w:rPr>
          <w:rFonts w:ascii="Public Sans Light" w:hAnsi="Public Sans Light"/>
          <w:color w:val="00033D"/>
        </w:rPr>
      </w:pPr>
      <w:r w:rsidRPr="00327A0B">
        <w:rPr>
          <w:rFonts w:ascii="Public Sans Light" w:hAnsi="Public Sans Light"/>
          <w:b/>
          <w:bCs/>
          <w:color w:val="00033D"/>
        </w:rPr>
        <w:br w:type="page"/>
      </w: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4A44EE5C"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5E1E44DE"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lastRenderedPageBreak/>
              <w:t>Year 3</w:t>
            </w:r>
            <w:r w:rsidRPr="00F61006">
              <w:rPr>
                <w:rFonts w:ascii="Public Sans Light" w:hAnsi="Public Sans Light"/>
                <w:b w:val="0"/>
                <w:bCs w:val="0"/>
                <w:color w:val="00033D"/>
                <w:sz w:val="24"/>
              </w:rPr>
              <w:t xml:space="preserve"> (delete or add rows as necessary)</w:t>
            </w:r>
          </w:p>
        </w:tc>
      </w:tr>
      <w:tr w:rsidR="004754C1" w:rsidRPr="00F61006" w14:paraId="5B0D6703"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517926F9"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2FD8F959"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31E28B79"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04D14C0F"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2C35D7ED"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28A95FEA"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727F9D8A"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6C5F89D4"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2837749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76A6DD19"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24CBA02F"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t>Level</w:t>
            </w:r>
          </w:p>
        </w:tc>
        <w:tc>
          <w:tcPr>
            <w:tcW w:w="1030" w:type="dxa"/>
            <w:shd w:val="clear" w:color="auto" w:fill="B0E5F9"/>
            <w:tcMar>
              <w:left w:w="142" w:type="dxa"/>
            </w:tcMar>
            <w:vAlign w:val="center"/>
          </w:tcPr>
          <w:p w14:paraId="32CCF80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7C53ECE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3AB5056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4D9D415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24E1A42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7F62CF9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0CC3D8BD"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505E735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527BE90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F61006" w14:paraId="0EF933F9"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7A7CED15"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25A03923"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0EBCCCF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7C0F934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bottom w:val="single" w:sz="4" w:space="0" w:color="auto"/>
            </w:tcBorders>
            <w:shd w:val="clear" w:color="auto" w:fill="auto"/>
            <w:tcMar>
              <w:left w:w="142" w:type="dxa"/>
            </w:tcMar>
            <w:vAlign w:val="center"/>
          </w:tcPr>
          <w:p w14:paraId="7C92783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bottom w:val="single" w:sz="4" w:space="0" w:color="auto"/>
            </w:tcBorders>
            <w:shd w:val="clear" w:color="auto" w:fill="auto"/>
            <w:vAlign w:val="center"/>
          </w:tcPr>
          <w:p w14:paraId="1A1BADD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bottom w:val="single" w:sz="4" w:space="0" w:color="auto"/>
            </w:tcBorders>
            <w:shd w:val="clear" w:color="auto" w:fill="auto"/>
            <w:vAlign w:val="center"/>
          </w:tcPr>
          <w:p w14:paraId="32E8669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bottom w:val="single" w:sz="4" w:space="0" w:color="auto"/>
            </w:tcBorders>
            <w:shd w:val="clear" w:color="auto" w:fill="auto"/>
            <w:vAlign w:val="center"/>
          </w:tcPr>
          <w:p w14:paraId="18B5BBF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3DB12808"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094B9C3F"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4B5C69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C91A24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A0B091C"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693B0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B77A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FA2D44"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6A75D3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364C4B0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BC928CA"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1F2EB03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D2AF7E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476706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EC209E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407B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A8D4EB"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65FD0240"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bl>
    <w:p w14:paraId="27E66BF0" w14:textId="77777777" w:rsidR="004754C1" w:rsidRPr="00327A0B" w:rsidRDefault="004754C1" w:rsidP="004754C1">
      <w:pPr>
        <w:rPr>
          <w:rFonts w:ascii="Public Sans Light" w:hAnsi="Public Sans Light"/>
          <w:b/>
          <w:bCs/>
          <w:color w:val="00033D"/>
        </w:rPr>
      </w:pPr>
    </w:p>
    <w:tbl>
      <w:tblPr>
        <w:tblStyle w:val="GridTable4-Accent1"/>
        <w:tblW w:w="1376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810"/>
        <w:gridCol w:w="1030"/>
        <w:gridCol w:w="4394"/>
        <w:gridCol w:w="851"/>
        <w:gridCol w:w="1417"/>
        <w:gridCol w:w="1134"/>
        <w:gridCol w:w="1084"/>
        <w:gridCol w:w="3048"/>
      </w:tblGrid>
      <w:tr w:rsidR="004754C1" w:rsidRPr="00F61006" w14:paraId="37E020AB" w14:textId="77777777" w:rsidTr="00C57AC8">
        <w:trPr>
          <w:gridAfter w:val="5"/>
          <w:cnfStyle w:val="100000000000" w:firstRow="1" w:lastRow="0" w:firstColumn="0" w:lastColumn="0" w:oddVBand="0" w:evenVBand="0" w:oddHBand="0" w:evenHBand="0" w:firstRowFirstColumn="0" w:firstRowLastColumn="0" w:lastRowFirstColumn="0" w:lastRowLastColumn="0"/>
          <w:wAfter w:w="7534" w:type="dxa"/>
          <w:cantSplit/>
          <w:trHeight w:val="425"/>
          <w:tblHeader/>
        </w:trPr>
        <w:tc>
          <w:tcPr>
            <w:cnfStyle w:val="001000000000" w:firstRow="0" w:lastRow="0" w:firstColumn="1" w:lastColumn="0" w:oddVBand="0" w:evenVBand="0" w:oddHBand="0" w:evenHBand="0" w:firstRowFirstColumn="0" w:firstRowLastColumn="0" w:lastRowFirstColumn="0" w:lastRowLastColumn="0"/>
            <w:tcW w:w="6234" w:type="dxa"/>
            <w:gridSpan w:val="3"/>
            <w:shd w:val="clear" w:color="auto" w:fill="B0E5F9"/>
            <w:tcMar>
              <w:left w:w="142" w:type="dxa"/>
            </w:tcMar>
            <w:vAlign w:val="center"/>
          </w:tcPr>
          <w:p w14:paraId="7C46816D" w14:textId="77777777" w:rsidR="004754C1" w:rsidRPr="00F61006" w:rsidRDefault="004754C1" w:rsidP="00CB2FC9">
            <w:pPr>
              <w:rPr>
                <w:rFonts w:ascii="Public Sans Light" w:hAnsi="Public Sans Light"/>
                <w:color w:val="00033D"/>
                <w:sz w:val="24"/>
              </w:rPr>
            </w:pPr>
            <w:r w:rsidRPr="00F61006">
              <w:rPr>
                <w:rFonts w:ascii="Public Sans Light" w:hAnsi="Public Sans Light"/>
                <w:color w:val="00033D"/>
                <w:sz w:val="24"/>
              </w:rPr>
              <w:t>Year 4</w:t>
            </w:r>
            <w:r w:rsidRPr="00F61006">
              <w:rPr>
                <w:rFonts w:ascii="Public Sans Light" w:hAnsi="Public Sans Light"/>
                <w:b w:val="0"/>
                <w:bCs w:val="0"/>
                <w:color w:val="00033D"/>
                <w:sz w:val="24"/>
              </w:rPr>
              <w:t xml:space="preserve"> (delete or add rows as necessary)</w:t>
            </w:r>
          </w:p>
        </w:tc>
      </w:tr>
      <w:tr w:rsidR="004754C1" w:rsidRPr="00F61006" w14:paraId="2A2EFBF8"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2C521385"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Total credits</w:t>
            </w:r>
          </w:p>
          <w:p w14:paraId="63C38F29" w14:textId="77777777" w:rsidR="004754C1" w:rsidRPr="00F61006" w:rsidRDefault="004754C1" w:rsidP="00CB2FC9">
            <w:pPr>
              <w:rPr>
                <w:rFonts w:ascii="Public Sans Light" w:hAnsi="Public Sans Light"/>
                <w:color w:val="00033D"/>
                <w:sz w:val="24"/>
              </w:rPr>
            </w:pPr>
            <w:r w:rsidRPr="00F61006">
              <w:rPr>
                <w:rFonts w:ascii="Public Sans Light" w:hAnsi="Public Sans Light"/>
                <w:b w:val="0"/>
                <w:bCs w:val="0"/>
                <w:color w:val="00033D"/>
                <w:sz w:val="24"/>
              </w:rPr>
              <w:t>per year:</w:t>
            </w:r>
          </w:p>
        </w:tc>
        <w:tc>
          <w:tcPr>
            <w:tcW w:w="4394" w:type="dxa"/>
            <w:shd w:val="clear" w:color="auto" w:fill="auto"/>
            <w:vAlign w:val="center"/>
          </w:tcPr>
          <w:p w14:paraId="6057FA6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60C4E3FC" w14:textId="77777777" w:rsidTr="00C57AC8">
        <w:trPr>
          <w:gridAfter w:val="5"/>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678520CC"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Total number of optional credits to be selected:</w:t>
            </w:r>
          </w:p>
        </w:tc>
        <w:tc>
          <w:tcPr>
            <w:tcW w:w="4394" w:type="dxa"/>
            <w:shd w:val="clear" w:color="auto" w:fill="auto"/>
            <w:vAlign w:val="center"/>
          </w:tcPr>
          <w:p w14:paraId="79482BCA"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5020CAF3" w14:textId="77777777" w:rsidTr="00C57AC8">
        <w:trPr>
          <w:gridAfter w:val="5"/>
          <w:cnfStyle w:val="000000100000" w:firstRow="0" w:lastRow="0" w:firstColumn="0" w:lastColumn="0" w:oddVBand="0" w:evenVBand="0" w:oddHBand="1" w:evenHBand="0" w:firstRowFirstColumn="0" w:firstRowLastColumn="0" w:lastRowFirstColumn="0" w:lastRowLastColumn="0"/>
          <w:wAfter w:w="7534" w:type="dxa"/>
          <w:trHeight w:val="425"/>
        </w:trPr>
        <w:tc>
          <w:tcPr>
            <w:cnfStyle w:val="001000000000" w:firstRow="0" w:lastRow="0" w:firstColumn="1" w:lastColumn="0" w:oddVBand="0" w:evenVBand="0" w:oddHBand="0" w:evenHBand="0" w:firstRowFirstColumn="0" w:firstRowLastColumn="0" w:lastRowFirstColumn="0" w:lastRowLastColumn="0"/>
            <w:tcW w:w="1840" w:type="dxa"/>
            <w:gridSpan w:val="2"/>
            <w:shd w:val="clear" w:color="auto" w:fill="B0E5F9"/>
            <w:tcMar>
              <w:left w:w="142" w:type="dxa"/>
            </w:tcMar>
            <w:vAlign w:val="center"/>
          </w:tcPr>
          <w:p w14:paraId="7C6B2145"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color w:val="00033D"/>
                <w:sz w:val="24"/>
              </w:rPr>
              <w:t>Mode</w:t>
            </w:r>
          </w:p>
        </w:tc>
        <w:tc>
          <w:tcPr>
            <w:tcW w:w="4394" w:type="dxa"/>
            <w:shd w:val="clear" w:color="auto" w:fill="auto"/>
            <w:vAlign w:val="center"/>
          </w:tcPr>
          <w:p w14:paraId="34E8556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1E2A44" w:rsidRPr="00F61006" w14:paraId="38C46911"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shd w:val="clear" w:color="auto" w:fill="B0E5F9"/>
            <w:tcMar>
              <w:left w:w="142" w:type="dxa"/>
            </w:tcMar>
            <w:vAlign w:val="center"/>
          </w:tcPr>
          <w:p w14:paraId="15169C27" w14:textId="77777777" w:rsidR="004754C1" w:rsidRPr="00F61006" w:rsidRDefault="004754C1" w:rsidP="00CB2FC9">
            <w:pPr>
              <w:rPr>
                <w:rFonts w:ascii="Public Sans Light" w:hAnsi="Public Sans Light"/>
                <w:b w:val="0"/>
                <w:bCs w:val="0"/>
                <w:color w:val="00033D"/>
                <w:sz w:val="24"/>
              </w:rPr>
            </w:pPr>
            <w:r w:rsidRPr="00F61006">
              <w:rPr>
                <w:rFonts w:ascii="Public Sans Light" w:hAnsi="Public Sans Light"/>
                <w:b w:val="0"/>
                <w:bCs w:val="0"/>
                <w:iCs/>
                <w:color w:val="00033D"/>
                <w:sz w:val="24"/>
              </w:rPr>
              <w:lastRenderedPageBreak/>
              <w:t>Level</w:t>
            </w:r>
          </w:p>
        </w:tc>
        <w:tc>
          <w:tcPr>
            <w:tcW w:w="1030" w:type="dxa"/>
            <w:shd w:val="clear" w:color="auto" w:fill="B0E5F9"/>
            <w:tcMar>
              <w:left w:w="142" w:type="dxa"/>
            </w:tcMar>
            <w:vAlign w:val="center"/>
          </w:tcPr>
          <w:p w14:paraId="1F714FC6"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code</w:t>
            </w:r>
          </w:p>
        </w:tc>
        <w:tc>
          <w:tcPr>
            <w:tcW w:w="4394" w:type="dxa"/>
            <w:shd w:val="clear" w:color="auto" w:fill="B0E5F9"/>
            <w:tcMar>
              <w:left w:w="142" w:type="dxa"/>
            </w:tcMar>
            <w:vAlign w:val="center"/>
          </w:tcPr>
          <w:p w14:paraId="590E1CF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Module title</w:t>
            </w:r>
          </w:p>
        </w:tc>
        <w:tc>
          <w:tcPr>
            <w:tcW w:w="851" w:type="dxa"/>
            <w:shd w:val="clear" w:color="auto" w:fill="B0E5F9"/>
            <w:tcMar>
              <w:left w:w="142" w:type="dxa"/>
            </w:tcMar>
            <w:vAlign w:val="center"/>
          </w:tcPr>
          <w:p w14:paraId="0D7A3F3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color w:val="00033D"/>
                <w:sz w:val="24"/>
              </w:rPr>
            </w:pPr>
            <w:r w:rsidRPr="00F61006">
              <w:rPr>
                <w:rFonts w:ascii="Public Sans Light" w:hAnsi="Public Sans Light"/>
                <w:iCs/>
                <w:color w:val="00033D"/>
                <w:sz w:val="24"/>
              </w:rPr>
              <w:t>Credit value</w:t>
            </w:r>
          </w:p>
        </w:tc>
        <w:tc>
          <w:tcPr>
            <w:tcW w:w="1417" w:type="dxa"/>
            <w:shd w:val="clear" w:color="auto" w:fill="B0E5F9"/>
            <w:tcMar>
              <w:left w:w="142" w:type="dxa"/>
            </w:tcMar>
            <w:vAlign w:val="center"/>
          </w:tcPr>
          <w:p w14:paraId="25D81B1E"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Compulsory or Optional</w:t>
            </w:r>
          </w:p>
        </w:tc>
        <w:tc>
          <w:tcPr>
            <w:tcW w:w="1134" w:type="dxa"/>
            <w:shd w:val="clear" w:color="auto" w:fill="B0E5F9"/>
            <w:vAlign w:val="center"/>
          </w:tcPr>
          <w:p w14:paraId="6E95043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Optional Group</w:t>
            </w:r>
          </w:p>
        </w:tc>
        <w:tc>
          <w:tcPr>
            <w:tcW w:w="1084" w:type="dxa"/>
            <w:shd w:val="clear" w:color="auto" w:fill="B0E5F9"/>
            <w:vAlign w:val="center"/>
          </w:tcPr>
          <w:p w14:paraId="65CFCCA1"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r w:rsidRPr="00F61006">
              <w:rPr>
                <w:rFonts w:ascii="Public Sans Light" w:hAnsi="Public Sans Light"/>
                <w:iCs/>
                <w:color w:val="00033D"/>
                <w:sz w:val="24"/>
              </w:rPr>
              <w:t>Part of Term</w:t>
            </w:r>
          </w:p>
        </w:tc>
        <w:tc>
          <w:tcPr>
            <w:tcW w:w="3048" w:type="dxa"/>
            <w:shd w:val="clear" w:color="auto" w:fill="B0E5F9"/>
            <w:vAlign w:val="center"/>
          </w:tcPr>
          <w:p w14:paraId="6FEA3917"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p>
          <w:p w14:paraId="079D2A2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iCs/>
                <w:color w:val="00033D"/>
                <w:sz w:val="24"/>
              </w:rPr>
            </w:pPr>
            <w:r w:rsidRPr="00F61006">
              <w:rPr>
                <w:rFonts w:ascii="Public Sans Light" w:hAnsi="Public Sans Light"/>
                <w:iCs/>
                <w:color w:val="00033D"/>
                <w:sz w:val="24"/>
              </w:rPr>
              <w:t>Endorsement (if applicable)</w:t>
            </w:r>
          </w:p>
          <w:p w14:paraId="3368063F"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b/>
                <w:bCs/>
                <w:iCs/>
                <w:color w:val="00033D"/>
                <w:sz w:val="24"/>
              </w:rPr>
            </w:pPr>
            <w:r w:rsidRPr="00F61006">
              <w:rPr>
                <w:rFonts w:ascii="Public Sans Light" w:hAnsi="Public Sans Light"/>
                <w:b/>
                <w:bCs/>
                <w:iCs/>
                <w:color w:val="00033D"/>
                <w:sz w:val="24"/>
              </w:rPr>
              <w:t>Please indicate which endorsement the optional module relates to.</w:t>
            </w:r>
          </w:p>
        </w:tc>
      </w:tr>
      <w:tr w:rsidR="004754C1" w:rsidRPr="00F61006" w14:paraId="2ED8E1E2"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bottom w:val="single" w:sz="4" w:space="0" w:color="auto"/>
            </w:tcBorders>
            <w:shd w:val="clear" w:color="auto" w:fill="auto"/>
            <w:tcMar>
              <w:left w:w="142" w:type="dxa"/>
            </w:tcMar>
            <w:vAlign w:val="center"/>
          </w:tcPr>
          <w:p w14:paraId="61FF8445" w14:textId="77777777" w:rsidR="004754C1" w:rsidRPr="00F61006" w:rsidRDefault="004754C1" w:rsidP="00CB2FC9">
            <w:pPr>
              <w:rPr>
                <w:rFonts w:ascii="Public Sans Light" w:hAnsi="Public Sans Light"/>
                <w:b w:val="0"/>
                <w:bCs w:val="0"/>
                <w:color w:val="00033D"/>
                <w:sz w:val="24"/>
              </w:rPr>
            </w:pPr>
          </w:p>
        </w:tc>
        <w:tc>
          <w:tcPr>
            <w:tcW w:w="1030" w:type="dxa"/>
            <w:tcBorders>
              <w:bottom w:val="single" w:sz="4" w:space="0" w:color="auto"/>
            </w:tcBorders>
            <w:shd w:val="clear" w:color="auto" w:fill="auto"/>
            <w:tcMar>
              <w:left w:w="142" w:type="dxa"/>
            </w:tcMar>
            <w:vAlign w:val="center"/>
          </w:tcPr>
          <w:p w14:paraId="228235C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bottom w:val="single" w:sz="4" w:space="0" w:color="auto"/>
            </w:tcBorders>
            <w:shd w:val="clear" w:color="auto" w:fill="auto"/>
            <w:tcMar>
              <w:left w:w="142" w:type="dxa"/>
            </w:tcMar>
            <w:vAlign w:val="center"/>
          </w:tcPr>
          <w:p w14:paraId="78556CDA"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bottom w:val="single" w:sz="4" w:space="0" w:color="auto"/>
            </w:tcBorders>
            <w:shd w:val="clear" w:color="auto" w:fill="auto"/>
            <w:tcMar>
              <w:left w:w="142" w:type="dxa"/>
            </w:tcMar>
            <w:vAlign w:val="center"/>
          </w:tcPr>
          <w:p w14:paraId="003DE06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bottom w:val="single" w:sz="4" w:space="0" w:color="auto"/>
            </w:tcBorders>
            <w:shd w:val="clear" w:color="auto" w:fill="auto"/>
            <w:tcMar>
              <w:left w:w="142" w:type="dxa"/>
            </w:tcMar>
            <w:vAlign w:val="center"/>
          </w:tcPr>
          <w:p w14:paraId="60D7B1E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bottom w:val="single" w:sz="4" w:space="0" w:color="auto"/>
            </w:tcBorders>
            <w:shd w:val="clear" w:color="auto" w:fill="auto"/>
            <w:vAlign w:val="center"/>
          </w:tcPr>
          <w:p w14:paraId="4DD0D1DF"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bottom w:val="single" w:sz="4" w:space="0" w:color="auto"/>
            </w:tcBorders>
            <w:shd w:val="clear" w:color="auto" w:fill="auto"/>
            <w:vAlign w:val="center"/>
          </w:tcPr>
          <w:p w14:paraId="5F102FE7"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bottom w:val="single" w:sz="4" w:space="0" w:color="auto"/>
            </w:tcBorders>
            <w:shd w:val="clear" w:color="auto" w:fill="auto"/>
            <w:vAlign w:val="center"/>
          </w:tcPr>
          <w:p w14:paraId="0B0A8D3C"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r w:rsidR="004754C1" w:rsidRPr="00F61006" w14:paraId="047AD39D" w14:textId="77777777" w:rsidTr="00C57AC8">
        <w:trPr>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15E5F96"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C85D81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25BF6842"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B0F8285"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D0EFA4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4B7C9"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2B57C3"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2DD2A118" w14:textId="77777777" w:rsidR="004754C1" w:rsidRPr="00F61006" w:rsidRDefault="004754C1" w:rsidP="00CB2FC9">
            <w:pPr>
              <w:cnfStyle w:val="000000000000" w:firstRow="0" w:lastRow="0" w:firstColumn="0" w:lastColumn="0" w:oddVBand="0" w:evenVBand="0" w:oddHBand="0" w:evenHBand="0" w:firstRowFirstColumn="0" w:firstRowLastColumn="0" w:lastRowFirstColumn="0" w:lastRowLastColumn="0"/>
              <w:rPr>
                <w:rFonts w:ascii="Public Sans Light" w:hAnsi="Public Sans Light"/>
                <w:color w:val="00033D"/>
                <w:sz w:val="24"/>
              </w:rPr>
            </w:pPr>
          </w:p>
        </w:tc>
      </w:tr>
      <w:tr w:rsidR="004754C1" w:rsidRPr="00F61006" w14:paraId="7BFA9C16" w14:textId="77777777" w:rsidTr="00C57AC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3CA756A4" w14:textId="77777777" w:rsidR="004754C1" w:rsidRPr="00F61006" w:rsidRDefault="004754C1" w:rsidP="00CB2FC9">
            <w:pPr>
              <w:rPr>
                <w:rFonts w:ascii="Public Sans Light" w:hAnsi="Public Sans Light"/>
                <w:b w:val="0"/>
                <w:bCs w:val="0"/>
                <w:color w:val="00033D"/>
                <w:sz w:val="24"/>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7AB39C2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577993ED"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6E2CC156"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42" w:type="dxa"/>
            </w:tcMar>
            <w:vAlign w:val="center"/>
          </w:tcPr>
          <w:p w14:paraId="46020311"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3C82B5"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6F4A4B"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tcPr>
          <w:p w14:paraId="4A8218B4" w14:textId="77777777" w:rsidR="004754C1" w:rsidRPr="00F61006" w:rsidRDefault="004754C1" w:rsidP="00CB2FC9">
            <w:pPr>
              <w:cnfStyle w:val="000000100000" w:firstRow="0" w:lastRow="0" w:firstColumn="0" w:lastColumn="0" w:oddVBand="0" w:evenVBand="0" w:oddHBand="1" w:evenHBand="0" w:firstRowFirstColumn="0" w:firstRowLastColumn="0" w:lastRowFirstColumn="0" w:lastRowLastColumn="0"/>
              <w:rPr>
                <w:rFonts w:ascii="Public Sans Light" w:hAnsi="Public Sans Light"/>
                <w:color w:val="00033D"/>
                <w:sz w:val="24"/>
              </w:rPr>
            </w:pPr>
          </w:p>
        </w:tc>
      </w:tr>
    </w:tbl>
    <w:p w14:paraId="5842EB02" w14:textId="16BFC2FF" w:rsidR="004754C1" w:rsidRPr="00327A0B" w:rsidRDefault="004754C1" w:rsidP="004754C1">
      <w:pPr>
        <w:rPr>
          <w:rFonts w:ascii="Public Sans Light" w:hAnsi="Public Sans Light"/>
          <w:color w:val="00033D"/>
        </w:rPr>
        <w:sectPr w:rsidR="004754C1" w:rsidRPr="00327A0B" w:rsidSect="007F3E05">
          <w:pgSz w:w="16838" w:h="11906" w:orient="landscape"/>
          <w:pgMar w:top="1985" w:right="1418" w:bottom="1985" w:left="1418" w:header="709" w:footer="709" w:gutter="0"/>
          <w:cols w:space="708"/>
          <w:docGrid w:linePitch="360"/>
        </w:sectPr>
      </w:pPr>
    </w:p>
    <w:p w14:paraId="0EC75581" w14:textId="77777777" w:rsidR="008F2372" w:rsidRPr="00327A0B" w:rsidRDefault="008F2372" w:rsidP="000C35E3">
      <w:pPr>
        <w:rPr>
          <w:rFonts w:ascii="Public Sans Light" w:hAnsi="Public Sans Light"/>
        </w:rPr>
      </w:pPr>
    </w:p>
    <w:p w14:paraId="337F38A4" w14:textId="77777777" w:rsidR="00615DE2" w:rsidRPr="00025093" w:rsidRDefault="00615DE2" w:rsidP="00615DE2">
      <w:pPr>
        <w:pStyle w:val="Heading3"/>
        <w:rPr>
          <w:rFonts w:ascii="Public Sans Light" w:hAnsi="Public Sans Light"/>
          <w:sz w:val="28"/>
          <w:szCs w:val="28"/>
        </w:rPr>
      </w:pPr>
      <w:bookmarkStart w:id="13" w:name="_Toc167868396"/>
      <w:bookmarkStart w:id="14" w:name="_Toc202943898"/>
      <w:bookmarkStart w:id="15" w:name="Chapter8"/>
      <w:r w:rsidRPr="00025093">
        <w:rPr>
          <w:rFonts w:ascii="Public Sans Light" w:hAnsi="Public Sans Light"/>
          <w:sz w:val="28"/>
          <w:szCs w:val="28"/>
        </w:rPr>
        <w:t>Academic integrity and academic skills support</w:t>
      </w:r>
      <w:bookmarkEnd w:id="13"/>
      <w:bookmarkEnd w:id="14"/>
    </w:p>
    <w:p w14:paraId="20B7DF22" w14:textId="77777777" w:rsidR="002D0740" w:rsidRPr="002D0740" w:rsidRDefault="002D0740" w:rsidP="002D0740"/>
    <w:p w14:paraId="32ACBD1A" w14:textId="14DF69FA" w:rsidR="00615DE2" w:rsidRPr="00443CBE" w:rsidRDefault="00615DE2" w:rsidP="00615DE2">
      <w:pPr>
        <w:rPr>
          <w:rFonts w:ascii="Public Sans Light" w:hAnsi="Public Sans Light"/>
          <w:sz w:val="24"/>
          <w:szCs w:val="28"/>
        </w:rPr>
      </w:pPr>
      <w:r w:rsidRPr="00443CBE">
        <w:rPr>
          <w:rFonts w:ascii="Public Sans Light" w:hAnsi="Public Sans Light"/>
          <w:sz w:val="24"/>
          <w:szCs w:val="28"/>
        </w:rPr>
        <w:t>Academic achievement at the University of Greenwich is based on values of academic integrity, honesty, and trust. As a student, you are expected to take responsibility for the integrity of your own work, including asking for clarification where necessary.</w:t>
      </w:r>
      <w:r w:rsidRPr="00443CBE">
        <w:rPr>
          <w:sz w:val="24"/>
          <w:szCs w:val="28"/>
        </w:rPr>
        <w:t xml:space="preserve"> </w:t>
      </w:r>
      <w:r w:rsidRPr="00443CBE">
        <w:rPr>
          <w:rFonts w:ascii="Public Sans Light" w:hAnsi="Public Sans Light"/>
          <w:sz w:val="24"/>
          <w:szCs w:val="28"/>
        </w:rPr>
        <w:t xml:space="preserve">Any improper activity or behaviour which may give you an academic advantage in assessment </w:t>
      </w:r>
      <w:proofErr w:type="gramStart"/>
      <w:r w:rsidRPr="00443CBE">
        <w:rPr>
          <w:rFonts w:ascii="Public Sans Light" w:hAnsi="Public Sans Light"/>
          <w:sz w:val="24"/>
          <w:szCs w:val="28"/>
        </w:rPr>
        <w:t>is considered to be</w:t>
      </w:r>
      <w:proofErr w:type="gramEnd"/>
      <w:r w:rsidRPr="00443CBE">
        <w:rPr>
          <w:rFonts w:ascii="Public Sans Light" w:hAnsi="Public Sans Light"/>
          <w:sz w:val="24"/>
          <w:szCs w:val="28"/>
        </w:rPr>
        <w:t xml:space="preserve"> </w:t>
      </w:r>
      <w:r w:rsidR="00025093">
        <w:rPr>
          <w:rFonts w:ascii="Public Sans Light" w:hAnsi="Public Sans Light"/>
          <w:sz w:val="24"/>
          <w:szCs w:val="28"/>
        </w:rPr>
        <w:t xml:space="preserve">an </w:t>
      </w:r>
      <w:r w:rsidRPr="00443CBE">
        <w:rPr>
          <w:rFonts w:ascii="Public Sans Light" w:hAnsi="Public Sans Light"/>
          <w:sz w:val="24"/>
          <w:szCs w:val="28"/>
        </w:rPr>
        <w:t xml:space="preserve">assessment misconduct. Allegations of assessment misconduct will be considered under the University’s Assessment Misconduct Procedure and may result in a penalty being imposed. </w:t>
      </w:r>
    </w:p>
    <w:p w14:paraId="27DF59E6" w14:textId="77777777" w:rsidR="00615DE2" w:rsidRPr="00443CBE" w:rsidRDefault="00615DE2" w:rsidP="00615DE2">
      <w:pPr>
        <w:rPr>
          <w:rFonts w:ascii="Public Sans Light" w:hAnsi="Public Sans Light"/>
          <w:sz w:val="24"/>
          <w:szCs w:val="28"/>
        </w:rPr>
      </w:pPr>
    </w:p>
    <w:p w14:paraId="3E88A306" w14:textId="77777777" w:rsidR="00615DE2" w:rsidRPr="00443CBE" w:rsidRDefault="00615DE2" w:rsidP="00615DE2">
      <w:pPr>
        <w:rPr>
          <w:sz w:val="24"/>
          <w:szCs w:val="28"/>
        </w:rPr>
      </w:pPr>
      <w:r w:rsidRPr="00443CBE">
        <w:rPr>
          <w:sz w:val="24"/>
          <w:szCs w:val="28"/>
        </w:rPr>
        <w:t>To help you to work with academic integrity and avoid committing an academic offence, there are plenty of academic skills support, guidance, and resources available at the following links:</w:t>
      </w:r>
    </w:p>
    <w:p w14:paraId="1AE2E82F" w14:textId="77777777" w:rsidR="00615DE2" w:rsidRPr="00443CBE" w:rsidRDefault="00615DE2" w:rsidP="00615DE2">
      <w:pPr>
        <w:pStyle w:val="ListParagraph"/>
        <w:numPr>
          <w:ilvl w:val="0"/>
          <w:numId w:val="11"/>
        </w:numPr>
        <w:rPr>
          <w:sz w:val="24"/>
          <w:szCs w:val="28"/>
        </w:rPr>
      </w:pPr>
      <w:r w:rsidRPr="00443CBE">
        <w:rPr>
          <w:sz w:val="24"/>
          <w:szCs w:val="28"/>
        </w:rPr>
        <w:t xml:space="preserve">Academic Integrity - </w:t>
      </w:r>
      <w:hyperlink r:id="rId14" w:history="1">
        <w:r w:rsidRPr="00443CBE">
          <w:rPr>
            <w:rStyle w:val="Hyperlink"/>
            <w:sz w:val="24"/>
            <w:szCs w:val="28"/>
          </w:rPr>
          <w:t>https://libguides.gre.ac.uk/courses/integrity</w:t>
        </w:r>
      </w:hyperlink>
    </w:p>
    <w:p w14:paraId="0DF22619" w14:textId="77777777" w:rsidR="00615DE2" w:rsidRPr="00443CBE" w:rsidRDefault="00615DE2" w:rsidP="00615DE2">
      <w:pPr>
        <w:pStyle w:val="ListParagraph"/>
        <w:numPr>
          <w:ilvl w:val="0"/>
          <w:numId w:val="11"/>
        </w:numPr>
        <w:rPr>
          <w:sz w:val="24"/>
          <w:szCs w:val="28"/>
        </w:rPr>
      </w:pPr>
      <w:r w:rsidRPr="00443CBE">
        <w:rPr>
          <w:sz w:val="24"/>
          <w:szCs w:val="28"/>
        </w:rPr>
        <w:t xml:space="preserve">Academic and Digital Skills support - </w:t>
      </w:r>
      <w:hyperlink r:id="rId15" w:history="1">
        <w:r w:rsidRPr="00443CBE">
          <w:rPr>
            <w:rStyle w:val="Hyperlink"/>
            <w:sz w:val="24"/>
            <w:szCs w:val="28"/>
          </w:rPr>
          <w:t>https://www.gre.ac.uk/academicskills</w:t>
        </w:r>
      </w:hyperlink>
    </w:p>
    <w:p w14:paraId="1DAC4A73" w14:textId="77777777" w:rsidR="00615DE2" w:rsidRPr="00443CBE" w:rsidRDefault="00615DE2" w:rsidP="00615DE2">
      <w:pPr>
        <w:pStyle w:val="ListParagraph"/>
        <w:numPr>
          <w:ilvl w:val="0"/>
          <w:numId w:val="11"/>
        </w:numPr>
        <w:rPr>
          <w:sz w:val="24"/>
          <w:szCs w:val="28"/>
        </w:rPr>
      </w:pPr>
      <w:r w:rsidRPr="00443CBE">
        <w:rPr>
          <w:sz w:val="24"/>
          <w:szCs w:val="28"/>
        </w:rPr>
        <w:t xml:space="preserve">Guidance on use of AI - </w:t>
      </w:r>
      <w:hyperlink r:id="rId16" w:history="1">
        <w:r w:rsidRPr="00443CBE">
          <w:rPr>
            <w:rStyle w:val="Hyperlink"/>
            <w:sz w:val="24"/>
            <w:szCs w:val="28"/>
          </w:rPr>
          <w:t>https://docs.gre.ac.uk/rep/information-and-library-services/ai-guidance</w:t>
        </w:r>
      </w:hyperlink>
    </w:p>
    <w:p w14:paraId="75B0EE8C" w14:textId="77777777" w:rsidR="00615DE2" w:rsidRPr="00443CBE" w:rsidRDefault="00615DE2" w:rsidP="00615DE2">
      <w:pPr>
        <w:rPr>
          <w:sz w:val="24"/>
          <w:szCs w:val="28"/>
        </w:rPr>
      </w:pPr>
    </w:p>
    <w:p w14:paraId="1FBC69B9" w14:textId="77777777" w:rsidR="00615DE2" w:rsidRPr="00443CBE" w:rsidRDefault="00615DE2" w:rsidP="00615DE2">
      <w:pPr>
        <w:rPr>
          <w:rFonts w:ascii="Public Sans Light" w:hAnsi="Public Sans Light"/>
          <w:b/>
          <w:bCs/>
          <w:sz w:val="24"/>
          <w:szCs w:val="28"/>
        </w:rPr>
      </w:pPr>
      <w:r w:rsidRPr="00443CBE">
        <w:rPr>
          <w:rFonts w:ascii="Public Sans Light" w:hAnsi="Public Sans Light"/>
          <w:b/>
          <w:bCs/>
          <w:sz w:val="24"/>
          <w:szCs w:val="28"/>
        </w:rPr>
        <w:t>Assessment misconduct</w:t>
      </w:r>
    </w:p>
    <w:p w14:paraId="543E5C06" w14:textId="58BB9B67" w:rsidR="0044491B" w:rsidRPr="00443CBE" w:rsidRDefault="00615DE2" w:rsidP="00615DE2">
      <w:pPr>
        <w:rPr>
          <w:rFonts w:ascii="Public Sans Light" w:hAnsi="Public Sans Light"/>
          <w:sz w:val="24"/>
          <w:szCs w:val="28"/>
        </w:rPr>
      </w:pPr>
      <w:r w:rsidRPr="00443CBE">
        <w:rPr>
          <w:rFonts w:ascii="Public Sans Light" w:hAnsi="Public Sans Light"/>
          <w:sz w:val="24"/>
          <w:szCs w:val="28"/>
        </w:rPr>
        <w:t xml:space="preserve">If it has been reported that you may have committed an assessment offence, an independent person within your School will investigate the allegation made against you. Information about what constitutes an assessment offence and what the process looks like can be found at </w:t>
      </w:r>
      <w:hyperlink r:id="rId17" w:history="1">
        <w:r w:rsidRPr="00443CBE">
          <w:rPr>
            <w:rStyle w:val="Hyperlink"/>
            <w:rFonts w:ascii="Public Sans Light" w:hAnsi="Public Sans Light"/>
            <w:sz w:val="24"/>
            <w:szCs w:val="28"/>
          </w:rPr>
          <w:t>Assessment Misconduct Procedure</w:t>
        </w:r>
      </w:hyperlink>
      <w:r w:rsidRPr="00443CBE">
        <w:rPr>
          <w:rFonts w:ascii="Public Sans Light" w:hAnsi="Public Sans Light"/>
          <w:sz w:val="24"/>
          <w:szCs w:val="28"/>
        </w:rPr>
        <w:t xml:space="preserve"> </w:t>
      </w:r>
    </w:p>
    <w:p w14:paraId="01F5F78C" w14:textId="77777777" w:rsidR="00615DE2" w:rsidRPr="00615DE2" w:rsidRDefault="00615DE2" w:rsidP="00615DE2">
      <w:pPr>
        <w:rPr>
          <w:rFonts w:ascii="Public Sans Light" w:hAnsi="Public Sans Light"/>
        </w:rPr>
      </w:pPr>
    </w:p>
    <w:p w14:paraId="25D5213D" w14:textId="35340BC4" w:rsidR="002D0740" w:rsidRPr="00025093" w:rsidRDefault="002D0740" w:rsidP="002D0740">
      <w:pPr>
        <w:pStyle w:val="Heading3"/>
        <w:rPr>
          <w:rFonts w:ascii="Public Sans Light" w:hAnsi="Public Sans Light"/>
          <w:sz w:val="28"/>
          <w:szCs w:val="28"/>
        </w:rPr>
      </w:pPr>
      <w:bookmarkStart w:id="16" w:name="_Toc167868398"/>
      <w:bookmarkStart w:id="17" w:name="_Toc202943899"/>
      <w:r w:rsidRPr="00025093">
        <w:rPr>
          <w:rFonts w:ascii="Public Sans Light" w:hAnsi="Public Sans Light"/>
          <w:sz w:val="28"/>
          <w:szCs w:val="28"/>
        </w:rPr>
        <w:t>Attendance and Engagement</w:t>
      </w:r>
      <w:bookmarkEnd w:id="16"/>
      <w:bookmarkEnd w:id="17"/>
      <w:r w:rsidRPr="00025093">
        <w:rPr>
          <w:rFonts w:ascii="Public Sans Light" w:hAnsi="Public Sans Light"/>
          <w:sz w:val="28"/>
          <w:szCs w:val="28"/>
        </w:rPr>
        <w:t xml:space="preserve">  </w:t>
      </w:r>
    </w:p>
    <w:p w14:paraId="6824F166" w14:textId="77777777" w:rsidR="002D0740" w:rsidRPr="002D0740" w:rsidRDefault="002D0740" w:rsidP="002D0740"/>
    <w:p w14:paraId="2C2AE028" w14:textId="77777777" w:rsidR="002D0740" w:rsidRPr="00443CBE" w:rsidRDefault="002D0740" w:rsidP="002D0740">
      <w:pPr>
        <w:rPr>
          <w:rFonts w:ascii="Public Sans Light" w:hAnsi="Public Sans Light"/>
          <w:sz w:val="24"/>
          <w:szCs w:val="28"/>
        </w:rPr>
      </w:pPr>
      <w:r w:rsidRPr="00443CBE">
        <w:rPr>
          <w:rFonts w:ascii="Public Sans Light" w:hAnsi="Public Sans Light"/>
          <w:sz w:val="24"/>
          <w:szCs w:val="28"/>
        </w:rPr>
        <w:t>Engagement is widely recognised as being essential for successfully achieving your full potential when studying.</w:t>
      </w:r>
    </w:p>
    <w:p w14:paraId="03E61A41" w14:textId="77777777" w:rsidR="002D0740" w:rsidRPr="00443CBE" w:rsidRDefault="002D0740" w:rsidP="002D0740">
      <w:pPr>
        <w:rPr>
          <w:rFonts w:ascii="Public Sans Light" w:hAnsi="Public Sans Light"/>
          <w:sz w:val="24"/>
          <w:szCs w:val="28"/>
        </w:rPr>
      </w:pPr>
    </w:p>
    <w:p w14:paraId="2D89DA2D" w14:textId="77777777" w:rsidR="002D0740" w:rsidRPr="00443CBE" w:rsidRDefault="002D0740" w:rsidP="002D0740">
      <w:pPr>
        <w:rPr>
          <w:rStyle w:val="Hyperlink"/>
          <w:rFonts w:ascii="Public Sans Light" w:hAnsi="Public Sans Light"/>
          <w:color w:val="auto"/>
          <w:sz w:val="24"/>
          <w:szCs w:val="28"/>
        </w:rPr>
      </w:pPr>
      <w:r w:rsidRPr="00443CBE">
        <w:rPr>
          <w:rFonts w:ascii="Public Sans Light" w:hAnsi="Public Sans Light"/>
          <w:sz w:val="24"/>
          <w:szCs w:val="28"/>
        </w:rPr>
        <w:t xml:space="preserve">More information on the University policy and procedure can be found at: </w:t>
      </w:r>
      <w:hyperlink r:id="rId18" w:history="1">
        <w:r w:rsidRPr="00443CBE">
          <w:rPr>
            <w:rStyle w:val="Hyperlink"/>
            <w:rFonts w:ascii="Public Sans Light" w:hAnsi="Public Sans Light"/>
            <w:color w:val="0070C0"/>
            <w:sz w:val="24"/>
            <w:szCs w:val="28"/>
          </w:rPr>
          <w:t>Student Attendance and Engagement Policy &amp; Procedure</w:t>
        </w:r>
      </w:hyperlink>
    </w:p>
    <w:p w14:paraId="1C83AA6B" w14:textId="77777777" w:rsidR="002D0740" w:rsidRPr="00443CBE" w:rsidRDefault="002D0740" w:rsidP="002D0740">
      <w:pPr>
        <w:rPr>
          <w:rStyle w:val="Hyperlink"/>
          <w:rFonts w:ascii="Public Sans Light" w:hAnsi="Public Sans Light"/>
          <w:b/>
          <w:bCs/>
          <w:color w:val="ED7D31" w:themeColor="accent2"/>
          <w:sz w:val="24"/>
          <w:szCs w:val="28"/>
        </w:rPr>
      </w:pPr>
    </w:p>
    <w:p w14:paraId="0A65C0D5" w14:textId="57DCE419" w:rsidR="002D0740" w:rsidRPr="00443CBE" w:rsidRDefault="002D0740" w:rsidP="002D0740">
      <w:pPr>
        <w:rPr>
          <w:rStyle w:val="Hyperlink"/>
          <w:rFonts w:ascii="Public Sans Light" w:hAnsi="Public Sans Light"/>
          <w:color w:val="C00000"/>
          <w:sz w:val="24"/>
          <w:szCs w:val="28"/>
          <w:u w:val="none"/>
        </w:rPr>
      </w:pPr>
      <w:r w:rsidRPr="00443CBE">
        <w:rPr>
          <w:rStyle w:val="Hyperlink"/>
          <w:rFonts w:ascii="Public Sans Light" w:hAnsi="Public Sans Light"/>
          <w:color w:val="C00000"/>
          <w:sz w:val="24"/>
          <w:szCs w:val="28"/>
          <w:u w:val="none"/>
        </w:rPr>
        <w:t xml:space="preserve">Please insert any attendance and engagement relevant to your institution. </w:t>
      </w:r>
    </w:p>
    <w:p w14:paraId="7D3C0085" w14:textId="77777777" w:rsidR="002D0740" w:rsidRDefault="002D0740" w:rsidP="002D0740">
      <w:pPr>
        <w:rPr>
          <w:rStyle w:val="Hyperlink"/>
          <w:rFonts w:ascii="Public Sans Light" w:hAnsi="Public Sans Light"/>
          <w:color w:val="C00000"/>
          <w:u w:val="none"/>
        </w:rPr>
      </w:pPr>
    </w:p>
    <w:p w14:paraId="7B0E2479" w14:textId="77777777" w:rsidR="002D0740" w:rsidRDefault="002D0740" w:rsidP="002D0740">
      <w:pPr>
        <w:rPr>
          <w:rStyle w:val="Hyperlink"/>
          <w:rFonts w:ascii="Public Sans Light" w:hAnsi="Public Sans Light"/>
          <w:color w:val="C00000"/>
          <w:u w:val="none"/>
        </w:rPr>
      </w:pPr>
    </w:p>
    <w:p w14:paraId="7C95E8BD" w14:textId="77777777" w:rsidR="002D0740" w:rsidRPr="002D0740" w:rsidRDefault="002D0740" w:rsidP="002D0740">
      <w:pPr>
        <w:rPr>
          <w:rFonts w:ascii="Public Sans Light" w:hAnsi="Public Sans Light"/>
          <w:color w:val="C00000"/>
        </w:rPr>
      </w:pPr>
    </w:p>
    <w:p w14:paraId="171C6DBC" w14:textId="5DCB04FE" w:rsidR="000C35E3" w:rsidRPr="00F61006" w:rsidRDefault="000C35E3" w:rsidP="000D03FD">
      <w:pPr>
        <w:pStyle w:val="Heading3"/>
        <w:rPr>
          <w:rFonts w:ascii="Public Sans Light" w:hAnsi="Public Sans Light"/>
          <w:sz w:val="28"/>
          <w:szCs w:val="28"/>
        </w:rPr>
      </w:pPr>
      <w:bookmarkStart w:id="18" w:name="_Toc202943900"/>
      <w:r w:rsidRPr="00F61006">
        <w:rPr>
          <w:rFonts w:ascii="Public Sans Light" w:hAnsi="Public Sans Light"/>
          <w:sz w:val="28"/>
          <w:szCs w:val="28"/>
        </w:rPr>
        <w:t>Professional body accreditation</w:t>
      </w:r>
      <w:bookmarkEnd w:id="18"/>
    </w:p>
    <w:bookmarkEnd w:id="15"/>
    <w:p w14:paraId="38AA958C" w14:textId="77777777" w:rsidR="000C35E3" w:rsidRPr="00327A0B" w:rsidRDefault="000C35E3" w:rsidP="000C35E3">
      <w:pPr>
        <w:rPr>
          <w:rFonts w:ascii="Public Sans Light" w:hAnsi="Public Sans Light"/>
        </w:rPr>
      </w:pPr>
    </w:p>
    <w:p w14:paraId="0337E3F2" w14:textId="77777777" w:rsidR="000C35E3" w:rsidRPr="00443CBE" w:rsidRDefault="000C35E3" w:rsidP="000C35E3">
      <w:pPr>
        <w:rPr>
          <w:rFonts w:ascii="Public Sans Light" w:hAnsi="Public Sans Light"/>
          <w:iCs/>
          <w:color w:val="C00000"/>
          <w:sz w:val="24"/>
          <w:szCs w:val="24"/>
        </w:rPr>
      </w:pPr>
      <w:r w:rsidRPr="00443CBE">
        <w:rPr>
          <w:rFonts w:ascii="Public Sans Light" w:hAnsi="Public Sans Light"/>
          <w:iCs/>
          <w:color w:val="C00000"/>
          <w:sz w:val="24"/>
          <w:szCs w:val="24"/>
        </w:rPr>
        <w:t xml:space="preserve">This section should state if the programme has professional body accreditation/validation, provide brief details and if appropriate, a link to the relevant PSRB website. Please include any specific requirements, regulatory derogations or criteria for the accredited award. </w:t>
      </w:r>
    </w:p>
    <w:p w14:paraId="1230645A" w14:textId="77777777" w:rsidR="000C35E3" w:rsidRPr="00443CBE" w:rsidRDefault="000C35E3" w:rsidP="000C35E3">
      <w:pPr>
        <w:rPr>
          <w:rFonts w:ascii="Public Sans Light" w:hAnsi="Public Sans Light"/>
          <w:iCs/>
          <w:color w:val="C00000"/>
          <w:sz w:val="24"/>
          <w:szCs w:val="24"/>
        </w:rPr>
      </w:pPr>
    </w:p>
    <w:p w14:paraId="65869554" w14:textId="77777777" w:rsidR="000C35E3" w:rsidRPr="00443CBE" w:rsidRDefault="000C35E3" w:rsidP="000C35E3">
      <w:pPr>
        <w:rPr>
          <w:rFonts w:ascii="Public Sans Light" w:hAnsi="Public Sans Light"/>
          <w:iCs/>
          <w:color w:val="C00000"/>
          <w:sz w:val="24"/>
          <w:szCs w:val="24"/>
        </w:rPr>
      </w:pPr>
      <w:r w:rsidRPr="00443CBE">
        <w:rPr>
          <w:rFonts w:ascii="Public Sans Light" w:hAnsi="Public Sans Light"/>
          <w:iCs/>
          <w:color w:val="C00000"/>
          <w:sz w:val="24"/>
          <w:szCs w:val="24"/>
        </w:rPr>
        <w:t>If the programme is not accredited, please do not delete this section but state that ‘This programme is not accredited by a Professional, Statutory or Regulatory Body’.</w:t>
      </w:r>
    </w:p>
    <w:p w14:paraId="4268AAF8" w14:textId="77777777" w:rsidR="00F61006" w:rsidRPr="00F61006" w:rsidRDefault="00F61006" w:rsidP="000C35E3">
      <w:pPr>
        <w:rPr>
          <w:rFonts w:ascii="Public Sans Light" w:hAnsi="Public Sans Light"/>
          <w:iCs/>
          <w:color w:val="C00000"/>
          <w:sz w:val="24"/>
          <w:szCs w:val="24"/>
        </w:rPr>
      </w:pPr>
    </w:p>
    <w:p w14:paraId="771BB70A" w14:textId="77777777" w:rsidR="000C35E3" w:rsidRPr="00327A0B" w:rsidRDefault="000C35E3" w:rsidP="000C35E3">
      <w:pPr>
        <w:rPr>
          <w:rFonts w:ascii="Public Sans Light" w:hAnsi="Public Sans Light"/>
        </w:rPr>
      </w:pPr>
    </w:p>
    <w:p w14:paraId="7D4A00AD" w14:textId="523EB219" w:rsidR="000C35E3" w:rsidRDefault="000C35E3" w:rsidP="000D03FD">
      <w:pPr>
        <w:pStyle w:val="Heading3"/>
        <w:rPr>
          <w:rFonts w:ascii="Public Sans Light" w:hAnsi="Public Sans Light"/>
          <w:sz w:val="28"/>
          <w:szCs w:val="28"/>
        </w:rPr>
      </w:pPr>
      <w:bookmarkStart w:id="19" w:name="_Toc202943901"/>
      <w:bookmarkStart w:id="20" w:name="Chapter9"/>
      <w:r w:rsidRPr="00F61006">
        <w:rPr>
          <w:rFonts w:ascii="Public Sans Light" w:hAnsi="Public Sans Light"/>
          <w:sz w:val="28"/>
          <w:szCs w:val="28"/>
        </w:rPr>
        <w:t>Student representation</w:t>
      </w:r>
      <w:bookmarkEnd w:id="19"/>
      <w:r w:rsidRPr="00F61006">
        <w:rPr>
          <w:rFonts w:ascii="Public Sans Light" w:hAnsi="Public Sans Light"/>
          <w:sz w:val="28"/>
          <w:szCs w:val="28"/>
        </w:rPr>
        <w:t xml:space="preserve"> </w:t>
      </w:r>
    </w:p>
    <w:p w14:paraId="6673F5C5" w14:textId="77777777" w:rsidR="00B924C3" w:rsidRPr="00B924C3" w:rsidRDefault="00B924C3" w:rsidP="00B924C3"/>
    <w:bookmarkEnd w:id="20"/>
    <w:p w14:paraId="150DB021" w14:textId="77777777" w:rsidR="00B924C3" w:rsidRPr="00443CBE" w:rsidRDefault="00B924C3" w:rsidP="00B924C3">
      <w:pPr>
        <w:rPr>
          <w:rFonts w:ascii="Public Sans Light" w:hAnsi="Public Sans Light"/>
          <w:color w:val="C00000"/>
          <w:sz w:val="24"/>
          <w:szCs w:val="28"/>
        </w:rPr>
      </w:pPr>
      <w:r w:rsidRPr="00443CBE">
        <w:rPr>
          <w:rFonts w:ascii="Public Sans Light" w:hAnsi="Public Sans Light"/>
          <w:color w:val="C00000"/>
          <w:sz w:val="24"/>
          <w:szCs w:val="28"/>
        </w:rPr>
        <w:t xml:space="preserve">Please include references to any committees within your institution which have student representatives on them and indicate how you use the feedback to drive change and how students are informed of the outcomes. </w:t>
      </w:r>
    </w:p>
    <w:p w14:paraId="1ED3E5E3" w14:textId="77777777" w:rsidR="00FE27D0" w:rsidRDefault="00FE27D0" w:rsidP="000C35E3">
      <w:pPr>
        <w:rPr>
          <w:rFonts w:ascii="Public Sans Light" w:hAnsi="Public Sans Light"/>
          <w:iCs/>
          <w:color w:val="C00000"/>
          <w:sz w:val="24"/>
          <w:szCs w:val="24"/>
        </w:rPr>
      </w:pPr>
    </w:p>
    <w:p w14:paraId="2A0C285B" w14:textId="77777777" w:rsidR="00025093" w:rsidRDefault="00025093" w:rsidP="000C35E3">
      <w:pPr>
        <w:rPr>
          <w:rFonts w:ascii="Public Sans Light" w:hAnsi="Public Sans Light"/>
          <w:iCs/>
          <w:color w:val="C00000"/>
          <w:sz w:val="24"/>
          <w:szCs w:val="24"/>
        </w:rPr>
      </w:pPr>
    </w:p>
    <w:p w14:paraId="3316AD98" w14:textId="77777777" w:rsidR="00025093" w:rsidRDefault="00025093" w:rsidP="000C35E3">
      <w:pPr>
        <w:rPr>
          <w:rFonts w:ascii="Public Sans Light" w:hAnsi="Public Sans Light"/>
          <w:iCs/>
          <w:color w:val="C00000"/>
          <w:sz w:val="24"/>
          <w:szCs w:val="24"/>
        </w:rPr>
      </w:pPr>
    </w:p>
    <w:p w14:paraId="7B25ED07" w14:textId="77777777" w:rsidR="00025093" w:rsidRDefault="00025093" w:rsidP="000C35E3">
      <w:pPr>
        <w:rPr>
          <w:rFonts w:ascii="Public Sans Light" w:hAnsi="Public Sans Light"/>
          <w:iCs/>
          <w:color w:val="C00000"/>
          <w:sz w:val="24"/>
          <w:szCs w:val="24"/>
        </w:rPr>
      </w:pPr>
    </w:p>
    <w:p w14:paraId="300F7ABE" w14:textId="77777777" w:rsidR="00025093" w:rsidRPr="00327A0B" w:rsidRDefault="00025093" w:rsidP="000C35E3">
      <w:pPr>
        <w:rPr>
          <w:rFonts w:ascii="Public Sans Light" w:hAnsi="Public Sans Light"/>
        </w:rPr>
      </w:pPr>
    </w:p>
    <w:p w14:paraId="1D43CE1A" w14:textId="123BE52F" w:rsidR="000C35E3" w:rsidRPr="00F61006" w:rsidRDefault="000C35E3" w:rsidP="00FE27D0">
      <w:pPr>
        <w:pStyle w:val="Heading3"/>
        <w:rPr>
          <w:rFonts w:ascii="Public Sans Light" w:hAnsi="Public Sans Light"/>
          <w:sz w:val="28"/>
          <w:szCs w:val="28"/>
        </w:rPr>
      </w:pPr>
      <w:bookmarkStart w:id="21" w:name="Chapter10"/>
      <w:bookmarkStart w:id="22" w:name="_Toc202943902"/>
      <w:r w:rsidRPr="00F61006">
        <w:rPr>
          <w:rFonts w:ascii="Public Sans Light" w:hAnsi="Public Sans Light"/>
          <w:sz w:val="28"/>
          <w:szCs w:val="28"/>
        </w:rPr>
        <w:lastRenderedPageBreak/>
        <w:t>Additional programme information</w:t>
      </w:r>
      <w:bookmarkEnd w:id="21"/>
      <w:bookmarkEnd w:id="22"/>
      <w:r w:rsidRPr="00F61006">
        <w:rPr>
          <w:rFonts w:ascii="Public Sans Light" w:hAnsi="Public Sans Light"/>
          <w:sz w:val="28"/>
          <w:szCs w:val="28"/>
        </w:rPr>
        <w:t xml:space="preserve"> </w:t>
      </w:r>
    </w:p>
    <w:p w14:paraId="2EE7D25D" w14:textId="77777777" w:rsidR="00FE27D0" w:rsidRPr="00327A0B" w:rsidRDefault="00FE27D0" w:rsidP="000C35E3">
      <w:pPr>
        <w:rPr>
          <w:rFonts w:ascii="Public Sans Light" w:hAnsi="Public Sans Light"/>
        </w:rPr>
      </w:pPr>
    </w:p>
    <w:p w14:paraId="4D468852" w14:textId="22E7F612" w:rsidR="000C35E3" w:rsidRPr="00443CBE" w:rsidRDefault="000C35E3" w:rsidP="000C35E3">
      <w:pPr>
        <w:rPr>
          <w:rFonts w:ascii="Public Sans Light" w:hAnsi="Public Sans Light"/>
          <w:b/>
          <w:bCs/>
          <w:sz w:val="24"/>
          <w:szCs w:val="24"/>
        </w:rPr>
      </w:pPr>
      <w:r w:rsidRPr="00443CBE">
        <w:rPr>
          <w:rFonts w:ascii="Public Sans Light" w:hAnsi="Public Sans Light"/>
          <w:b/>
          <w:bCs/>
          <w:sz w:val="24"/>
          <w:szCs w:val="24"/>
        </w:rPr>
        <w:t>Activities</w:t>
      </w:r>
      <w:r w:rsidR="00FE27D0" w:rsidRPr="00443CBE">
        <w:rPr>
          <w:rFonts w:ascii="Public Sans Light" w:hAnsi="Public Sans Light"/>
          <w:b/>
          <w:bCs/>
          <w:sz w:val="24"/>
          <w:szCs w:val="24"/>
        </w:rPr>
        <w:t>:</w:t>
      </w:r>
    </w:p>
    <w:p w14:paraId="25E89991" w14:textId="0590F6C2" w:rsidR="000C35E3" w:rsidRPr="00443CBE" w:rsidRDefault="000C35E3" w:rsidP="000C35E3">
      <w:pPr>
        <w:rPr>
          <w:rFonts w:ascii="Public Sans Light" w:hAnsi="Public Sans Light"/>
          <w:iCs/>
          <w:color w:val="C00000"/>
          <w:sz w:val="24"/>
          <w:szCs w:val="24"/>
        </w:rPr>
      </w:pPr>
      <w:r w:rsidRPr="00443CBE">
        <w:rPr>
          <w:rFonts w:ascii="Public Sans Light" w:hAnsi="Public Sans Light"/>
          <w:iCs/>
          <w:color w:val="C00000"/>
          <w:sz w:val="24"/>
          <w:szCs w:val="24"/>
        </w:rPr>
        <w:t>Please provide information about any non-standard, additional, programme specific activities that are requirements</w:t>
      </w:r>
      <w:r w:rsidR="004F73DA" w:rsidRPr="00443CBE">
        <w:rPr>
          <w:rFonts w:ascii="Public Sans Light" w:hAnsi="Public Sans Light"/>
          <w:iCs/>
          <w:color w:val="C00000"/>
          <w:sz w:val="24"/>
          <w:szCs w:val="24"/>
        </w:rPr>
        <w:t>. F</w:t>
      </w:r>
      <w:r w:rsidRPr="00443CBE">
        <w:rPr>
          <w:rFonts w:ascii="Public Sans Light" w:hAnsi="Public Sans Light"/>
          <w:iCs/>
          <w:color w:val="C00000"/>
          <w:sz w:val="24"/>
          <w:szCs w:val="24"/>
        </w:rPr>
        <w:t xml:space="preserve">or example, if there are placements or visits that are integral to the programme. </w:t>
      </w:r>
    </w:p>
    <w:p w14:paraId="6758191A" w14:textId="77777777" w:rsidR="000C35E3" w:rsidRPr="00443CBE" w:rsidRDefault="000C35E3" w:rsidP="000C35E3">
      <w:pPr>
        <w:rPr>
          <w:rFonts w:ascii="Public Sans Light" w:hAnsi="Public Sans Light"/>
          <w:sz w:val="24"/>
          <w:szCs w:val="24"/>
        </w:rPr>
      </w:pPr>
    </w:p>
    <w:p w14:paraId="39C7FAF3" w14:textId="37D7DF4A" w:rsidR="000C35E3" w:rsidRPr="00443CBE" w:rsidRDefault="000C35E3" w:rsidP="000C35E3">
      <w:pPr>
        <w:rPr>
          <w:rFonts w:ascii="Public Sans Light" w:hAnsi="Public Sans Light"/>
          <w:b/>
          <w:bCs/>
          <w:sz w:val="24"/>
          <w:szCs w:val="24"/>
        </w:rPr>
      </w:pPr>
      <w:r w:rsidRPr="00443CBE">
        <w:rPr>
          <w:rFonts w:ascii="Public Sans Light" w:hAnsi="Public Sans Light"/>
          <w:b/>
          <w:bCs/>
          <w:sz w:val="24"/>
          <w:szCs w:val="24"/>
        </w:rPr>
        <w:t>Resources</w:t>
      </w:r>
      <w:r w:rsidR="00FE27D0" w:rsidRPr="00443CBE">
        <w:rPr>
          <w:rFonts w:ascii="Public Sans Light" w:hAnsi="Public Sans Light"/>
          <w:b/>
          <w:bCs/>
          <w:sz w:val="24"/>
          <w:szCs w:val="24"/>
        </w:rPr>
        <w:t>:</w:t>
      </w:r>
    </w:p>
    <w:p w14:paraId="47F30376" w14:textId="5A5493BC" w:rsidR="000C35E3" w:rsidRPr="00443CBE" w:rsidRDefault="000C35E3" w:rsidP="000C35E3">
      <w:pPr>
        <w:rPr>
          <w:rFonts w:ascii="Public Sans Light" w:hAnsi="Public Sans Light"/>
          <w:iCs/>
          <w:color w:val="C00000"/>
          <w:sz w:val="24"/>
          <w:szCs w:val="24"/>
        </w:rPr>
      </w:pPr>
      <w:r w:rsidRPr="00443CBE">
        <w:rPr>
          <w:rFonts w:ascii="Public Sans Light" w:hAnsi="Public Sans Light"/>
          <w:iCs/>
          <w:color w:val="C00000"/>
          <w:sz w:val="24"/>
          <w:szCs w:val="24"/>
        </w:rPr>
        <w:t>Please specify any programme specific resources that students will benefit from</w:t>
      </w:r>
      <w:r w:rsidR="00E214EA" w:rsidRPr="00443CBE">
        <w:rPr>
          <w:rFonts w:ascii="Public Sans Light" w:hAnsi="Public Sans Light"/>
          <w:iCs/>
          <w:color w:val="C00000"/>
          <w:sz w:val="24"/>
          <w:szCs w:val="24"/>
        </w:rPr>
        <w:t>. F</w:t>
      </w:r>
      <w:r w:rsidRPr="00443CBE">
        <w:rPr>
          <w:rFonts w:ascii="Public Sans Light" w:hAnsi="Public Sans Light"/>
          <w:iCs/>
          <w:color w:val="C00000"/>
          <w:sz w:val="24"/>
          <w:szCs w:val="24"/>
        </w:rPr>
        <w:t xml:space="preserve">or example, lab support, specialist equipment or teaching space.  </w:t>
      </w:r>
    </w:p>
    <w:p w14:paraId="50D88EC6" w14:textId="77777777" w:rsidR="000C35E3" w:rsidRPr="00443CBE" w:rsidRDefault="000C35E3" w:rsidP="000C35E3">
      <w:pPr>
        <w:rPr>
          <w:rFonts w:ascii="Public Sans Light" w:hAnsi="Public Sans Light"/>
          <w:sz w:val="24"/>
          <w:szCs w:val="24"/>
        </w:rPr>
      </w:pPr>
    </w:p>
    <w:p w14:paraId="4A076DBD" w14:textId="7AC4053C" w:rsidR="008B3B30" w:rsidRPr="00443CBE" w:rsidRDefault="008B3B30" w:rsidP="008B3B30">
      <w:pPr>
        <w:rPr>
          <w:rFonts w:ascii="Public Sans Light" w:hAnsi="Public Sans Light"/>
          <w:sz w:val="24"/>
          <w:szCs w:val="24"/>
        </w:rPr>
      </w:pPr>
      <w:r w:rsidRPr="00443CBE">
        <w:rPr>
          <w:rFonts w:ascii="Public Sans Light" w:hAnsi="Public Sans Light"/>
          <w:sz w:val="24"/>
          <w:szCs w:val="24"/>
        </w:rPr>
        <w:t>In addition to the programme specific resources listed above, additional academic skills support, guidance</w:t>
      </w:r>
      <w:r w:rsidR="007B2EA5" w:rsidRPr="00443CBE">
        <w:rPr>
          <w:rFonts w:ascii="Public Sans Light" w:hAnsi="Public Sans Light"/>
          <w:sz w:val="24"/>
          <w:szCs w:val="24"/>
        </w:rPr>
        <w:t>,</w:t>
      </w:r>
      <w:r w:rsidRPr="00443CBE">
        <w:rPr>
          <w:rFonts w:ascii="Public Sans Light" w:hAnsi="Public Sans Light"/>
          <w:sz w:val="24"/>
          <w:szCs w:val="24"/>
        </w:rPr>
        <w:t xml:space="preserve"> and resources </w:t>
      </w:r>
      <w:r w:rsidR="007B2EA5" w:rsidRPr="00443CBE">
        <w:rPr>
          <w:rFonts w:ascii="Public Sans Light" w:hAnsi="Public Sans Light"/>
          <w:sz w:val="24"/>
          <w:szCs w:val="24"/>
        </w:rPr>
        <w:t xml:space="preserve">are </w:t>
      </w:r>
      <w:r w:rsidRPr="00443CBE">
        <w:rPr>
          <w:rFonts w:ascii="Public Sans Light" w:hAnsi="Public Sans Light"/>
          <w:sz w:val="24"/>
          <w:szCs w:val="24"/>
        </w:rPr>
        <w:t>available</w:t>
      </w:r>
      <w:r w:rsidR="00F80CCC" w:rsidRPr="00443CBE">
        <w:rPr>
          <w:rFonts w:ascii="Public Sans Light" w:hAnsi="Public Sans Light"/>
          <w:sz w:val="24"/>
          <w:szCs w:val="24"/>
        </w:rPr>
        <w:t xml:space="preserve"> in the General Programme handbook.</w:t>
      </w:r>
    </w:p>
    <w:p w14:paraId="42A79DCF" w14:textId="77777777" w:rsidR="000A0760" w:rsidRPr="00443CBE" w:rsidRDefault="000A0760" w:rsidP="000C35E3">
      <w:pPr>
        <w:rPr>
          <w:rFonts w:ascii="Public Sans Light" w:hAnsi="Public Sans Light"/>
          <w:sz w:val="32"/>
          <w:szCs w:val="32"/>
        </w:rPr>
      </w:pPr>
    </w:p>
    <w:p w14:paraId="1EEA11A8" w14:textId="6F9DF00C" w:rsidR="000C35E3" w:rsidRPr="00443CBE" w:rsidRDefault="000C35E3" w:rsidP="000C35E3">
      <w:pPr>
        <w:rPr>
          <w:rFonts w:ascii="Public Sans Light" w:hAnsi="Public Sans Light"/>
          <w:b/>
          <w:bCs/>
          <w:sz w:val="24"/>
          <w:szCs w:val="24"/>
        </w:rPr>
      </w:pPr>
      <w:r w:rsidRPr="00443CBE">
        <w:rPr>
          <w:rFonts w:ascii="Public Sans Light" w:hAnsi="Public Sans Light"/>
          <w:b/>
          <w:bCs/>
          <w:sz w:val="24"/>
          <w:szCs w:val="24"/>
        </w:rPr>
        <w:t>Costs</w:t>
      </w:r>
      <w:r w:rsidR="00FE27D0" w:rsidRPr="00443CBE">
        <w:rPr>
          <w:rFonts w:ascii="Public Sans Light" w:hAnsi="Public Sans Light"/>
          <w:b/>
          <w:bCs/>
          <w:sz w:val="24"/>
          <w:szCs w:val="24"/>
        </w:rPr>
        <w:t>:</w:t>
      </w:r>
    </w:p>
    <w:p w14:paraId="76FEF103" w14:textId="72867FD4" w:rsidR="00F61006" w:rsidRPr="00443CBE" w:rsidRDefault="000C35E3" w:rsidP="000C35E3">
      <w:pPr>
        <w:rPr>
          <w:rFonts w:ascii="Public Sans Light" w:hAnsi="Public Sans Light"/>
          <w:iCs/>
          <w:color w:val="C00000"/>
          <w:sz w:val="24"/>
          <w:szCs w:val="24"/>
        </w:rPr>
      </w:pPr>
      <w:r w:rsidRPr="00443CBE">
        <w:rPr>
          <w:rFonts w:ascii="Public Sans Light" w:hAnsi="Public Sans Light"/>
          <w:iCs/>
          <w:color w:val="C00000"/>
          <w:sz w:val="24"/>
          <w:szCs w:val="24"/>
        </w:rPr>
        <w:t>Additional compulsory costs on the programme, such as those associated with additional activities or with equipment, printing or materials must be included.</w:t>
      </w:r>
      <w:r w:rsidR="00FE27D0" w:rsidRPr="00443CBE">
        <w:rPr>
          <w:rFonts w:ascii="Public Sans Light" w:hAnsi="Public Sans Light"/>
          <w:iCs/>
          <w:color w:val="C00000"/>
          <w:sz w:val="24"/>
          <w:szCs w:val="24"/>
        </w:rPr>
        <w:t xml:space="preserve"> </w:t>
      </w:r>
      <w:r w:rsidRPr="00443CBE">
        <w:rPr>
          <w:rFonts w:ascii="Public Sans Light" w:hAnsi="Public Sans Light"/>
          <w:iCs/>
          <w:color w:val="C00000"/>
          <w:sz w:val="24"/>
          <w:szCs w:val="24"/>
        </w:rPr>
        <w:t xml:space="preserve">If there are no programme specific additional </w:t>
      </w:r>
      <w:r w:rsidR="00C425EE" w:rsidRPr="00443CBE">
        <w:rPr>
          <w:rFonts w:ascii="Public Sans Light" w:hAnsi="Public Sans Light"/>
          <w:iCs/>
          <w:color w:val="C00000"/>
          <w:sz w:val="24"/>
          <w:szCs w:val="24"/>
        </w:rPr>
        <w:t>costs,</w:t>
      </w:r>
      <w:r w:rsidRPr="00443CBE">
        <w:rPr>
          <w:rFonts w:ascii="Public Sans Light" w:hAnsi="Public Sans Light"/>
          <w:iCs/>
          <w:color w:val="C00000"/>
          <w:sz w:val="24"/>
          <w:szCs w:val="24"/>
        </w:rPr>
        <w:t xml:space="preserve"> please state that here.</w:t>
      </w:r>
    </w:p>
    <w:p w14:paraId="43945FFA" w14:textId="77777777" w:rsidR="000C35E3" w:rsidRPr="00327A0B" w:rsidRDefault="000C35E3" w:rsidP="000C35E3">
      <w:pPr>
        <w:rPr>
          <w:rFonts w:ascii="Public Sans Light" w:hAnsi="Public Sans Light"/>
        </w:rPr>
      </w:pPr>
      <w:bookmarkStart w:id="23" w:name="_What_to_do"/>
      <w:bookmarkEnd w:id="23"/>
    </w:p>
    <w:p w14:paraId="70E015B1" w14:textId="20B133B6" w:rsidR="000C35E3" w:rsidRDefault="00EC2DE4" w:rsidP="00923839">
      <w:pPr>
        <w:pStyle w:val="Heading3"/>
        <w:rPr>
          <w:rFonts w:ascii="Public Sans Light" w:hAnsi="Public Sans Light"/>
          <w:sz w:val="28"/>
          <w:szCs w:val="28"/>
        </w:rPr>
      </w:pPr>
      <w:bookmarkStart w:id="24" w:name="Chapter12"/>
      <w:r>
        <w:rPr>
          <w:rFonts w:ascii="Public Sans Light" w:hAnsi="Public Sans Light"/>
          <w:sz w:val="28"/>
          <w:szCs w:val="28"/>
        </w:rPr>
        <w:t xml:space="preserve"> </w:t>
      </w:r>
      <w:bookmarkStart w:id="25" w:name="_Toc202943903"/>
      <w:r w:rsidR="000C35E3" w:rsidRPr="00F61006">
        <w:rPr>
          <w:rFonts w:ascii="Public Sans Light" w:hAnsi="Public Sans Light"/>
          <w:sz w:val="28"/>
          <w:szCs w:val="28"/>
        </w:rPr>
        <w:t>Health and safety</w:t>
      </w:r>
      <w:bookmarkEnd w:id="25"/>
      <w:r w:rsidR="000C35E3" w:rsidRPr="00F61006">
        <w:rPr>
          <w:rFonts w:ascii="Public Sans Light" w:hAnsi="Public Sans Light"/>
          <w:sz w:val="28"/>
          <w:szCs w:val="28"/>
        </w:rPr>
        <w:t xml:space="preserve"> </w:t>
      </w:r>
    </w:p>
    <w:p w14:paraId="7008ACDB" w14:textId="77777777" w:rsidR="00025093" w:rsidRPr="00025093" w:rsidRDefault="00025093" w:rsidP="00025093"/>
    <w:bookmarkEnd w:id="24"/>
    <w:p w14:paraId="0D649922" w14:textId="3D683990" w:rsidR="000C35E3" w:rsidRPr="00443CBE" w:rsidRDefault="000C35E3" w:rsidP="000C35E3">
      <w:pPr>
        <w:rPr>
          <w:rFonts w:ascii="Public Sans Light" w:hAnsi="Public Sans Light"/>
          <w:iCs/>
          <w:color w:val="C00000"/>
          <w:sz w:val="24"/>
          <w:szCs w:val="24"/>
        </w:rPr>
      </w:pPr>
      <w:r w:rsidRPr="00443CBE">
        <w:rPr>
          <w:rFonts w:ascii="Public Sans Light" w:hAnsi="Public Sans Light"/>
          <w:iCs/>
          <w:color w:val="C00000"/>
          <w:sz w:val="24"/>
          <w:szCs w:val="24"/>
        </w:rPr>
        <w:t>Please add to this section any programme specific information about health and safety</w:t>
      </w:r>
      <w:r w:rsidR="00C425EE" w:rsidRPr="00443CBE">
        <w:rPr>
          <w:rFonts w:ascii="Public Sans Light" w:hAnsi="Public Sans Light"/>
          <w:iCs/>
          <w:color w:val="C00000"/>
          <w:sz w:val="24"/>
          <w:szCs w:val="24"/>
        </w:rPr>
        <w:t xml:space="preserve"> at your institution. </w:t>
      </w:r>
      <w:r w:rsidRPr="00443CBE">
        <w:rPr>
          <w:rFonts w:ascii="Public Sans Light" w:hAnsi="Public Sans Light"/>
          <w:iCs/>
          <w:color w:val="C00000"/>
          <w:sz w:val="24"/>
          <w:szCs w:val="24"/>
        </w:rPr>
        <w:t xml:space="preserve"> </w:t>
      </w:r>
    </w:p>
    <w:p w14:paraId="08DCFBF9" w14:textId="77777777" w:rsidR="003D4236" w:rsidRPr="00DC4881" w:rsidRDefault="003D4236" w:rsidP="000C35E3">
      <w:pPr>
        <w:rPr>
          <w:rFonts w:ascii="Public Sans Light" w:hAnsi="Public Sans Light"/>
          <w:iCs/>
          <w:color w:val="C00000"/>
          <w:sz w:val="22"/>
        </w:rPr>
      </w:pPr>
    </w:p>
    <w:p w14:paraId="3D395434" w14:textId="7148D05D" w:rsidR="00DC4881" w:rsidRPr="00025093" w:rsidRDefault="00DC4881" w:rsidP="00025093">
      <w:pPr>
        <w:pStyle w:val="Heading3"/>
        <w:rPr>
          <w:rFonts w:ascii="Public Sans Light" w:hAnsi="Public Sans Light"/>
        </w:rPr>
      </w:pPr>
      <w:bookmarkStart w:id="26" w:name="_Toc167868402"/>
      <w:bookmarkStart w:id="27" w:name="_Toc202943904"/>
      <w:bookmarkStart w:id="28" w:name="Chapter11"/>
      <w:r w:rsidRPr="00025093">
        <w:rPr>
          <w:rFonts w:ascii="Public Sans Light" w:hAnsi="Public Sans Light"/>
          <w:sz w:val="28"/>
          <w:szCs w:val="28"/>
        </w:rPr>
        <w:t>What to do if things go wrong</w:t>
      </w:r>
      <w:bookmarkEnd w:id="26"/>
      <w:bookmarkEnd w:id="27"/>
      <w:r w:rsidRPr="00025093">
        <w:rPr>
          <w:rFonts w:ascii="Public Sans Light" w:hAnsi="Public Sans Light"/>
          <w:sz w:val="28"/>
          <w:szCs w:val="28"/>
        </w:rPr>
        <w:t xml:space="preserve"> </w:t>
      </w:r>
    </w:p>
    <w:bookmarkEnd w:id="28"/>
    <w:p w14:paraId="5B60305F" w14:textId="77777777" w:rsidR="00DC4881" w:rsidRPr="00AE7FEF" w:rsidRDefault="00DC4881" w:rsidP="00DC4881">
      <w:pPr>
        <w:rPr>
          <w:rFonts w:ascii="Public Sans Light" w:hAnsi="Public Sans Light"/>
        </w:rPr>
      </w:pPr>
    </w:p>
    <w:p w14:paraId="142C926B" w14:textId="77777777" w:rsidR="00DC4881" w:rsidRPr="00F16EDA" w:rsidRDefault="00DC4881" w:rsidP="00DC4881">
      <w:pPr>
        <w:rPr>
          <w:rFonts w:ascii="Public Sans Light" w:hAnsi="Public Sans Light"/>
          <w:sz w:val="24"/>
          <w:szCs w:val="28"/>
        </w:rPr>
      </w:pPr>
      <w:r w:rsidRPr="00F16EDA">
        <w:rPr>
          <w:rFonts w:ascii="Public Sans Light" w:hAnsi="Public Sans Light"/>
          <w:sz w:val="24"/>
          <w:szCs w:val="28"/>
        </w:rPr>
        <w:t>If you find that there is a difficulty or change in your circumstances during your programme, please contact your personal tutor to discuss the situation and find the best way forward to you.</w:t>
      </w:r>
    </w:p>
    <w:p w14:paraId="0CF9C78D" w14:textId="77777777" w:rsidR="00DC4881" w:rsidRPr="00F16EDA" w:rsidRDefault="00DC4881" w:rsidP="00DC4881">
      <w:pPr>
        <w:rPr>
          <w:rFonts w:ascii="Public Sans Light" w:hAnsi="Public Sans Light"/>
          <w:sz w:val="24"/>
          <w:szCs w:val="28"/>
        </w:rPr>
      </w:pPr>
    </w:p>
    <w:p w14:paraId="656913EF" w14:textId="77777777" w:rsidR="00DC4881" w:rsidRPr="00F16EDA" w:rsidRDefault="00DC4881" w:rsidP="00DC4881">
      <w:pPr>
        <w:rPr>
          <w:rFonts w:ascii="Public Sans Light" w:hAnsi="Public Sans Light"/>
          <w:b/>
          <w:bCs/>
          <w:sz w:val="24"/>
          <w:szCs w:val="28"/>
        </w:rPr>
      </w:pPr>
      <w:r w:rsidRPr="00F16EDA">
        <w:rPr>
          <w:rFonts w:ascii="Public Sans Light" w:hAnsi="Public Sans Light"/>
          <w:b/>
          <w:bCs/>
          <w:sz w:val="24"/>
          <w:szCs w:val="28"/>
        </w:rPr>
        <w:t xml:space="preserve">Changing your programme or mode of study </w:t>
      </w:r>
    </w:p>
    <w:p w14:paraId="0B2E9C02" w14:textId="77777777" w:rsidR="00DC4881" w:rsidRPr="00F16EDA" w:rsidRDefault="00DC4881" w:rsidP="00DC4881">
      <w:pPr>
        <w:rPr>
          <w:rFonts w:ascii="Public Sans Light" w:hAnsi="Public Sans Light"/>
          <w:sz w:val="24"/>
          <w:szCs w:val="28"/>
        </w:rPr>
      </w:pPr>
      <w:r w:rsidRPr="00F16EDA">
        <w:rPr>
          <w:rFonts w:ascii="Public Sans Light" w:hAnsi="Public Sans Light"/>
          <w:sz w:val="24"/>
          <w:szCs w:val="28"/>
        </w:rPr>
        <w:t xml:space="preserve">If relevant to your programme of study, should you wish to transfer from full- to part-time study or vice versa, please contact your institutions programme leader or tutor. </w:t>
      </w:r>
    </w:p>
    <w:p w14:paraId="1623A696" w14:textId="77777777" w:rsidR="00DC4881" w:rsidRPr="00F16EDA" w:rsidRDefault="00DC4881" w:rsidP="00DC4881">
      <w:pPr>
        <w:rPr>
          <w:rFonts w:ascii="Public Sans Light" w:hAnsi="Public Sans Light"/>
          <w:sz w:val="24"/>
          <w:szCs w:val="28"/>
        </w:rPr>
      </w:pPr>
    </w:p>
    <w:p w14:paraId="697FA972" w14:textId="40A0D51A" w:rsidR="00024A60" w:rsidRPr="00F16EDA" w:rsidRDefault="00DC4881" w:rsidP="00DC4881">
      <w:pPr>
        <w:rPr>
          <w:rFonts w:ascii="Public Sans Light" w:hAnsi="Public Sans Light"/>
          <w:color w:val="C00000"/>
          <w:sz w:val="24"/>
          <w:szCs w:val="28"/>
        </w:rPr>
      </w:pPr>
      <w:r w:rsidRPr="00F16EDA">
        <w:rPr>
          <w:rFonts w:ascii="Public Sans Light" w:hAnsi="Public Sans Light"/>
          <w:color w:val="C00000"/>
          <w:sz w:val="24"/>
          <w:szCs w:val="28"/>
        </w:rPr>
        <w:t xml:space="preserve">Please provide financial information on changing programme or mode of study relevant to your institution. </w:t>
      </w:r>
    </w:p>
    <w:p w14:paraId="53AD7B14" w14:textId="77777777" w:rsidR="00DC4881" w:rsidRPr="00DC4881" w:rsidRDefault="00DC4881" w:rsidP="00DC4881">
      <w:pPr>
        <w:rPr>
          <w:rFonts w:ascii="Public Sans Light" w:hAnsi="Public Sans Light"/>
          <w:color w:val="C00000"/>
        </w:rPr>
      </w:pPr>
    </w:p>
    <w:p w14:paraId="12D72C11" w14:textId="674AB60A" w:rsidR="00022D31" w:rsidRDefault="00022D31" w:rsidP="00EC2DE4">
      <w:pPr>
        <w:pStyle w:val="Heading3"/>
        <w:rPr>
          <w:rFonts w:ascii="Public Sans Light" w:hAnsi="Public Sans Light"/>
          <w:sz w:val="28"/>
          <w:szCs w:val="28"/>
        </w:rPr>
      </w:pPr>
      <w:r>
        <w:rPr>
          <w:rFonts w:ascii="Public Sans Light" w:hAnsi="Public Sans Light"/>
          <w:sz w:val="28"/>
          <w:szCs w:val="28"/>
        </w:rPr>
        <w:t xml:space="preserve">   </w:t>
      </w:r>
      <w:bookmarkStart w:id="29" w:name="_Toc202943905"/>
      <w:r>
        <w:rPr>
          <w:rFonts w:ascii="Public Sans Light" w:hAnsi="Public Sans Light"/>
          <w:sz w:val="28"/>
          <w:szCs w:val="28"/>
        </w:rPr>
        <w:t xml:space="preserve">Harassment and Sexual </w:t>
      </w:r>
      <w:r w:rsidR="00A32C3B">
        <w:rPr>
          <w:rFonts w:ascii="Public Sans Light" w:hAnsi="Public Sans Light"/>
          <w:sz w:val="28"/>
          <w:szCs w:val="28"/>
        </w:rPr>
        <w:t>Misconduct</w:t>
      </w:r>
      <w:bookmarkEnd w:id="29"/>
      <w:r w:rsidR="00A32C3B">
        <w:rPr>
          <w:rFonts w:ascii="Public Sans Light" w:hAnsi="Public Sans Light"/>
          <w:sz w:val="28"/>
          <w:szCs w:val="28"/>
        </w:rPr>
        <w:t xml:space="preserve"> </w:t>
      </w:r>
    </w:p>
    <w:p w14:paraId="08C07A8F" w14:textId="77777777" w:rsidR="00F16EDA" w:rsidRDefault="00F16EDA" w:rsidP="00F16EDA">
      <w:pPr>
        <w:rPr>
          <w:color w:val="EE0000"/>
          <w:sz w:val="24"/>
          <w:szCs w:val="24"/>
        </w:rPr>
      </w:pPr>
    </w:p>
    <w:p w14:paraId="5AE958D2" w14:textId="58A68EC8" w:rsidR="00F16EDA" w:rsidRPr="00025093" w:rsidRDefault="00F16EDA" w:rsidP="00F16EDA">
      <w:pPr>
        <w:rPr>
          <w:rFonts w:ascii="Public Sans Light" w:hAnsi="Public Sans Light"/>
          <w:color w:val="EE0000"/>
          <w:sz w:val="24"/>
          <w:szCs w:val="24"/>
        </w:rPr>
      </w:pPr>
      <w:r w:rsidRPr="00025093">
        <w:rPr>
          <w:rFonts w:ascii="Public Sans Light" w:hAnsi="Public Sans Light"/>
          <w:color w:val="EE0000"/>
          <w:sz w:val="24"/>
          <w:szCs w:val="24"/>
        </w:rPr>
        <w:t>Please add to this section information about the partner’s procedures for reporting bullying, harassment and sexual misconduct.</w:t>
      </w:r>
    </w:p>
    <w:p w14:paraId="45016361" w14:textId="77777777" w:rsidR="00F16EDA" w:rsidRPr="00025093" w:rsidRDefault="00F16EDA" w:rsidP="00F16EDA">
      <w:pPr>
        <w:rPr>
          <w:rFonts w:ascii="Public Sans Light" w:hAnsi="Public Sans Light"/>
          <w:sz w:val="24"/>
          <w:szCs w:val="24"/>
        </w:rPr>
      </w:pPr>
    </w:p>
    <w:p w14:paraId="614E5A13" w14:textId="77777777" w:rsidR="00F16EDA" w:rsidRPr="00025093" w:rsidRDefault="00F16EDA" w:rsidP="00F16EDA">
      <w:pPr>
        <w:rPr>
          <w:rFonts w:ascii="Public Sans Light" w:hAnsi="Public Sans Light"/>
          <w:sz w:val="24"/>
          <w:szCs w:val="24"/>
        </w:rPr>
      </w:pPr>
      <w:r w:rsidRPr="00025093">
        <w:rPr>
          <w:rFonts w:ascii="Public Sans Light" w:hAnsi="Public Sans Light"/>
          <w:sz w:val="24"/>
          <w:szCs w:val="24"/>
        </w:rPr>
        <w:t xml:space="preserve">The University is committed to preventing and addressing all forms of harassment and sexual misconduct. For further information about what we are doing in this area, see our </w:t>
      </w:r>
      <w:hyperlink r:id="rId19" w:history="1">
        <w:r w:rsidRPr="00025093">
          <w:rPr>
            <w:rStyle w:val="Hyperlink"/>
            <w:rFonts w:ascii="Public Sans Light" w:hAnsi="Public Sans Light"/>
            <w:sz w:val="24"/>
            <w:szCs w:val="24"/>
          </w:rPr>
          <w:t>Student Harassment and Sexual Misconduct</w:t>
        </w:r>
      </w:hyperlink>
      <w:r w:rsidRPr="00025093">
        <w:rPr>
          <w:rFonts w:ascii="Public Sans Light" w:hAnsi="Public Sans Light"/>
          <w:sz w:val="24"/>
          <w:szCs w:val="24"/>
        </w:rPr>
        <w:t xml:space="preserve"> webpage.</w:t>
      </w:r>
    </w:p>
    <w:p w14:paraId="15E282F1" w14:textId="77777777" w:rsidR="00F16EDA" w:rsidRPr="00025093" w:rsidRDefault="00F16EDA" w:rsidP="00F16EDA">
      <w:pPr>
        <w:rPr>
          <w:rFonts w:ascii="Public Sans Light" w:hAnsi="Public Sans Light"/>
          <w:sz w:val="24"/>
          <w:szCs w:val="24"/>
        </w:rPr>
      </w:pPr>
    </w:p>
    <w:p w14:paraId="22381BF7" w14:textId="0316FEF4" w:rsidR="00A32C3B" w:rsidRPr="00025093" w:rsidRDefault="00F16EDA" w:rsidP="00A32C3B">
      <w:pPr>
        <w:rPr>
          <w:rFonts w:ascii="Public Sans Light" w:hAnsi="Public Sans Light"/>
          <w:sz w:val="24"/>
          <w:szCs w:val="24"/>
        </w:rPr>
      </w:pPr>
      <w:r w:rsidRPr="00025093">
        <w:rPr>
          <w:rFonts w:ascii="Public Sans Light" w:hAnsi="Public Sans Light"/>
          <w:sz w:val="24"/>
          <w:szCs w:val="24"/>
        </w:rPr>
        <w:t xml:space="preserve">If you have experienced, bullying, harassment or sexual misconduct, please report it to your partner college according to their procedures. </w:t>
      </w:r>
    </w:p>
    <w:p w14:paraId="511019F6" w14:textId="77777777" w:rsidR="00A32C3B" w:rsidRPr="00A32C3B" w:rsidRDefault="00A32C3B" w:rsidP="00A32C3B"/>
    <w:p w14:paraId="2DC79565" w14:textId="1EE6FD67" w:rsidR="00EC2DE4" w:rsidRDefault="00EC2DE4" w:rsidP="00EC2DE4">
      <w:pPr>
        <w:pStyle w:val="Heading3"/>
        <w:rPr>
          <w:rFonts w:ascii="Public Sans Light" w:hAnsi="Public Sans Light"/>
          <w:sz w:val="28"/>
          <w:szCs w:val="28"/>
        </w:rPr>
      </w:pPr>
      <w:bookmarkStart w:id="30" w:name="_Toc202943906"/>
      <w:r w:rsidRPr="00EC2DE4">
        <w:rPr>
          <w:rFonts w:ascii="Public Sans Light" w:hAnsi="Public Sans Light"/>
          <w:sz w:val="28"/>
          <w:szCs w:val="28"/>
        </w:rPr>
        <w:t xml:space="preserve">Extenuating </w:t>
      </w:r>
      <w:r w:rsidR="00025093">
        <w:rPr>
          <w:rFonts w:ascii="Public Sans Light" w:hAnsi="Public Sans Light"/>
          <w:sz w:val="28"/>
          <w:szCs w:val="28"/>
        </w:rPr>
        <w:t>C</w:t>
      </w:r>
      <w:r w:rsidRPr="00EC2DE4">
        <w:rPr>
          <w:rFonts w:ascii="Public Sans Light" w:hAnsi="Public Sans Light"/>
          <w:sz w:val="28"/>
          <w:szCs w:val="28"/>
        </w:rPr>
        <w:t>ircumstances</w:t>
      </w:r>
      <w:bookmarkEnd w:id="30"/>
    </w:p>
    <w:p w14:paraId="670D0839" w14:textId="77777777" w:rsidR="00EC2DE4" w:rsidRPr="00EC2DE4" w:rsidRDefault="00EC2DE4" w:rsidP="00EC2DE4"/>
    <w:p w14:paraId="5CBB06AD" w14:textId="77777777" w:rsidR="00EC2DE4" w:rsidRPr="00025093" w:rsidRDefault="00EC2DE4" w:rsidP="00EC2DE4">
      <w:pPr>
        <w:rPr>
          <w:rFonts w:ascii="Public Sans Light" w:hAnsi="Public Sans Light"/>
          <w:sz w:val="24"/>
          <w:szCs w:val="24"/>
        </w:rPr>
      </w:pPr>
      <w:r w:rsidRPr="00025093">
        <w:rPr>
          <w:rFonts w:ascii="Public Sans Light" w:hAnsi="Public Sans Light"/>
          <w:sz w:val="24"/>
          <w:szCs w:val="24"/>
        </w:rPr>
        <w:t xml:space="preserve">The University recognises there are times when matters that are unexpected and beyond a student’s control will impact on their performance and ability to complete assessments within the specified timeframe. Examples include unforeseen illness, a death in the family, or injury. Guidance on submitting an extenuation claim can be found at: </w:t>
      </w:r>
      <w:hyperlink r:id="rId20" w:history="1">
        <w:r w:rsidRPr="00025093">
          <w:rPr>
            <w:rStyle w:val="Hyperlink"/>
            <w:rFonts w:ascii="Public Sans Light" w:hAnsi="Public Sans Light"/>
            <w:sz w:val="24"/>
            <w:szCs w:val="24"/>
          </w:rPr>
          <w:t>Extenuating circumstances</w:t>
        </w:r>
      </w:hyperlink>
      <w:r w:rsidRPr="00025093">
        <w:rPr>
          <w:rStyle w:val="Hyperlink"/>
          <w:rFonts w:ascii="Public Sans Light" w:hAnsi="Public Sans Light"/>
          <w:sz w:val="24"/>
          <w:szCs w:val="24"/>
        </w:rPr>
        <w:t>.</w:t>
      </w:r>
    </w:p>
    <w:p w14:paraId="0DFC0387" w14:textId="77777777" w:rsidR="00EC2DE4" w:rsidRDefault="00EC2DE4" w:rsidP="00EC2DE4">
      <w:pPr>
        <w:rPr>
          <w:rFonts w:ascii="Public Sans Light" w:hAnsi="Public Sans Light"/>
          <w:sz w:val="24"/>
          <w:szCs w:val="24"/>
        </w:rPr>
      </w:pPr>
    </w:p>
    <w:p w14:paraId="62A49801" w14:textId="77777777" w:rsidR="00025093" w:rsidRPr="00025093" w:rsidRDefault="00025093" w:rsidP="00EC2DE4">
      <w:pPr>
        <w:rPr>
          <w:rFonts w:ascii="Public Sans Light" w:hAnsi="Public Sans Light"/>
          <w:sz w:val="24"/>
          <w:szCs w:val="24"/>
        </w:rPr>
      </w:pPr>
    </w:p>
    <w:p w14:paraId="181FFC01" w14:textId="77777777" w:rsidR="00EC2DE4" w:rsidRPr="00025093" w:rsidRDefault="00EC2DE4" w:rsidP="00EC2DE4">
      <w:pPr>
        <w:rPr>
          <w:rFonts w:ascii="Public Sans Light" w:hAnsi="Public Sans Light"/>
          <w:b/>
          <w:bCs/>
          <w:sz w:val="24"/>
          <w:szCs w:val="24"/>
        </w:rPr>
      </w:pPr>
      <w:r w:rsidRPr="00025093">
        <w:rPr>
          <w:rFonts w:ascii="Public Sans Light" w:hAnsi="Public Sans Light"/>
          <w:b/>
          <w:bCs/>
          <w:sz w:val="24"/>
          <w:szCs w:val="24"/>
        </w:rPr>
        <w:lastRenderedPageBreak/>
        <w:t>Student Support</w:t>
      </w:r>
    </w:p>
    <w:p w14:paraId="1E13816A" w14:textId="77777777" w:rsidR="00EC2DE4" w:rsidRPr="00025093" w:rsidRDefault="00EC2DE4" w:rsidP="00EC2DE4">
      <w:pPr>
        <w:rPr>
          <w:rFonts w:ascii="Public Sans Light" w:hAnsi="Public Sans Light"/>
          <w:color w:val="C00000"/>
          <w:sz w:val="24"/>
          <w:szCs w:val="24"/>
        </w:rPr>
      </w:pPr>
      <w:r w:rsidRPr="00025093">
        <w:rPr>
          <w:rFonts w:ascii="Public Sans Light" w:hAnsi="Public Sans Light"/>
          <w:color w:val="C00000"/>
          <w:sz w:val="24"/>
          <w:szCs w:val="24"/>
        </w:rPr>
        <w:t xml:space="preserve">Please provide a link to all the student support available such as mental health, wellbeing and disability and dyslexia support. </w:t>
      </w:r>
    </w:p>
    <w:p w14:paraId="6D588B2F" w14:textId="77777777" w:rsidR="00EC2DE4" w:rsidRPr="00025093" w:rsidRDefault="00EC2DE4" w:rsidP="00EC2DE4">
      <w:pPr>
        <w:rPr>
          <w:rFonts w:ascii="Public Sans Light" w:hAnsi="Public Sans Light"/>
          <w:color w:val="FF0000"/>
          <w:sz w:val="24"/>
          <w:szCs w:val="24"/>
        </w:rPr>
      </w:pPr>
    </w:p>
    <w:p w14:paraId="78E07571" w14:textId="58D81191" w:rsidR="00EC2DE4" w:rsidRPr="00025093" w:rsidRDefault="00EC2DE4" w:rsidP="00EC2DE4">
      <w:pPr>
        <w:rPr>
          <w:rFonts w:ascii="Public Sans Light" w:hAnsi="Public Sans Light"/>
          <w:sz w:val="24"/>
          <w:szCs w:val="24"/>
        </w:rPr>
      </w:pPr>
      <w:r w:rsidRPr="00025093">
        <w:rPr>
          <w:rFonts w:ascii="Public Sans Light" w:hAnsi="Public Sans Light"/>
          <w:sz w:val="24"/>
          <w:szCs w:val="24"/>
        </w:rPr>
        <w:t xml:space="preserve">If you are contemplating withdrawing or interrupting your studies, please contact your </w:t>
      </w:r>
      <w:r w:rsidR="00D3606B">
        <w:rPr>
          <w:rFonts w:ascii="Public Sans Light" w:hAnsi="Public Sans Light"/>
          <w:sz w:val="24"/>
          <w:szCs w:val="24"/>
        </w:rPr>
        <w:t>institution</w:t>
      </w:r>
      <w:r w:rsidRPr="00025093">
        <w:rPr>
          <w:rFonts w:ascii="Public Sans Light" w:hAnsi="Public Sans Light"/>
          <w:sz w:val="24"/>
          <w:szCs w:val="24"/>
        </w:rPr>
        <w:t xml:space="preserve"> for advice and guidance. </w:t>
      </w:r>
    </w:p>
    <w:p w14:paraId="56067B7E" w14:textId="77777777" w:rsidR="00EC2DE4" w:rsidRPr="00025093" w:rsidRDefault="00EC2DE4" w:rsidP="00EC2DE4">
      <w:pPr>
        <w:rPr>
          <w:rFonts w:ascii="Public Sans Light" w:hAnsi="Public Sans Light"/>
          <w:color w:val="FF0000"/>
          <w:sz w:val="24"/>
          <w:szCs w:val="24"/>
        </w:rPr>
      </w:pPr>
    </w:p>
    <w:p w14:paraId="51BC6BF6" w14:textId="77777777" w:rsidR="00EC2DE4" w:rsidRPr="00025093" w:rsidRDefault="00EC2DE4" w:rsidP="00EC2DE4">
      <w:pPr>
        <w:rPr>
          <w:rFonts w:ascii="Public Sans Light" w:hAnsi="Public Sans Light"/>
          <w:color w:val="C00000"/>
          <w:sz w:val="24"/>
          <w:szCs w:val="24"/>
        </w:rPr>
      </w:pPr>
      <w:r w:rsidRPr="00025093">
        <w:rPr>
          <w:rFonts w:ascii="Public Sans Light" w:hAnsi="Public Sans Light"/>
          <w:color w:val="C00000"/>
          <w:sz w:val="24"/>
          <w:szCs w:val="24"/>
        </w:rPr>
        <w:t xml:space="preserve">Please provide a link to the Information on withdrawing or interrupting your studies relevant to your institution.  </w:t>
      </w:r>
    </w:p>
    <w:p w14:paraId="6DABBE9F" w14:textId="77777777" w:rsidR="00EC2DE4" w:rsidRPr="00025093" w:rsidRDefault="00EC2DE4" w:rsidP="00EC2DE4">
      <w:pPr>
        <w:rPr>
          <w:rFonts w:ascii="Public Sans Light" w:hAnsi="Public Sans Light"/>
          <w:sz w:val="24"/>
          <w:szCs w:val="24"/>
        </w:rPr>
      </w:pPr>
    </w:p>
    <w:p w14:paraId="16509DEF" w14:textId="77777777" w:rsidR="00EC2DE4" w:rsidRPr="00EC2DE4" w:rsidRDefault="00EC2DE4" w:rsidP="00EC2DE4"/>
    <w:p w14:paraId="54122DA9" w14:textId="41578B40" w:rsidR="003D4236" w:rsidRPr="00025093" w:rsidRDefault="003D4236" w:rsidP="003D4236">
      <w:pPr>
        <w:pStyle w:val="Heading3"/>
        <w:rPr>
          <w:rFonts w:ascii="Public Sans Light" w:hAnsi="Public Sans Light"/>
          <w:sz w:val="28"/>
          <w:szCs w:val="28"/>
        </w:rPr>
      </w:pPr>
      <w:bookmarkStart w:id="31" w:name="_Toc202943907"/>
      <w:r w:rsidRPr="00025093">
        <w:rPr>
          <w:rFonts w:ascii="Public Sans Light" w:hAnsi="Public Sans Light"/>
          <w:sz w:val="28"/>
          <w:szCs w:val="28"/>
        </w:rPr>
        <w:t xml:space="preserve">Student </w:t>
      </w:r>
      <w:r w:rsidR="00533CDA" w:rsidRPr="00025093">
        <w:rPr>
          <w:rFonts w:ascii="Public Sans Light" w:hAnsi="Public Sans Light"/>
          <w:sz w:val="28"/>
          <w:szCs w:val="28"/>
        </w:rPr>
        <w:t>A</w:t>
      </w:r>
      <w:r w:rsidR="00E240AB" w:rsidRPr="00025093">
        <w:rPr>
          <w:rFonts w:ascii="Public Sans Light" w:hAnsi="Public Sans Light"/>
          <w:sz w:val="28"/>
          <w:szCs w:val="28"/>
        </w:rPr>
        <w:t>ppeals</w:t>
      </w:r>
      <w:bookmarkEnd w:id="31"/>
      <w:r w:rsidR="00E240AB" w:rsidRPr="00025093">
        <w:rPr>
          <w:rFonts w:ascii="Public Sans Light" w:hAnsi="Public Sans Light"/>
          <w:sz w:val="28"/>
          <w:szCs w:val="28"/>
        </w:rPr>
        <w:t xml:space="preserve"> </w:t>
      </w:r>
    </w:p>
    <w:p w14:paraId="281AE7EE" w14:textId="77777777" w:rsidR="00996D47" w:rsidRPr="00996D47" w:rsidRDefault="00996D47" w:rsidP="00996D47"/>
    <w:p w14:paraId="204310D3" w14:textId="77777777" w:rsidR="00275D7E" w:rsidRPr="00025093" w:rsidRDefault="0044332C" w:rsidP="00275D7E">
      <w:pPr>
        <w:rPr>
          <w:rFonts w:ascii="Public Sans Light" w:hAnsi="Public Sans Light"/>
          <w:sz w:val="24"/>
          <w:szCs w:val="24"/>
        </w:rPr>
      </w:pPr>
      <w:r w:rsidRPr="00025093">
        <w:rPr>
          <w:rFonts w:ascii="Public Sans Light" w:hAnsi="Public Sans Light"/>
          <w:sz w:val="24"/>
          <w:szCs w:val="24"/>
        </w:rPr>
        <w:t xml:space="preserve">Students have a right to appeal against </w:t>
      </w:r>
      <w:r w:rsidR="005A57D0" w:rsidRPr="00025093">
        <w:rPr>
          <w:rFonts w:ascii="Public Sans Light" w:hAnsi="Public Sans Light"/>
          <w:sz w:val="24"/>
          <w:szCs w:val="24"/>
        </w:rPr>
        <w:t xml:space="preserve">decisions and </w:t>
      </w:r>
      <w:r w:rsidR="009E6B65" w:rsidRPr="00025093">
        <w:rPr>
          <w:rFonts w:ascii="Public Sans Light" w:hAnsi="Public Sans Light"/>
          <w:sz w:val="24"/>
          <w:szCs w:val="24"/>
        </w:rPr>
        <w:t>recommendations</w:t>
      </w:r>
      <w:r w:rsidR="005A57D0" w:rsidRPr="00025093">
        <w:rPr>
          <w:rFonts w:ascii="Public Sans Light" w:hAnsi="Public Sans Light"/>
          <w:sz w:val="24"/>
          <w:szCs w:val="24"/>
        </w:rPr>
        <w:t xml:space="preserve"> made by </w:t>
      </w:r>
      <w:r w:rsidR="009E6B65" w:rsidRPr="00025093">
        <w:rPr>
          <w:rFonts w:ascii="Public Sans Light" w:hAnsi="Public Sans Light"/>
          <w:sz w:val="24"/>
          <w:szCs w:val="24"/>
        </w:rPr>
        <w:t>progression and award board (PAB). Information</w:t>
      </w:r>
      <w:r w:rsidR="0095156D" w:rsidRPr="00025093">
        <w:rPr>
          <w:rFonts w:ascii="Public Sans Light" w:hAnsi="Public Sans Light"/>
          <w:sz w:val="24"/>
          <w:szCs w:val="24"/>
        </w:rPr>
        <w:t xml:space="preserve"> and guidance</w:t>
      </w:r>
      <w:r w:rsidR="009E6B65" w:rsidRPr="00025093">
        <w:rPr>
          <w:rFonts w:ascii="Public Sans Light" w:hAnsi="Public Sans Light"/>
          <w:sz w:val="24"/>
          <w:szCs w:val="24"/>
        </w:rPr>
        <w:t xml:space="preserve"> on academic appeals can be found </w:t>
      </w:r>
      <w:r w:rsidR="0095156D" w:rsidRPr="00025093">
        <w:rPr>
          <w:rFonts w:ascii="Public Sans Light" w:hAnsi="Public Sans Light"/>
          <w:sz w:val="24"/>
          <w:szCs w:val="24"/>
        </w:rPr>
        <w:t>at</w:t>
      </w:r>
      <w:r w:rsidR="00665FA2" w:rsidRPr="00025093">
        <w:rPr>
          <w:rFonts w:ascii="Public Sans Light" w:hAnsi="Public Sans Light"/>
          <w:sz w:val="24"/>
          <w:szCs w:val="24"/>
        </w:rPr>
        <w:t xml:space="preserve">: </w:t>
      </w:r>
      <w:hyperlink r:id="rId21" w:history="1">
        <w:r w:rsidR="0095156D" w:rsidRPr="00025093">
          <w:rPr>
            <w:rStyle w:val="Hyperlink"/>
            <w:rFonts w:ascii="Public Sans Light" w:hAnsi="Public Sans Light"/>
            <w:sz w:val="24"/>
            <w:szCs w:val="24"/>
          </w:rPr>
          <w:t>Academic Appeals</w:t>
        </w:r>
      </w:hyperlink>
      <w:r w:rsidR="00665FA2" w:rsidRPr="00025093">
        <w:rPr>
          <w:rFonts w:ascii="Public Sans Light" w:hAnsi="Public Sans Light"/>
          <w:color w:val="C00000"/>
          <w:sz w:val="24"/>
          <w:szCs w:val="24"/>
        </w:rPr>
        <w:t xml:space="preserve">. </w:t>
      </w:r>
      <w:r w:rsidR="00665FA2" w:rsidRPr="00025093">
        <w:rPr>
          <w:rFonts w:ascii="Public Sans Light" w:hAnsi="Public Sans Light"/>
          <w:sz w:val="24"/>
          <w:szCs w:val="24"/>
        </w:rPr>
        <w:t xml:space="preserve">Additional information on </w:t>
      </w:r>
      <w:hyperlink r:id="rId22" w:history="1">
        <w:r w:rsidR="00E72310" w:rsidRPr="00025093">
          <w:rPr>
            <w:rStyle w:val="Hyperlink"/>
            <w:rFonts w:ascii="Public Sans Light" w:hAnsi="Public Sans Light"/>
            <w:sz w:val="24"/>
            <w:szCs w:val="24"/>
          </w:rPr>
          <w:t>A</w:t>
        </w:r>
        <w:r w:rsidR="00665FA2" w:rsidRPr="00025093">
          <w:rPr>
            <w:rStyle w:val="Hyperlink"/>
            <w:rFonts w:ascii="Public Sans Light" w:hAnsi="Public Sans Light"/>
            <w:sz w:val="24"/>
            <w:szCs w:val="24"/>
          </w:rPr>
          <w:t xml:space="preserve">ssessment </w:t>
        </w:r>
        <w:r w:rsidR="00E72310" w:rsidRPr="00025093">
          <w:rPr>
            <w:rStyle w:val="Hyperlink"/>
            <w:rFonts w:ascii="Public Sans Light" w:hAnsi="Public Sans Light"/>
            <w:sz w:val="24"/>
            <w:szCs w:val="24"/>
          </w:rPr>
          <w:t>M</w:t>
        </w:r>
        <w:r w:rsidR="00665FA2" w:rsidRPr="00025093">
          <w:rPr>
            <w:rStyle w:val="Hyperlink"/>
            <w:rFonts w:ascii="Public Sans Light" w:hAnsi="Public Sans Light"/>
            <w:sz w:val="24"/>
            <w:szCs w:val="24"/>
          </w:rPr>
          <w:t>isconducts</w:t>
        </w:r>
      </w:hyperlink>
      <w:r w:rsidR="00665FA2" w:rsidRPr="00025093">
        <w:rPr>
          <w:rFonts w:ascii="Public Sans Light" w:hAnsi="Public Sans Light"/>
          <w:color w:val="C00000"/>
          <w:sz w:val="24"/>
          <w:szCs w:val="24"/>
        </w:rPr>
        <w:t xml:space="preserve"> </w:t>
      </w:r>
      <w:r w:rsidR="00E72310" w:rsidRPr="00025093">
        <w:rPr>
          <w:rFonts w:ascii="Public Sans Light" w:hAnsi="Public Sans Light"/>
          <w:sz w:val="24"/>
          <w:szCs w:val="24"/>
        </w:rPr>
        <w:t xml:space="preserve">are available here. </w:t>
      </w:r>
    </w:p>
    <w:p w14:paraId="565BF752" w14:textId="77777777" w:rsidR="00275D7E" w:rsidRPr="00025093" w:rsidRDefault="00275D7E" w:rsidP="00275D7E">
      <w:pPr>
        <w:rPr>
          <w:rFonts w:ascii="Public Sans Light" w:hAnsi="Public Sans Light"/>
          <w:sz w:val="24"/>
          <w:szCs w:val="24"/>
        </w:rPr>
      </w:pPr>
    </w:p>
    <w:p w14:paraId="66F1A4E9" w14:textId="47E925CD" w:rsidR="00275D7E" w:rsidRPr="00025093" w:rsidRDefault="00275D7E" w:rsidP="00275D7E">
      <w:pPr>
        <w:rPr>
          <w:rFonts w:ascii="Public Sans Light" w:hAnsi="Public Sans Light"/>
          <w:sz w:val="24"/>
          <w:szCs w:val="24"/>
        </w:rPr>
      </w:pPr>
      <w:r w:rsidRPr="00025093">
        <w:rPr>
          <w:rFonts w:ascii="Public Sans Light" w:hAnsi="Public Sans Light"/>
          <w:sz w:val="24"/>
          <w:szCs w:val="24"/>
        </w:rPr>
        <w:t xml:space="preserve">Students who have been withdrawn from their studies due to lack of attendance or engagement with their studies may appeal the decision as explained in the Student Engagement Policy where relevant. The deadlines for the submission of an appeal are outlined in the policy and must be adhered to. </w:t>
      </w:r>
    </w:p>
    <w:p w14:paraId="5F505C87" w14:textId="77777777" w:rsidR="00275D7E" w:rsidRPr="00025093" w:rsidRDefault="00275D7E" w:rsidP="00275D7E">
      <w:pPr>
        <w:rPr>
          <w:rFonts w:ascii="Public Sans Light" w:hAnsi="Public Sans Light"/>
          <w:sz w:val="24"/>
          <w:szCs w:val="24"/>
        </w:rPr>
      </w:pPr>
    </w:p>
    <w:p w14:paraId="6D80F78A" w14:textId="28FA97BD" w:rsidR="00665FA2" w:rsidRPr="00025093" w:rsidRDefault="00275D7E" w:rsidP="00275D7E">
      <w:pPr>
        <w:rPr>
          <w:rFonts w:ascii="Public Sans Light" w:hAnsi="Public Sans Light"/>
          <w:i/>
          <w:iCs/>
          <w:color w:val="EE0000"/>
          <w:sz w:val="24"/>
          <w:szCs w:val="24"/>
        </w:rPr>
      </w:pPr>
      <w:r w:rsidRPr="00025093">
        <w:rPr>
          <w:rFonts w:ascii="Public Sans Light" w:hAnsi="Public Sans Light"/>
          <w:i/>
          <w:iCs/>
          <w:color w:val="EE0000"/>
          <w:sz w:val="24"/>
          <w:szCs w:val="24"/>
        </w:rPr>
        <w:t>Please also include specific engagement policies at your institution.</w:t>
      </w:r>
    </w:p>
    <w:p w14:paraId="5A4B9ED7" w14:textId="77777777" w:rsidR="00E240AB" w:rsidRPr="00025093" w:rsidRDefault="00E240AB" w:rsidP="003D4236">
      <w:pPr>
        <w:rPr>
          <w:rFonts w:ascii="Public Sans Light" w:hAnsi="Public Sans Light"/>
          <w:color w:val="C00000"/>
          <w:sz w:val="24"/>
          <w:szCs w:val="24"/>
        </w:rPr>
      </w:pPr>
    </w:p>
    <w:p w14:paraId="309AF4E9" w14:textId="5D51AD7C" w:rsidR="00640FD6" w:rsidRPr="00025093" w:rsidRDefault="005268DB" w:rsidP="00640FD6">
      <w:pPr>
        <w:pStyle w:val="Heading3"/>
        <w:rPr>
          <w:rFonts w:ascii="Public Sans Light" w:hAnsi="Public Sans Light"/>
          <w:sz w:val="28"/>
          <w:szCs w:val="28"/>
        </w:rPr>
      </w:pPr>
      <w:r w:rsidRPr="00025093">
        <w:rPr>
          <w:rFonts w:ascii="Public Sans Light" w:hAnsi="Public Sans Light"/>
          <w:sz w:val="28"/>
          <w:szCs w:val="28"/>
        </w:rPr>
        <w:t xml:space="preserve"> </w:t>
      </w:r>
      <w:bookmarkStart w:id="32" w:name="_Toc202943908"/>
      <w:r w:rsidR="00533CDA" w:rsidRPr="00025093">
        <w:rPr>
          <w:rFonts w:ascii="Public Sans Light" w:hAnsi="Public Sans Light"/>
          <w:sz w:val="28"/>
          <w:szCs w:val="28"/>
        </w:rPr>
        <w:t>Complaints</w:t>
      </w:r>
      <w:r w:rsidR="00640FD6" w:rsidRPr="00025093">
        <w:rPr>
          <w:rFonts w:ascii="Public Sans Light" w:hAnsi="Public Sans Light"/>
          <w:sz w:val="28"/>
          <w:szCs w:val="28"/>
        </w:rPr>
        <w:t xml:space="preserve"> Process</w:t>
      </w:r>
      <w:bookmarkEnd w:id="32"/>
    </w:p>
    <w:p w14:paraId="45F5738F" w14:textId="77777777" w:rsidR="00640FD6" w:rsidRPr="00640FD6" w:rsidRDefault="00640FD6" w:rsidP="00640FD6"/>
    <w:p w14:paraId="41643A10" w14:textId="0BD35508" w:rsidR="00640FD6" w:rsidRPr="00025093" w:rsidRDefault="00640FD6" w:rsidP="00640FD6">
      <w:pPr>
        <w:rPr>
          <w:rFonts w:ascii="Public Sans Light" w:hAnsi="Public Sans Light"/>
          <w:sz w:val="24"/>
          <w:szCs w:val="24"/>
        </w:rPr>
      </w:pPr>
      <w:r w:rsidRPr="00025093">
        <w:rPr>
          <w:rFonts w:ascii="Public Sans Light" w:hAnsi="Public Sans Light"/>
          <w:sz w:val="24"/>
          <w:szCs w:val="24"/>
        </w:rPr>
        <w:t>As you are registered for a university award provided by a collaborative partner</w:t>
      </w:r>
      <w:r w:rsidR="00D3606B">
        <w:rPr>
          <w:rFonts w:ascii="Public Sans Light" w:hAnsi="Public Sans Light"/>
          <w:sz w:val="24"/>
          <w:szCs w:val="24"/>
        </w:rPr>
        <w:t xml:space="preserve"> of the University of Greenwich, if you </w:t>
      </w:r>
      <w:r w:rsidRPr="00025093">
        <w:rPr>
          <w:rFonts w:ascii="Public Sans Light" w:hAnsi="Public Sans Light"/>
          <w:sz w:val="24"/>
          <w:szCs w:val="24"/>
        </w:rPr>
        <w:t xml:space="preserve">are dissatisfied with the provision at </w:t>
      </w:r>
      <w:r w:rsidR="00D3606B">
        <w:rPr>
          <w:rFonts w:ascii="Public Sans Light" w:hAnsi="Public Sans Light"/>
          <w:sz w:val="24"/>
          <w:szCs w:val="24"/>
        </w:rPr>
        <w:t>institution</w:t>
      </w:r>
      <w:r w:rsidRPr="00025093">
        <w:rPr>
          <w:rFonts w:ascii="Public Sans Light" w:hAnsi="Public Sans Light"/>
          <w:sz w:val="24"/>
          <w:szCs w:val="24"/>
        </w:rPr>
        <w:t xml:space="preserve">, you should initially pursue your complaint in accordance with </w:t>
      </w:r>
      <w:r w:rsidR="00D3606B">
        <w:rPr>
          <w:rFonts w:ascii="Public Sans Light" w:hAnsi="Public Sans Light"/>
          <w:sz w:val="24"/>
          <w:szCs w:val="24"/>
        </w:rPr>
        <w:t>your institution</w:t>
      </w:r>
      <w:r w:rsidRPr="00025093">
        <w:rPr>
          <w:rFonts w:ascii="Public Sans Light" w:hAnsi="Public Sans Light"/>
          <w:sz w:val="24"/>
          <w:szCs w:val="24"/>
        </w:rPr>
        <w:t xml:space="preserve">’s complaint procedure. </w:t>
      </w:r>
    </w:p>
    <w:p w14:paraId="7E30FCFA" w14:textId="77777777" w:rsidR="00640FD6" w:rsidRPr="00025093" w:rsidRDefault="00640FD6" w:rsidP="00640FD6">
      <w:pPr>
        <w:rPr>
          <w:rFonts w:ascii="Public Sans Light" w:hAnsi="Public Sans Light"/>
          <w:sz w:val="24"/>
          <w:szCs w:val="24"/>
        </w:rPr>
      </w:pPr>
    </w:p>
    <w:p w14:paraId="3D1446DD" w14:textId="77777777" w:rsidR="00640FD6" w:rsidRPr="00025093" w:rsidRDefault="00640FD6" w:rsidP="00640FD6">
      <w:pPr>
        <w:rPr>
          <w:rStyle w:val="Hyperlink"/>
          <w:rFonts w:ascii="Public Sans Light" w:hAnsi="Public Sans Light"/>
          <w:color w:val="auto"/>
          <w:sz w:val="24"/>
          <w:szCs w:val="24"/>
          <w:u w:val="none"/>
        </w:rPr>
      </w:pPr>
      <w:r w:rsidRPr="00025093">
        <w:rPr>
          <w:rFonts w:ascii="Public Sans Light" w:hAnsi="Public Sans Light"/>
          <w:sz w:val="24"/>
          <w:szCs w:val="24"/>
        </w:rPr>
        <w:t xml:space="preserve">See Appendix A of the University’s </w:t>
      </w:r>
      <w:hyperlink r:id="rId23" w:history="1">
        <w:r w:rsidRPr="00025093">
          <w:rPr>
            <w:rStyle w:val="Hyperlink"/>
            <w:rFonts w:ascii="Public Sans Light" w:hAnsi="Public Sans Light"/>
            <w:sz w:val="24"/>
            <w:szCs w:val="24"/>
          </w:rPr>
          <w:t>student complaints policy and procedure</w:t>
        </w:r>
      </w:hyperlink>
      <w:r w:rsidRPr="00025093">
        <w:rPr>
          <w:rFonts w:ascii="Public Sans Light" w:hAnsi="Public Sans Light"/>
          <w:sz w:val="24"/>
          <w:szCs w:val="24"/>
        </w:rPr>
        <w:t xml:space="preserve"> for further information, </w:t>
      </w:r>
      <w:r w:rsidRPr="00025093">
        <w:rPr>
          <w:rStyle w:val="Hyperlink"/>
          <w:rFonts w:ascii="Public Sans Light" w:hAnsi="Public Sans Light"/>
          <w:color w:val="auto"/>
          <w:sz w:val="24"/>
          <w:szCs w:val="24"/>
          <w:u w:val="none"/>
        </w:rPr>
        <w:t xml:space="preserve">The deadlines for the submission of a complaint are outlined in the policy and </w:t>
      </w:r>
      <w:r w:rsidRPr="00025093">
        <w:rPr>
          <w:rStyle w:val="Hyperlink"/>
          <w:rFonts w:ascii="Public Sans Light" w:hAnsi="Public Sans Light"/>
          <w:b/>
          <w:bCs/>
          <w:color w:val="auto"/>
          <w:sz w:val="24"/>
          <w:szCs w:val="24"/>
          <w:u w:val="none"/>
        </w:rPr>
        <w:t>must</w:t>
      </w:r>
      <w:r w:rsidRPr="00025093">
        <w:rPr>
          <w:rStyle w:val="Hyperlink"/>
          <w:rFonts w:ascii="Public Sans Light" w:hAnsi="Public Sans Light"/>
          <w:color w:val="auto"/>
          <w:sz w:val="24"/>
          <w:szCs w:val="24"/>
          <w:u w:val="none"/>
        </w:rPr>
        <w:t xml:space="preserve"> be adhered to. </w:t>
      </w:r>
    </w:p>
    <w:p w14:paraId="68E5612B" w14:textId="28207B3B" w:rsidR="004332DE" w:rsidRDefault="004332DE" w:rsidP="00245625">
      <w:pPr>
        <w:rPr>
          <w:rFonts w:ascii="Public Sans Light" w:hAnsi="Public Sans Light"/>
          <w:sz w:val="24"/>
          <w:szCs w:val="24"/>
        </w:rPr>
      </w:pPr>
    </w:p>
    <w:p w14:paraId="15E55056" w14:textId="77777777" w:rsidR="00443CBE" w:rsidRPr="00025093" w:rsidRDefault="00443CBE" w:rsidP="00443CBE">
      <w:pPr>
        <w:pStyle w:val="Heading3"/>
        <w:rPr>
          <w:rStyle w:val="Emphasis"/>
          <w:rFonts w:ascii="Public Sans Light" w:hAnsi="Public Sans Light"/>
          <w:i w:val="0"/>
          <w:iCs w:val="0"/>
          <w:sz w:val="28"/>
          <w:szCs w:val="28"/>
        </w:rPr>
      </w:pPr>
      <w:bookmarkStart w:id="33" w:name="_Toc167868403"/>
      <w:bookmarkStart w:id="34" w:name="_Toc202943909"/>
      <w:bookmarkStart w:id="35" w:name="Chapter13"/>
      <w:r w:rsidRPr="00025093">
        <w:rPr>
          <w:rStyle w:val="Emphasis"/>
          <w:rFonts w:ascii="Public Sans Light" w:hAnsi="Public Sans Light"/>
          <w:i w:val="0"/>
          <w:iCs w:val="0"/>
          <w:sz w:val="28"/>
          <w:szCs w:val="28"/>
        </w:rPr>
        <w:t>Changes to the programme</w:t>
      </w:r>
      <w:bookmarkEnd w:id="33"/>
      <w:bookmarkEnd w:id="34"/>
    </w:p>
    <w:bookmarkEnd w:id="35"/>
    <w:p w14:paraId="1947AED0" w14:textId="77777777" w:rsidR="00443CBE" w:rsidRPr="00AE7FEF" w:rsidRDefault="00443CBE" w:rsidP="00443CBE">
      <w:pPr>
        <w:rPr>
          <w:rFonts w:ascii="Public Sans Light" w:hAnsi="Public Sans Light"/>
        </w:rPr>
      </w:pPr>
    </w:p>
    <w:p w14:paraId="6E0A248C" w14:textId="77777777" w:rsidR="00443CBE" w:rsidRPr="00443CBE" w:rsidRDefault="00443CBE" w:rsidP="00443CBE">
      <w:pPr>
        <w:rPr>
          <w:rFonts w:ascii="Public Sans Light" w:hAnsi="Public Sans Light"/>
          <w:sz w:val="24"/>
          <w:szCs w:val="28"/>
        </w:rPr>
      </w:pPr>
      <w:r w:rsidRPr="00443CBE">
        <w:rPr>
          <w:rFonts w:ascii="Public Sans Light" w:hAnsi="Public Sans Light"/>
          <w:sz w:val="24"/>
          <w:szCs w:val="28"/>
        </w:rPr>
        <w:t xml:space="preserve">At the University of Greenwich, we value feedback from students as well as External Examiners and other stakeholders and we use this information to help us improve our provision. </w:t>
      </w:r>
    </w:p>
    <w:p w14:paraId="1628F789" w14:textId="77777777" w:rsidR="00443CBE" w:rsidRPr="00443CBE" w:rsidRDefault="00443CBE" w:rsidP="00443CBE">
      <w:pPr>
        <w:rPr>
          <w:rFonts w:ascii="Public Sans Light" w:hAnsi="Public Sans Light"/>
          <w:sz w:val="24"/>
          <w:szCs w:val="28"/>
        </w:rPr>
      </w:pPr>
    </w:p>
    <w:p w14:paraId="3CAD132B" w14:textId="77777777" w:rsidR="00443CBE" w:rsidRPr="00443CBE" w:rsidRDefault="00443CBE" w:rsidP="00443CBE">
      <w:pPr>
        <w:rPr>
          <w:rFonts w:ascii="Public Sans Light" w:hAnsi="Public Sans Light"/>
          <w:color w:val="C00000"/>
          <w:sz w:val="24"/>
          <w:szCs w:val="28"/>
        </w:rPr>
      </w:pPr>
      <w:r w:rsidRPr="00443CBE">
        <w:rPr>
          <w:rFonts w:ascii="Public Sans Light" w:hAnsi="Public Sans Light"/>
          <w:iCs/>
          <w:color w:val="C00000"/>
          <w:sz w:val="24"/>
          <w:szCs w:val="28"/>
        </w:rPr>
        <w:t>Please insert an example of a response to feedback on your programme.</w:t>
      </w:r>
      <w:r w:rsidRPr="00443CBE">
        <w:rPr>
          <w:rFonts w:ascii="Public Sans Light" w:hAnsi="Public Sans Light"/>
          <w:color w:val="C00000"/>
          <w:sz w:val="24"/>
          <w:szCs w:val="28"/>
        </w:rPr>
        <w:t xml:space="preserve"> </w:t>
      </w:r>
    </w:p>
    <w:p w14:paraId="56C52EA3" w14:textId="77777777" w:rsidR="00443CBE" w:rsidRPr="00443CBE" w:rsidRDefault="00443CBE" w:rsidP="00443CBE">
      <w:pPr>
        <w:rPr>
          <w:rFonts w:ascii="Public Sans Light" w:hAnsi="Public Sans Light"/>
          <w:sz w:val="24"/>
          <w:szCs w:val="28"/>
        </w:rPr>
      </w:pPr>
    </w:p>
    <w:p w14:paraId="659B1122" w14:textId="77777777" w:rsidR="00443CBE" w:rsidRPr="00443CBE" w:rsidRDefault="00443CBE" w:rsidP="00443CBE">
      <w:pPr>
        <w:rPr>
          <w:rFonts w:ascii="Public Sans Light" w:hAnsi="Public Sans Light"/>
          <w:sz w:val="24"/>
          <w:szCs w:val="28"/>
        </w:rPr>
      </w:pPr>
      <w:r w:rsidRPr="00443CBE">
        <w:rPr>
          <w:rFonts w:ascii="Public Sans Light" w:hAnsi="Public Sans Light"/>
          <w:sz w:val="24"/>
          <w:szCs w:val="28"/>
        </w:rPr>
        <w:t xml:space="preserve">Important note: The University of Greenwich and </w:t>
      </w:r>
      <w:r w:rsidRPr="00443CBE">
        <w:rPr>
          <w:rFonts w:ascii="Public Sans Light" w:hAnsi="Public Sans Light"/>
          <w:b/>
          <w:bCs/>
          <w:color w:val="C00000"/>
          <w:sz w:val="24"/>
          <w:szCs w:val="28"/>
        </w:rPr>
        <w:t>(Partner Institution name)</w:t>
      </w:r>
      <w:r w:rsidRPr="00443CBE">
        <w:rPr>
          <w:rFonts w:ascii="Public Sans Light" w:hAnsi="Public Sans Light"/>
          <w:color w:val="C00000"/>
          <w:sz w:val="24"/>
          <w:szCs w:val="28"/>
        </w:rPr>
        <w:t xml:space="preserve"> </w:t>
      </w:r>
      <w:r w:rsidRPr="00443CBE">
        <w:rPr>
          <w:rFonts w:ascii="Public Sans Light" w:hAnsi="Public Sans Light"/>
          <w:sz w:val="24"/>
          <w:szCs w:val="28"/>
        </w:rPr>
        <w:t xml:space="preserve">will do all that it reasonably can to deliver the programme and support your learning as specified in our handbooks and other information provided. However, under some circumstances, changes may have to be made. This may include modifications to the: </w:t>
      </w:r>
    </w:p>
    <w:p w14:paraId="08ED311A" w14:textId="77777777" w:rsidR="00443CBE" w:rsidRPr="00443CBE" w:rsidRDefault="00443CBE" w:rsidP="00443CBE">
      <w:pPr>
        <w:rPr>
          <w:rFonts w:ascii="Public Sans Light" w:hAnsi="Public Sans Light"/>
          <w:sz w:val="24"/>
          <w:szCs w:val="28"/>
        </w:rPr>
      </w:pPr>
    </w:p>
    <w:p w14:paraId="0E816D91" w14:textId="77777777" w:rsidR="00443CBE" w:rsidRPr="00443CBE" w:rsidRDefault="00443CBE" w:rsidP="00443CBE">
      <w:pPr>
        <w:pStyle w:val="ListParagraph"/>
        <w:numPr>
          <w:ilvl w:val="0"/>
          <w:numId w:val="5"/>
        </w:numPr>
        <w:ind w:left="851"/>
        <w:rPr>
          <w:rFonts w:ascii="Public Sans Light" w:hAnsi="Public Sans Light"/>
          <w:sz w:val="24"/>
          <w:szCs w:val="28"/>
        </w:rPr>
      </w:pPr>
      <w:r w:rsidRPr="00443CBE">
        <w:rPr>
          <w:rFonts w:ascii="Public Sans Light" w:hAnsi="Public Sans Light"/>
          <w:sz w:val="24"/>
          <w:szCs w:val="28"/>
        </w:rPr>
        <w:t>content and syllabus of modules, including in relation to placements</w:t>
      </w:r>
    </w:p>
    <w:p w14:paraId="16551338" w14:textId="77777777" w:rsidR="00443CBE" w:rsidRPr="00443CBE" w:rsidRDefault="00443CBE" w:rsidP="00443CBE">
      <w:pPr>
        <w:pStyle w:val="ListParagraph"/>
        <w:numPr>
          <w:ilvl w:val="0"/>
          <w:numId w:val="5"/>
        </w:numPr>
        <w:ind w:left="851"/>
        <w:rPr>
          <w:rFonts w:ascii="Public Sans Light" w:hAnsi="Public Sans Light"/>
          <w:sz w:val="24"/>
          <w:szCs w:val="28"/>
        </w:rPr>
      </w:pPr>
      <w:r w:rsidRPr="00443CBE">
        <w:rPr>
          <w:rFonts w:ascii="Public Sans Light" w:hAnsi="Public Sans Light"/>
          <w:sz w:val="24"/>
          <w:szCs w:val="28"/>
        </w:rPr>
        <w:t>timetable, location and number of classes</w:t>
      </w:r>
    </w:p>
    <w:p w14:paraId="58CF0004" w14:textId="77777777" w:rsidR="00443CBE" w:rsidRPr="00443CBE" w:rsidRDefault="00443CBE" w:rsidP="00443CBE">
      <w:pPr>
        <w:pStyle w:val="ListParagraph"/>
        <w:numPr>
          <w:ilvl w:val="0"/>
          <w:numId w:val="5"/>
        </w:numPr>
        <w:ind w:left="851"/>
        <w:rPr>
          <w:rFonts w:ascii="Public Sans Light" w:hAnsi="Public Sans Light"/>
          <w:sz w:val="24"/>
          <w:szCs w:val="28"/>
        </w:rPr>
      </w:pPr>
      <w:r w:rsidRPr="00443CBE">
        <w:rPr>
          <w:rFonts w:ascii="Public Sans Light" w:hAnsi="Public Sans Light"/>
          <w:sz w:val="24"/>
          <w:szCs w:val="28"/>
        </w:rPr>
        <w:t xml:space="preserve">content or method of delivery of your module </w:t>
      </w:r>
    </w:p>
    <w:p w14:paraId="18408DE5" w14:textId="77777777" w:rsidR="00443CBE" w:rsidRPr="00443CBE" w:rsidRDefault="00443CBE" w:rsidP="00443CBE">
      <w:pPr>
        <w:pStyle w:val="ListParagraph"/>
        <w:numPr>
          <w:ilvl w:val="0"/>
          <w:numId w:val="5"/>
        </w:numPr>
        <w:ind w:left="851"/>
        <w:rPr>
          <w:rFonts w:ascii="Public Sans Light" w:hAnsi="Public Sans Light"/>
          <w:sz w:val="24"/>
          <w:szCs w:val="28"/>
        </w:rPr>
      </w:pPr>
      <w:r w:rsidRPr="00443CBE">
        <w:rPr>
          <w:rFonts w:ascii="Public Sans Light" w:hAnsi="Public Sans Light"/>
          <w:sz w:val="24"/>
          <w:szCs w:val="28"/>
        </w:rPr>
        <w:t>timing and method of assessments.</w:t>
      </w:r>
    </w:p>
    <w:p w14:paraId="7F904801" w14:textId="77777777" w:rsidR="00443CBE" w:rsidRPr="00443CBE" w:rsidRDefault="00443CBE" w:rsidP="00443CBE">
      <w:pPr>
        <w:ind w:left="851"/>
        <w:rPr>
          <w:rFonts w:ascii="Public Sans Light" w:hAnsi="Public Sans Light"/>
          <w:sz w:val="24"/>
          <w:szCs w:val="28"/>
        </w:rPr>
      </w:pPr>
    </w:p>
    <w:p w14:paraId="5D2748F2" w14:textId="77777777" w:rsidR="00443CBE" w:rsidRPr="00443CBE" w:rsidRDefault="00443CBE" w:rsidP="00443CBE">
      <w:pPr>
        <w:rPr>
          <w:rFonts w:ascii="Public Sans Light" w:hAnsi="Public Sans Light"/>
          <w:sz w:val="24"/>
          <w:szCs w:val="28"/>
        </w:rPr>
      </w:pPr>
      <w:r w:rsidRPr="00443CBE">
        <w:rPr>
          <w:rFonts w:ascii="Public Sans Light" w:hAnsi="Public Sans Light"/>
          <w:sz w:val="24"/>
          <w:szCs w:val="28"/>
        </w:rPr>
        <w:t>This might be because of, for example:</w:t>
      </w:r>
    </w:p>
    <w:p w14:paraId="47264C0C" w14:textId="77777777" w:rsidR="00443CBE" w:rsidRPr="00443CBE" w:rsidRDefault="00443CBE" w:rsidP="00443CBE">
      <w:pPr>
        <w:ind w:left="851"/>
        <w:rPr>
          <w:rFonts w:ascii="Public Sans Light" w:hAnsi="Public Sans Light"/>
          <w:sz w:val="24"/>
          <w:szCs w:val="28"/>
        </w:rPr>
      </w:pPr>
    </w:p>
    <w:p w14:paraId="234043EC" w14:textId="77777777" w:rsidR="00443CBE" w:rsidRPr="00443CBE" w:rsidRDefault="00443CBE" w:rsidP="00443CBE">
      <w:pPr>
        <w:pStyle w:val="ListParagraph"/>
        <w:numPr>
          <w:ilvl w:val="0"/>
          <w:numId w:val="6"/>
        </w:numPr>
        <w:ind w:left="851"/>
        <w:rPr>
          <w:rFonts w:ascii="Public Sans Light" w:hAnsi="Public Sans Light"/>
          <w:sz w:val="24"/>
          <w:szCs w:val="28"/>
        </w:rPr>
      </w:pPr>
      <w:r w:rsidRPr="00443CBE">
        <w:rPr>
          <w:rFonts w:ascii="Public Sans Light" w:hAnsi="Public Sans Light"/>
          <w:sz w:val="24"/>
          <w:szCs w:val="28"/>
        </w:rPr>
        <w:t>academic changes within subject areas</w:t>
      </w:r>
    </w:p>
    <w:p w14:paraId="737A8D39" w14:textId="77777777" w:rsidR="00443CBE" w:rsidRPr="00443CBE" w:rsidRDefault="00443CBE" w:rsidP="00443CBE">
      <w:pPr>
        <w:pStyle w:val="ListParagraph"/>
        <w:numPr>
          <w:ilvl w:val="0"/>
          <w:numId w:val="6"/>
        </w:numPr>
        <w:ind w:left="851"/>
        <w:rPr>
          <w:rFonts w:ascii="Public Sans Light" w:hAnsi="Public Sans Light"/>
          <w:sz w:val="24"/>
          <w:szCs w:val="28"/>
        </w:rPr>
      </w:pPr>
      <w:r w:rsidRPr="00443CBE">
        <w:rPr>
          <w:rFonts w:ascii="Public Sans Light" w:hAnsi="Public Sans Light"/>
          <w:sz w:val="24"/>
          <w:szCs w:val="28"/>
        </w:rPr>
        <w:t>the unanticipated departure or absence of members of university staff</w:t>
      </w:r>
    </w:p>
    <w:p w14:paraId="3F88B167" w14:textId="77777777" w:rsidR="00443CBE" w:rsidRPr="00443CBE" w:rsidRDefault="00443CBE" w:rsidP="00443CBE">
      <w:pPr>
        <w:pStyle w:val="ListParagraph"/>
        <w:numPr>
          <w:ilvl w:val="0"/>
          <w:numId w:val="6"/>
        </w:numPr>
        <w:ind w:left="851"/>
        <w:rPr>
          <w:rFonts w:ascii="Public Sans Light" w:hAnsi="Public Sans Light"/>
          <w:sz w:val="24"/>
          <w:szCs w:val="28"/>
        </w:rPr>
      </w:pPr>
      <w:r w:rsidRPr="00443CBE">
        <w:rPr>
          <w:rFonts w:ascii="Public Sans Light" w:hAnsi="Public Sans Light"/>
          <w:sz w:val="24"/>
          <w:szCs w:val="28"/>
        </w:rPr>
        <w:t>where the numbers expected on a module are so low that it is not possible to deliver an appropriate quality of education for students enrolled on it</w:t>
      </w:r>
    </w:p>
    <w:p w14:paraId="7A0A9342" w14:textId="77777777" w:rsidR="00443CBE" w:rsidRPr="00443CBE" w:rsidRDefault="00443CBE" w:rsidP="00443CBE">
      <w:pPr>
        <w:pStyle w:val="ListParagraph"/>
        <w:numPr>
          <w:ilvl w:val="0"/>
          <w:numId w:val="6"/>
        </w:numPr>
        <w:ind w:left="851"/>
        <w:rPr>
          <w:rFonts w:ascii="Public Sans Light" w:hAnsi="Public Sans Light"/>
          <w:sz w:val="24"/>
          <w:szCs w:val="28"/>
        </w:rPr>
      </w:pPr>
      <w:r w:rsidRPr="00443CBE">
        <w:rPr>
          <w:rFonts w:ascii="Public Sans Light" w:hAnsi="Public Sans Light"/>
          <w:sz w:val="24"/>
          <w:szCs w:val="28"/>
        </w:rPr>
        <w:lastRenderedPageBreak/>
        <w:t>industrial action by university staff or third parties</w:t>
      </w:r>
    </w:p>
    <w:p w14:paraId="02C038D3" w14:textId="77777777" w:rsidR="00443CBE" w:rsidRPr="00443CBE" w:rsidRDefault="00443CBE" w:rsidP="00443CBE">
      <w:pPr>
        <w:pStyle w:val="ListParagraph"/>
        <w:numPr>
          <w:ilvl w:val="0"/>
          <w:numId w:val="6"/>
        </w:numPr>
        <w:ind w:left="851"/>
        <w:rPr>
          <w:rFonts w:ascii="Public Sans Light" w:hAnsi="Public Sans Light"/>
          <w:sz w:val="24"/>
          <w:szCs w:val="28"/>
        </w:rPr>
      </w:pPr>
      <w:r w:rsidRPr="00443CBE">
        <w:rPr>
          <w:rFonts w:ascii="Public Sans Light" w:hAnsi="Public Sans Light"/>
          <w:sz w:val="24"/>
          <w:szCs w:val="28"/>
        </w:rPr>
        <w:t xml:space="preserve">the acts of any government or local authority </w:t>
      </w:r>
    </w:p>
    <w:p w14:paraId="2350B538" w14:textId="77777777" w:rsidR="00443CBE" w:rsidRPr="00443CBE" w:rsidRDefault="00443CBE" w:rsidP="00443CBE">
      <w:pPr>
        <w:pStyle w:val="ListParagraph"/>
        <w:numPr>
          <w:ilvl w:val="0"/>
          <w:numId w:val="6"/>
        </w:numPr>
        <w:ind w:left="851"/>
        <w:rPr>
          <w:rFonts w:ascii="Public Sans Light" w:hAnsi="Public Sans Light"/>
          <w:sz w:val="24"/>
          <w:szCs w:val="28"/>
        </w:rPr>
      </w:pPr>
      <w:r w:rsidRPr="00443CBE">
        <w:rPr>
          <w:rFonts w:ascii="Public Sans Light" w:hAnsi="Public Sans Light"/>
          <w:sz w:val="24"/>
          <w:szCs w:val="28"/>
        </w:rPr>
        <w:t>acts of terrorism.</w:t>
      </w:r>
    </w:p>
    <w:p w14:paraId="6A44F285" w14:textId="77777777" w:rsidR="00443CBE" w:rsidRPr="00443CBE" w:rsidRDefault="00443CBE" w:rsidP="00443CBE">
      <w:pPr>
        <w:rPr>
          <w:rFonts w:ascii="Public Sans Light" w:hAnsi="Public Sans Light"/>
          <w:sz w:val="24"/>
          <w:szCs w:val="28"/>
        </w:rPr>
      </w:pPr>
    </w:p>
    <w:p w14:paraId="7C1AE052" w14:textId="7E552AD1" w:rsidR="00640FD6" w:rsidRPr="00443CBE" w:rsidRDefault="00443CBE" w:rsidP="00443CBE">
      <w:pPr>
        <w:rPr>
          <w:rFonts w:ascii="Public Sans Light" w:hAnsi="Public Sans Light"/>
          <w:sz w:val="24"/>
          <w:szCs w:val="28"/>
        </w:rPr>
      </w:pPr>
      <w:r w:rsidRPr="00443CBE">
        <w:rPr>
          <w:rFonts w:ascii="Public Sans Light" w:hAnsi="Public Sans Light"/>
          <w:sz w:val="24"/>
          <w:szCs w:val="28"/>
        </w:rPr>
        <w:t>In these circumstances, the University will take all reasonable steps to minimise disruption by making reasonable modifications. However, to the full extent that it is possible under the general law, the University excludes liability for any loss and/or damage suffered by any applicant or student due to these circumstances.</w:t>
      </w:r>
    </w:p>
    <w:sectPr w:rsidR="00640FD6" w:rsidRPr="00443CBE" w:rsidSect="007F3E05">
      <w:pgSz w:w="11906" w:h="16838"/>
      <w:pgMar w:top="1985"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198DF" w14:textId="77777777" w:rsidR="00ED663E" w:rsidRDefault="00ED663E" w:rsidP="004962EB">
      <w:pPr>
        <w:spacing w:line="240" w:lineRule="auto"/>
      </w:pPr>
      <w:r>
        <w:separator/>
      </w:r>
    </w:p>
  </w:endnote>
  <w:endnote w:type="continuationSeparator" w:id="0">
    <w:p w14:paraId="6683EF67" w14:textId="77777777" w:rsidR="00ED663E" w:rsidRDefault="00ED663E" w:rsidP="004962EB">
      <w:pPr>
        <w:spacing w:line="240" w:lineRule="auto"/>
      </w:pPr>
      <w:r>
        <w:continuationSeparator/>
      </w:r>
    </w:p>
  </w:endnote>
  <w:endnote w:type="continuationNotice" w:id="1">
    <w:p w14:paraId="62FC9F6F" w14:textId="77777777" w:rsidR="00ED663E" w:rsidRDefault="00ED66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4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Cooper Hewitt Semibold">
    <w:panose1 w:val="00000000000000000000"/>
    <w:charset w:val="00"/>
    <w:family w:val="auto"/>
    <w:pitch w:val="variable"/>
    <w:sig w:usb0="A000002F" w:usb1="500160FB" w:usb2="00000010" w:usb3="00000000" w:csb0="00000193" w:csb1="00000000"/>
  </w:font>
  <w:font w:name="Yu Gothic Light">
    <w:panose1 w:val="020B0300000000000000"/>
    <w:charset w:val="80"/>
    <w:family w:val="swiss"/>
    <w:pitch w:val="variable"/>
    <w:sig w:usb0="E00002FF" w:usb1="2AC7FDFF" w:usb2="00000016" w:usb3="00000000" w:csb0="0002009F" w:csb1="00000000"/>
  </w:font>
  <w:font w:name="Cooper Hewitt Boo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WORK SANS REGULAR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ublic Sans Light" w:hAnsi="Public Sans Light"/>
        <w:sz w:val="16"/>
        <w:szCs w:val="16"/>
      </w:rPr>
      <w:id w:val="-620296534"/>
      <w:docPartObj>
        <w:docPartGallery w:val="Page Numbers (Bottom of Page)"/>
        <w:docPartUnique/>
      </w:docPartObj>
    </w:sdtPr>
    <w:sdtEndPr>
      <w:rPr>
        <w:noProof/>
      </w:rPr>
    </w:sdtEndPr>
    <w:sdtContent>
      <w:p w14:paraId="08B8DFDB" w14:textId="5805BF15" w:rsidR="004962EB" w:rsidRPr="001C7260" w:rsidRDefault="001C7260" w:rsidP="001C7260">
        <w:pPr>
          <w:pStyle w:val="Footer"/>
          <w:jc w:val="right"/>
          <w:rPr>
            <w:rFonts w:ascii="Public Sans Light" w:hAnsi="Public Sans Light"/>
            <w:sz w:val="16"/>
            <w:szCs w:val="16"/>
          </w:rPr>
        </w:pPr>
        <w:r w:rsidRPr="001C7260">
          <w:rPr>
            <w:rFonts w:ascii="Public Sans Light" w:hAnsi="Public Sans Light"/>
            <w:sz w:val="16"/>
            <w:szCs w:val="16"/>
          </w:rPr>
          <w:fldChar w:fldCharType="begin"/>
        </w:r>
        <w:r w:rsidRPr="001C7260">
          <w:rPr>
            <w:rFonts w:ascii="Public Sans Light" w:hAnsi="Public Sans Light"/>
            <w:sz w:val="16"/>
            <w:szCs w:val="16"/>
          </w:rPr>
          <w:instrText xml:space="preserve"> PAGE   \* MERGEFORMAT </w:instrText>
        </w:r>
        <w:r w:rsidRPr="001C7260">
          <w:rPr>
            <w:rFonts w:ascii="Public Sans Light" w:hAnsi="Public Sans Light"/>
            <w:sz w:val="16"/>
            <w:szCs w:val="16"/>
          </w:rPr>
          <w:fldChar w:fldCharType="separate"/>
        </w:r>
        <w:r w:rsidRPr="001C7260">
          <w:rPr>
            <w:rFonts w:ascii="Public Sans Light" w:hAnsi="Public Sans Light"/>
            <w:noProof/>
            <w:sz w:val="16"/>
            <w:szCs w:val="16"/>
          </w:rPr>
          <w:t>2</w:t>
        </w:r>
        <w:r w:rsidRPr="001C7260">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73A3" w14:textId="77777777" w:rsidR="00ED663E" w:rsidRDefault="00ED663E" w:rsidP="004962EB">
      <w:pPr>
        <w:spacing w:line="240" w:lineRule="auto"/>
      </w:pPr>
      <w:r>
        <w:separator/>
      </w:r>
    </w:p>
  </w:footnote>
  <w:footnote w:type="continuationSeparator" w:id="0">
    <w:p w14:paraId="02A159CB" w14:textId="77777777" w:rsidR="00ED663E" w:rsidRDefault="00ED663E" w:rsidP="004962EB">
      <w:pPr>
        <w:spacing w:line="240" w:lineRule="auto"/>
      </w:pPr>
      <w:r>
        <w:continuationSeparator/>
      </w:r>
    </w:p>
  </w:footnote>
  <w:footnote w:type="continuationNotice" w:id="1">
    <w:p w14:paraId="78D42853" w14:textId="77777777" w:rsidR="00ED663E" w:rsidRDefault="00ED66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FD0A" w14:textId="77777777" w:rsidR="004962EB" w:rsidRDefault="004962EB">
    <w:pPr>
      <w:pStyle w:val="Header"/>
    </w:pPr>
    <w:r>
      <w:rPr>
        <w:noProof/>
      </w:rPr>
      <w:drawing>
        <wp:anchor distT="0" distB="0" distL="114300" distR="114300" simplePos="0" relativeHeight="251658240" behindDoc="1" locked="0" layoutInCell="1" allowOverlap="1" wp14:anchorId="116F3422" wp14:editId="3E3D4F39">
          <wp:simplePos x="0" y="0"/>
          <wp:positionH relativeFrom="rightMargin">
            <wp:posOffset>-1440180</wp:posOffset>
          </wp:positionH>
          <wp:positionV relativeFrom="page">
            <wp:posOffset>360045</wp:posOffset>
          </wp:positionV>
          <wp:extent cx="1800000" cy="658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833"/>
    <w:multiLevelType w:val="hybridMultilevel"/>
    <w:tmpl w:val="7B8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4513"/>
    <w:multiLevelType w:val="hybridMultilevel"/>
    <w:tmpl w:val="CC00CA32"/>
    <w:lvl w:ilvl="0" w:tplc="9D5EC818">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EE3"/>
    <w:multiLevelType w:val="hybridMultilevel"/>
    <w:tmpl w:val="2C7A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92112"/>
    <w:multiLevelType w:val="hybridMultilevel"/>
    <w:tmpl w:val="4D263BE0"/>
    <w:lvl w:ilvl="0" w:tplc="7430C3E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BC0113"/>
    <w:multiLevelType w:val="hybridMultilevel"/>
    <w:tmpl w:val="18F83C56"/>
    <w:lvl w:ilvl="0" w:tplc="1C30D0E2">
      <w:start w:val="1"/>
      <w:numFmt w:val="decimal"/>
      <w:lvlText w:val="%1."/>
      <w:lvlJc w:val="left"/>
      <w:pPr>
        <w:ind w:left="720" w:hanging="360"/>
      </w:pPr>
      <w:rPr>
        <w:rFonts w:hint="default"/>
        <w:i/>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B7F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101A6D"/>
    <w:multiLevelType w:val="hybridMultilevel"/>
    <w:tmpl w:val="E64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67725"/>
    <w:multiLevelType w:val="hybridMultilevel"/>
    <w:tmpl w:val="0CE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510EF"/>
    <w:multiLevelType w:val="hybridMultilevel"/>
    <w:tmpl w:val="A85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51A00"/>
    <w:multiLevelType w:val="hybridMultilevel"/>
    <w:tmpl w:val="5D8A1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44547"/>
    <w:multiLevelType w:val="hybridMultilevel"/>
    <w:tmpl w:val="F9F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82BB1"/>
    <w:multiLevelType w:val="hybridMultilevel"/>
    <w:tmpl w:val="49965CAA"/>
    <w:lvl w:ilvl="0" w:tplc="8960A292">
      <w:start w:val="4"/>
      <w:numFmt w:val="bullet"/>
      <w:lvlText w:val="-"/>
      <w:lvlJc w:val="left"/>
      <w:pPr>
        <w:ind w:left="720" w:hanging="360"/>
      </w:pPr>
      <w:rPr>
        <w:rFonts w:ascii="Public Sans" w:eastAsiaTheme="minorHAnsi" w:hAnsi="Public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25739"/>
    <w:multiLevelType w:val="hybridMultilevel"/>
    <w:tmpl w:val="C002AD60"/>
    <w:lvl w:ilvl="0" w:tplc="BDDAECA0">
      <w:start w:val="1"/>
      <w:numFmt w:val="decimal"/>
      <w:pStyle w:val="Heading3"/>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8614D8"/>
    <w:multiLevelType w:val="hybridMultilevel"/>
    <w:tmpl w:val="9BD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87AD1"/>
    <w:multiLevelType w:val="hybridMultilevel"/>
    <w:tmpl w:val="CE6E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765048">
    <w:abstractNumId w:val="5"/>
  </w:num>
  <w:num w:numId="2" w16cid:durableId="1875071171">
    <w:abstractNumId w:val="2"/>
  </w:num>
  <w:num w:numId="3" w16cid:durableId="583029434">
    <w:abstractNumId w:val="12"/>
  </w:num>
  <w:num w:numId="4" w16cid:durableId="848326809">
    <w:abstractNumId w:val="10"/>
  </w:num>
  <w:num w:numId="5" w16cid:durableId="1741126944">
    <w:abstractNumId w:val="14"/>
  </w:num>
  <w:num w:numId="6" w16cid:durableId="154034067">
    <w:abstractNumId w:val="6"/>
  </w:num>
  <w:num w:numId="7" w16cid:durableId="216018453">
    <w:abstractNumId w:val="3"/>
  </w:num>
  <w:num w:numId="8" w16cid:durableId="387919449">
    <w:abstractNumId w:val="11"/>
  </w:num>
  <w:num w:numId="9" w16cid:durableId="275448576">
    <w:abstractNumId w:val="7"/>
  </w:num>
  <w:num w:numId="10" w16cid:durableId="48966211">
    <w:abstractNumId w:val="0"/>
  </w:num>
  <w:num w:numId="11" w16cid:durableId="1471359728">
    <w:abstractNumId w:val="13"/>
  </w:num>
  <w:num w:numId="12" w16cid:durableId="1024672152">
    <w:abstractNumId w:val="4"/>
  </w:num>
  <w:num w:numId="13" w16cid:durableId="1251159134">
    <w:abstractNumId w:val="15"/>
  </w:num>
  <w:num w:numId="14" w16cid:durableId="1160848658">
    <w:abstractNumId w:val="9"/>
  </w:num>
  <w:num w:numId="15" w16cid:durableId="1744373548">
    <w:abstractNumId w:val="8"/>
  </w:num>
  <w:num w:numId="16" w16cid:durableId="1852601753">
    <w:abstractNumId w:val="1"/>
  </w:num>
  <w:num w:numId="17" w16cid:durableId="467092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F"/>
    <w:rsid w:val="0000625C"/>
    <w:rsid w:val="000136DC"/>
    <w:rsid w:val="00015A37"/>
    <w:rsid w:val="00020AA7"/>
    <w:rsid w:val="00022D31"/>
    <w:rsid w:val="00023D25"/>
    <w:rsid w:val="00024A60"/>
    <w:rsid w:val="00025093"/>
    <w:rsid w:val="0003049F"/>
    <w:rsid w:val="000332DF"/>
    <w:rsid w:val="00046A55"/>
    <w:rsid w:val="00051038"/>
    <w:rsid w:val="00073678"/>
    <w:rsid w:val="00085EC3"/>
    <w:rsid w:val="000943FE"/>
    <w:rsid w:val="00094D42"/>
    <w:rsid w:val="0009588A"/>
    <w:rsid w:val="000A0760"/>
    <w:rsid w:val="000B25B6"/>
    <w:rsid w:val="000B439C"/>
    <w:rsid w:val="000B6C9A"/>
    <w:rsid w:val="000C0EF6"/>
    <w:rsid w:val="000C3007"/>
    <w:rsid w:val="000C35E3"/>
    <w:rsid w:val="000C5A95"/>
    <w:rsid w:val="000D03FD"/>
    <w:rsid w:val="000D7E58"/>
    <w:rsid w:val="000E0FFA"/>
    <w:rsid w:val="000E25BA"/>
    <w:rsid w:val="000F0F4F"/>
    <w:rsid w:val="000F4EDF"/>
    <w:rsid w:val="000F5FB2"/>
    <w:rsid w:val="000F65FA"/>
    <w:rsid w:val="001027F6"/>
    <w:rsid w:val="001037F5"/>
    <w:rsid w:val="00105211"/>
    <w:rsid w:val="0011008B"/>
    <w:rsid w:val="00120746"/>
    <w:rsid w:val="001242F0"/>
    <w:rsid w:val="001258D6"/>
    <w:rsid w:val="00126CE2"/>
    <w:rsid w:val="001318F0"/>
    <w:rsid w:val="0013213C"/>
    <w:rsid w:val="00133777"/>
    <w:rsid w:val="001474F4"/>
    <w:rsid w:val="00150AD6"/>
    <w:rsid w:val="00151145"/>
    <w:rsid w:val="00156138"/>
    <w:rsid w:val="00162EDB"/>
    <w:rsid w:val="00163814"/>
    <w:rsid w:val="00166DFC"/>
    <w:rsid w:val="00171062"/>
    <w:rsid w:val="00176B7C"/>
    <w:rsid w:val="00182DE4"/>
    <w:rsid w:val="0018515B"/>
    <w:rsid w:val="0019044B"/>
    <w:rsid w:val="001927C5"/>
    <w:rsid w:val="00193ED4"/>
    <w:rsid w:val="0019778F"/>
    <w:rsid w:val="00197DE5"/>
    <w:rsid w:val="001A0DB8"/>
    <w:rsid w:val="001A5283"/>
    <w:rsid w:val="001A5D64"/>
    <w:rsid w:val="001B063D"/>
    <w:rsid w:val="001B2134"/>
    <w:rsid w:val="001B6400"/>
    <w:rsid w:val="001C7260"/>
    <w:rsid w:val="001C726B"/>
    <w:rsid w:val="001D1B3B"/>
    <w:rsid w:val="001D2114"/>
    <w:rsid w:val="001D7773"/>
    <w:rsid w:val="001E2A44"/>
    <w:rsid w:val="001E2E0D"/>
    <w:rsid w:val="001E431A"/>
    <w:rsid w:val="001E55F6"/>
    <w:rsid w:val="001E7541"/>
    <w:rsid w:val="001F02B3"/>
    <w:rsid w:val="001F02E7"/>
    <w:rsid w:val="001F0BB1"/>
    <w:rsid w:val="001F1001"/>
    <w:rsid w:val="001F3877"/>
    <w:rsid w:val="001F469A"/>
    <w:rsid w:val="001F5578"/>
    <w:rsid w:val="00201592"/>
    <w:rsid w:val="00202AB4"/>
    <w:rsid w:val="00202F77"/>
    <w:rsid w:val="002052DE"/>
    <w:rsid w:val="00205C24"/>
    <w:rsid w:val="002072C2"/>
    <w:rsid w:val="00212401"/>
    <w:rsid w:val="002211CF"/>
    <w:rsid w:val="00221EA8"/>
    <w:rsid w:val="0022394A"/>
    <w:rsid w:val="00224AE7"/>
    <w:rsid w:val="0022703B"/>
    <w:rsid w:val="00230872"/>
    <w:rsid w:val="00245625"/>
    <w:rsid w:val="00250C30"/>
    <w:rsid w:val="0025420C"/>
    <w:rsid w:val="00254B52"/>
    <w:rsid w:val="002652B8"/>
    <w:rsid w:val="00271900"/>
    <w:rsid w:val="00275D7E"/>
    <w:rsid w:val="00282505"/>
    <w:rsid w:val="00282677"/>
    <w:rsid w:val="002924E4"/>
    <w:rsid w:val="002A594C"/>
    <w:rsid w:val="002A6F2A"/>
    <w:rsid w:val="002B00DE"/>
    <w:rsid w:val="002B052C"/>
    <w:rsid w:val="002D0740"/>
    <w:rsid w:val="002D5A3B"/>
    <w:rsid w:val="002E5A37"/>
    <w:rsid w:val="002F02D4"/>
    <w:rsid w:val="00314EFD"/>
    <w:rsid w:val="00316CC8"/>
    <w:rsid w:val="00317352"/>
    <w:rsid w:val="0031744E"/>
    <w:rsid w:val="00317C3F"/>
    <w:rsid w:val="00321C9F"/>
    <w:rsid w:val="003243EA"/>
    <w:rsid w:val="00324E33"/>
    <w:rsid w:val="00325502"/>
    <w:rsid w:val="00327A0B"/>
    <w:rsid w:val="00330C47"/>
    <w:rsid w:val="00333F1E"/>
    <w:rsid w:val="0033607F"/>
    <w:rsid w:val="003439D9"/>
    <w:rsid w:val="00343ABF"/>
    <w:rsid w:val="00344265"/>
    <w:rsid w:val="00345077"/>
    <w:rsid w:val="003474D7"/>
    <w:rsid w:val="00360528"/>
    <w:rsid w:val="003721EA"/>
    <w:rsid w:val="003748F4"/>
    <w:rsid w:val="00384A57"/>
    <w:rsid w:val="00386EEF"/>
    <w:rsid w:val="003B17D7"/>
    <w:rsid w:val="003B19DB"/>
    <w:rsid w:val="003B44EA"/>
    <w:rsid w:val="003B5159"/>
    <w:rsid w:val="003B6A82"/>
    <w:rsid w:val="003D4236"/>
    <w:rsid w:val="003D53E9"/>
    <w:rsid w:val="003E6469"/>
    <w:rsid w:val="003E7074"/>
    <w:rsid w:val="003F5133"/>
    <w:rsid w:val="003F56FA"/>
    <w:rsid w:val="003F7597"/>
    <w:rsid w:val="00402960"/>
    <w:rsid w:val="0042443E"/>
    <w:rsid w:val="00426E6E"/>
    <w:rsid w:val="004332DE"/>
    <w:rsid w:val="004370DA"/>
    <w:rsid w:val="0044332C"/>
    <w:rsid w:val="00443CBE"/>
    <w:rsid w:val="0044432E"/>
    <w:rsid w:val="0044491B"/>
    <w:rsid w:val="00445FBE"/>
    <w:rsid w:val="00450899"/>
    <w:rsid w:val="00456B09"/>
    <w:rsid w:val="00457741"/>
    <w:rsid w:val="00461E91"/>
    <w:rsid w:val="0046216C"/>
    <w:rsid w:val="00464CC1"/>
    <w:rsid w:val="00475463"/>
    <w:rsid w:val="004754C1"/>
    <w:rsid w:val="0047563A"/>
    <w:rsid w:val="00476465"/>
    <w:rsid w:val="0048197E"/>
    <w:rsid w:val="00483EED"/>
    <w:rsid w:val="00493807"/>
    <w:rsid w:val="004962EB"/>
    <w:rsid w:val="004A1DEE"/>
    <w:rsid w:val="004A2A55"/>
    <w:rsid w:val="004A410F"/>
    <w:rsid w:val="004A51D1"/>
    <w:rsid w:val="004A7394"/>
    <w:rsid w:val="004B3AFC"/>
    <w:rsid w:val="004C60D7"/>
    <w:rsid w:val="004D1C3E"/>
    <w:rsid w:val="004D4C1A"/>
    <w:rsid w:val="004D754A"/>
    <w:rsid w:val="004F0344"/>
    <w:rsid w:val="004F73DA"/>
    <w:rsid w:val="00517896"/>
    <w:rsid w:val="005212A3"/>
    <w:rsid w:val="00521677"/>
    <w:rsid w:val="0052564B"/>
    <w:rsid w:val="005268DB"/>
    <w:rsid w:val="00526958"/>
    <w:rsid w:val="00533CDA"/>
    <w:rsid w:val="005549C7"/>
    <w:rsid w:val="00561B9B"/>
    <w:rsid w:val="005672D8"/>
    <w:rsid w:val="00570454"/>
    <w:rsid w:val="00573F33"/>
    <w:rsid w:val="005768A4"/>
    <w:rsid w:val="00577AD7"/>
    <w:rsid w:val="00583790"/>
    <w:rsid w:val="00583CB6"/>
    <w:rsid w:val="005A57D0"/>
    <w:rsid w:val="005A6328"/>
    <w:rsid w:val="005B5648"/>
    <w:rsid w:val="005C0054"/>
    <w:rsid w:val="005C4083"/>
    <w:rsid w:val="005C506A"/>
    <w:rsid w:val="005D0D98"/>
    <w:rsid w:val="005D3EA1"/>
    <w:rsid w:val="005D6F87"/>
    <w:rsid w:val="005E02E9"/>
    <w:rsid w:val="005E4396"/>
    <w:rsid w:val="005E61CA"/>
    <w:rsid w:val="005F1519"/>
    <w:rsid w:val="005F20CC"/>
    <w:rsid w:val="005F3D64"/>
    <w:rsid w:val="005F56D5"/>
    <w:rsid w:val="005F76E5"/>
    <w:rsid w:val="006027D6"/>
    <w:rsid w:val="006129A8"/>
    <w:rsid w:val="00612BC5"/>
    <w:rsid w:val="00615DE2"/>
    <w:rsid w:val="00621484"/>
    <w:rsid w:val="006227CB"/>
    <w:rsid w:val="00624027"/>
    <w:rsid w:val="00626DA5"/>
    <w:rsid w:val="0063292A"/>
    <w:rsid w:val="00637397"/>
    <w:rsid w:val="00640FD6"/>
    <w:rsid w:val="00641840"/>
    <w:rsid w:val="00644393"/>
    <w:rsid w:val="00650C16"/>
    <w:rsid w:val="0066261E"/>
    <w:rsid w:val="00665FA2"/>
    <w:rsid w:val="00671727"/>
    <w:rsid w:val="00685230"/>
    <w:rsid w:val="00691C77"/>
    <w:rsid w:val="00692BF2"/>
    <w:rsid w:val="006A17F0"/>
    <w:rsid w:val="006A2BED"/>
    <w:rsid w:val="006A363B"/>
    <w:rsid w:val="006B062B"/>
    <w:rsid w:val="006B128B"/>
    <w:rsid w:val="006B7A42"/>
    <w:rsid w:val="006C045A"/>
    <w:rsid w:val="006C4A18"/>
    <w:rsid w:val="006D3127"/>
    <w:rsid w:val="006E32F0"/>
    <w:rsid w:val="006E46BA"/>
    <w:rsid w:val="00720389"/>
    <w:rsid w:val="0072509E"/>
    <w:rsid w:val="0072632E"/>
    <w:rsid w:val="00744390"/>
    <w:rsid w:val="00751BBF"/>
    <w:rsid w:val="00760849"/>
    <w:rsid w:val="00761876"/>
    <w:rsid w:val="00765C6D"/>
    <w:rsid w:val="00771321"/>
    <w:rsid w:val="007869E6"/>
    <w:rsid w:val="007970F8"/>
    <w:rsid w:val="007B2EA5"/>
    <w:rsid w:val="007B4772"/>
    <w:rsid w:val="007B5924"/>
    <w:rsid w:val="007B6B2D"/>
    <w:rsid w:val="007B7582"/>
    <w:rsid w:val="007C77AE"/>
    <w:rsid w:val="007D2049"/>
    <w:rsid w:val="007D368A"/>
    <w:rsid w:val="007D550F"/>
    <w:rsid w:val="007D70C7"/>
    <w:rsid w:val="007E04D8"/>
    <w:rsid w:val="007E3375"/>
    <w:rsid w:val="007E4F9C"/>
    <w:rsid w:val="007F3E05"/>
    <w:rsid w:val="007F5C89"/>
    <w:rsid w:val="008110A6"/>
    <w:rsid w:val="00814113"/>
    <w:rsid w:val="00814B64"/>
    <w:rsid w:val="00826516"/>
    <w:rsid w:val="00826ACE"/>
    <w:rsid w:val="00835D14"/>
    <w:rsid w:val="00836480"/>
    <w:rsid w:val="00843A4F"/>
    <w:rsid w:val="00851DE0"/>
    <w:rsid w:val="00856572"/>
    <w:rsid w:val="00856B32"/>
    <w:rsid w:val="00860559"/>
    <w:rsid w:val="0086483D"/>
    <w:rsid w:val="0087771D"/>
    <w:rsid w:val="00882036"/>
    <w:rsid w:val="00884AF9"/>
    <w:rsid w:val="00893473"/>
    <w:rsid w:val="00893EA4"/>
    <w:rsid w:val="008B1EC1"/>
    <w:rsid w:val="008B386A"/>
    <w:rsid w:val="008B3B30"/>
    <w:rsid w:val="008B5191"/>
    <w:rsid w:val="008C1B22"/>
    <w:rsid w:val="008C7D53"/>
    <w:rsid w:val="008E1615"/>
    <w:rsid w:val="008F2372"/>
    <w:rsid w:val="008F31C3"/>
    <w:rsid w:val="008F7AFA"/>
    <w:rsid w:val="00903E87"/>
    <w:rsid w:val="00903FAB"/>
    <w:rsid w:val="00922A05"/>
    <w:rsid w:val="00922B81"/>
    <w:rsid w:val="00923839"/>
    <w:rsid w:val="00923B22"/>
    <w:rsid w:val="00925222"/>
    <w:rsid w:val="00927D62"/>
    <w:rsid w:val="00933F51"/>
    <w:rsid w:val="00934FB2"/>
    <w:rsid w:val="00941D96"/>
    <w:rsid w:val="009420A6"/>
    <w:rsid w:val="009450F2"/>
    <w:rsid w:val="0094514C"/>
    <w:rsid w:val="0095156D"/>
    <w:rsid w:val="00954AEB"/>
    <w:rsid w:val="00957F1E"/>
    <w:rsid w:val="00962A7B"/>
    <w:rsid w:val="00963B86"/>
    <w:rsid w:val="00964620"/>
    <w:rsid w:val="00971249"/>
    <w:rsid w:val="00972C43"/>
    <w:rsid w:val="00984DF5"/>
    <w:rsid w:val="00985EA7"/>
    <w:rsid w:val="009909BB"/>
    <w:rsid w:val="00992EA1"/>
    <w:rsid w:val="00996D47"/>
    <w:rsid w:val="009A2FF7"/>
    <w:rsid w:val="009A3889"/>
    <w:rsid w:val="009B0784"/>
    <w:rsid w:val="009B1CFB"/>
    <w:rsid w:val="009B2BED"/>
    <w:rsid w:val="009C667A"/>
    <w:rsid w:val="009D130E"/>
    <w:rsid w:val="009D59BD"/>
    <w:rsid w:val="009D7495"/>
    <w:rsid w:val="009E528A"/>
    <w:rsid w:val="009E6B65"/>
    <w:rsid w:val="009E7F81"/>
    <w:rsid w:val="009F31D9"/>
    <w:rsid w:val="009F51F8"/>
    <w:rsid w:val="009F54C5"/>
    <w:rsid w:val="00A015E3"/>
    <w:rsid w:val="00A02713"/>
    <w:rsid w:val="00A13CF0"/>
    <w:rsid w:val="00A149B9"/>
    <w:rsid w:val="00A2255E"/>
    <w:rsid w:val="00A228E4"/>
    <w:rsid w:val="00A25243"/>
    <w:rsid w:val="00A271A7"/>
    <w:rsid w:val="00A27D60"/>
    <w:rsid w:val="00A31DD5"/>
    <w:rsid w:val="00A32C3B"/>
    <w:rsid w:val="00A51153"/>
    <w:rsid w:val="00A61840"/>
    <w:rsid w:val="00A61846"/>
    <w:rsid w:val="00A619A9"/>
    <w:rsid w:val="00A62462"/>
    <w:rsid w:val="00A7245F"/>
    <w:rsid w:val="00A75CDA"/>
    <w:rsid w:val="00A76A45"/>
    <w:rsid w:val="00A934D2"/>
    <w:rsid w:val="00A97354"/>
    <w:rsid w:val="00AA40EF"/>
    <w:rsid w:val="00AC4F1F"/>
    <w:rsid w:val="00AD0E7E"/>
    <w:rsid w:val="00AD0FC4"/>
    <w:rsid w:val="00AD1AB9"/>
    <w:rsid w:val="00AD6914"/>
    <w:rsid w:val="00AE6AE5"/>
    <w:rsid w:val="00AE7CFB"/>
    <w:rsid w:val="00AE7FEF"/>
    <w:rsid w:val="00AEB26A"/>
    <w:rsid w:val="00AF2238"/>
    <w:rsid w:val="00AF6890"/>
    <w:rsid w:val="00B01AAE"/>
    <w:rsid w:val="00B02530"/>
    <w:rsid w:val="00B07F6B"/>
    <w:rsid w:val="00B21F49"/>
    <w:rsid w:val="00B2289C"/>
    <w:rsid w:val="00B22BF0"/>
    <w:rsid w:val="00B233CF"/>
    <w:rsid w:val="00B25544"/>
    <w:rsid w:val="00B3381C"/>
    <w:rsid w:val="00B346E1"/>
    <w:rsid w:val="00B37DDE"/>
    <w:rsid w:val="00B42781"/>
    <w:rsid w:val="00B4493D"/>
    <w:rsid w:val="00B45559"/>
    <w:rsid w:val="00B572DA"/>
    <w:rsid w:val="00B57462"/>
    <w:rsid w:val="00B606F1"/>
    <w:rsid w:val="00B62991"/>
    <w:rsid w:val="00B651B1"/>
    <w:rsid w:val="00B702B8"/>
    <w:rsid w:val="00B719FC"/>
    <w:rsid w:val="00B765F9"/>
    <w:rsid w:val="00B86766"/>
    <w:rsid w:val="00B90883"/>
    <w:rsid w:val="00B9117D"/>
    <w:rsid w:val="00B924C3"/>
    <w:rsid w:val="00B95DDC"/>
    <w:rsid w:val="00B96D1C"/>
    <w:rsid w:val="00BA6DA8"/>
    <w:rsid w:val="00BB1B44"/>
    <w:rsid w:val="00BC12A7"/>
    <w:rsid w:val="00BC32ED"/>
    <w:rsid w:val="00BC4A84"/>
    <w:rsid w:val="00BC55B1"/>
    <w:rsid w:val="00BC7750"/>
    <w:rsid w:val="00BC79B8"/>
    <w:rsid w:val="00BD0CC8"/>
    <w:rsid w:val="00BD76DF"/>
    <w:rsid w:val="00BE1DA7"/>
    <w:rsid w:val="00BE3C3B"/>
    <w:rsid w:val="00BF0FF9"/>
    <w:rsid w:val="00BF16AE"/>
    <w:rsid w:val="00BF2927"/>
    <w:rsid w:val="00BF5C7D"/>
    <w:rsid w:val="00BF6217"/>
    <w:rsid w:val="00C00FEA"/>
    <w:rsid w:val="00C04509"/>
    <w:rsid w:val="00C063C8"/>
    <w:rsid w:val="00C10047"/>
    <w:rsid w:val="00C23088"/>
    <w:rsid w:val="00C25BCF"/>
    <w:rsid w:val="00C2736E"/>
    <w:rsid w:val="00C36490"/>
    <w:rsid w:val="00C425EE"/>
    <w:rsid w:val="00C42A4F"/>
    <w:rsid w:val="00C42FCB"/>
    <w:rsid w:val="00C47B36"/>
    <w:rsid w:val="00C5304F"/>
    <w:rsid w:val="00C57AC8"/>
    <w:rsid w:val="00C60C23"/>
    <w:rsid w:val="00C637FD"/>
    <w:rsid w:val="00C66E99"/>
    <w:rsid w:val="00C7180E"/>
    <w:rsid w:val="00C7338F"/>
    <w:rsid w:val="00CA5E14"/>
    <w:rsid w:val="00CB2FC9"/>
    <w:rsid w:val="00CB56B5"/>
    <w:rsid w:val="00CB6F2B"/>
    <w:rsid w:val="00CC0707"/>
    <w:rsid w:val="00CD0B2E"/>
    <w:rsid w:val="00CD0FC6"/>
    <w:rsid w:val="00CD748B"/>
    <w:rsid w:val="00CE7022"/>
    <w:rsid w:val="00CF0B9C"/>
    <w:rsid w:val="00D05D18"/>
    <w:rsid w:val="00D13E42"/>
    <w:rsid w:val="00D151D7"/>
    <w:rsid w:val="00D203F0"/>
    <w:rsid w:val="00D3606B"/>
    <w:rsid w:val="00D411AF"/>
    <w:rsid w:val="00D4255D"/>
    <w:rsid w:val="00D43821"/>
    <w:rsid w:val="00D462F6"/>
    <w:rsid w:val="00D467CA"/>
    <w:rsid w:val="00D50744"/>
    <w:rsid w:val="00D51D4B"/>
    <w:rsid w:val="00D51E88"/>
    <w:rsid w:val="00D53DFE"/>
    <w:rsid w:val="00D615E8"/>
    <w:rsid w:val="00D83926"/>
    <w:rsid w:val="00D97807"/>
    <w:rsid w:val="00D9793F"/>
    <w:rsid w:val="00DA03F2"/>
    <w:rsid w:val="00DA6550"/>
    <w:rsid w:val="00DA6AD9"/>
    <w:rsid w:val="00DB0F14"/>
    <w:rsid w:val="00DB36CC"/>
    <w:rsid w:val="00DB4C6C"/>
    <w:rsid w:val="00DB4C71"/>
    <w:rsid w:val="00DC4881"/>
    <w:rsid w:val="00DC4D57"/>
    <w:rsid w:val="00DD4BD2"/>
    <w:rsid w:val="00DD4F53"/>
    <w:rsid w:val="00DD7326"/>
    <w:rsid w:val="00DE4039"/>
    <w:rsid w:val="00DF05C7"/>
    <w:rsid w:val="00E04C84"/>
    <w:rsid w:val="00E07803"/>
    <w:rsid w:val="00E10CD7"/>
    <w:rsid w:val="00E1727F"/>
    <w:rsid w:val="00E214EA"/>
    <w:rsid w:val="00E240AB"/>
    <w:rsid w:val="00E24D44"/>
    <w:rsid w:val="00E309D3"/>
    <w:rsid w:val="00E30A19"/>
    <w:rsid w:val="00E30E4F"/>
    <w:rsid w:val="00E34FA7"/>
    <w:rsid w:val="00E34FB2"/>
    <w:rsid w:val="00E422BE"/>
    <w:rsid w:val="00E42EBD"/>
    <w:rsid w:val="00E46B2C"/>
    <w:rsid w:val="00E4718A"/>
    <w:rsid w:val="00E57072"/>
    <w:rsid w:val="00E60F9C"/>
    <w:rsid w:val="00E649E2"/>
    <w:rsid w:val="00E72310"/>
    <w:rsid w:val="00E7545D"/>
    <w:rsid w:val="00E801B3"/>
    <w:rsid w:val="00E943FC"/>
    <w:rsid w:val="00EB0010"/>
    <w:rsid w:val="00EB32E9"/>
    <w:rsid w:val="00EB69AE"/>
    <w:rsid w:val="00EB747A"/>
    <w:rsid w:val="00EC2DE4"/>
    <w:rsid w:val="00EC3779"/>
    <w:rsid w:val="00EC6C15"/>
    <w:rsid w:val="00ED0A7E"/>
    <w:rsid w:val="00ED2A49"/>
    <w:rsid w:val="00ED5FB6"/>
    <w:rsid w:val="00ED663E"/>
    <w:rsid w:val="00EE3396"/>
    <w:rsid w:val="00EE3ABB"/>
    <w:rsid w:val="00EE5FE8"/>
    <w:rsid w:val="00EF6020"/>
    <w:rsid w:val="00F16EDA"/>
    <w:rsid w:val="00F23364"/>
    <w:rsid w:val="00F27183"/>
    <w:rsid w:val="00F40859"/>
    <w:rsid w:val="00F51E67"/>
    <w:rsid w:val="00F5201E"/>
    <w:rsid w:val="00F55DE7"/>
    <w:rsid w:val="00F57950"/>
    <w:rsid w:val="00F61006"/>
    <w:rsid w:val="00F67A43"/>
    <w:rsid w:val="00F706DC"/>
    <w:rsid w:val="00F70DDB"/>
    <w:rsid w:val="00F73675"/>
    <w:rsid w:val="00F73764"/>
    <w:rsid w:val="00F747A3"/>
    <w:rsid w:val="00F80C09"/>
    <w:rsid w:val="00F80CCC"/>
    <w:rsid w:val="00F80DD4"/>
    <w:rsid w:val="00F83E38"/>
    <w:rsid w:val="00F85DD1"/>
    <w:rsid w:val="00F91674"/>
    <w:rsid w:val="00F95560"/>
    <w:rsid w:val="00FA2EC9"/>
    <w:rsid w:val="00FA4830"/>
    <w:rsid w:val="00FA6338"/>
    <w:rsid w:val="00FB3EC6"/>
    <w:rsid w:val="00FC1CEB"/>
    <w:rsid w:val="00FC2371"/>
    <w:rsid w:val="00FE0E73"/>
    <w:rsid w:val="00FE27D0"/>
    <w:rsid w:val="00FE479E"/>
    <w:rsid w:val="00FE642B"/>
    <w:rsid w:val="00FE7022"/>
    <w:rsid w:val="00FF2169"/>
    <w:rsid w:val="00FF4543"/>
    <w:rsid w:val="00FF6C9B"/>
    <w:rsid w:val="01DA338D"/>
    <w:rsid w:val="021CA3B5"/>
    <w:rsid w:val="02C77133"/>
    <w:rsid w:val="03251D61"/>
    <w:rsid w:val="04268E70"/>
    <w:rsid w:val="04CF5F96"/>
    <w:rsid w:val="098C221D"/>
    <w:rsid w:val="0B4123D4"/>
    <w:rsid w:val="0BE913B5"/>
    <w:rsid w:val="0C5028B7"/>
    <w:rsid w:val="0D3FFE94"/>
    <w:rsid w:val="0DAE54F2"/>
    <w:rsid w:val="0DBFC29A"/>
    <w:rsid w:val="0E928FBA"/>
    <w:rsid w:val="0F4A2553"/>
    <w:rsid w:val="0F4C264A"/>
    <w:rsid w:val="10233E48"/>
    <w:rsid w:val="113CD451"/>
    <w:rsid w:val="11DD4201"/>
    <w:rsid w:val="12310117"/>
    <w:rsid w:val="1281C615"/>
    <w:rsid w:val="1289B39B"/>
    <w:rsid w:val="12FE4466"/>
    <w:rsid w:val="13811C25"/>
    <w:rsid w:val="13A907B7"/>
    <w:rsid w:val="14A93276"/>
    <w:rsid w:val="152497BB"/>
    <w:rsid w:val="1617D284"/>
    <w:rsid w:val="16C04068"/>
    <w:rsid w:val="16F63759"/>
    <w:rsid w:val="175D24BE"/>
    <w:rsid w:val="18499B08"/>
    <w:rsid w:val="197CA399"/>
    <w:rsid w:val="1A02C4C7"/>
    <w:rsid w:val="1A0C4E9F"/>
    <w:rsid w:val="1AEB43A7"/>
    <w:rsid w:val="1BB5F2CD"/>
    <w:rsid w:val="1BC4A339"/>
    <w:rsid w:val="1C053DE3"/>
    <w:rsid w:val="1CE4200E"/>
    <w:rsid w:val="1CF689B4"/>
    <w:rsid w:val="1D09FB75"/>
    <w:rsid w:val="1DCC6642"/>
    <w:rsid w:val="1E07E990"/>
    <w:rsid w:val="1E22E469"/>
    <w:rsid w:val="1E429ACB"/>
    <w:rsid w:val="1E99F6CA"/>
    <w:rsid w:val="1EB75CC4"/>
    <w:rsid w:val="1EDCDFEE"/>
    <w:rsid w:val="1F6A4DD6"/>
    <w:rsid w:val="2035C72B"/>
    <w:rsid w:val="209480D5"/>
    <w:rsid w:val="209D567C"/>
    <w:rsid w:val="20AF28F8"/>
    <w:rsid w:val="2101D6CB"/>
    <w:rsid w:val="2121C613"/>
    <w:rsid w:val="237F9D3B"/>
    <w:rsid w:val="240E48A5"/>
    <w:rsid w:val="250E54D6"/>
    <w:rsid w:val="25A5EA2E"/>
    <w:rsid w:val="25C36D65"/>
    <w:rsid w:val="2676E517"/>
    <w:rsid w:val="26EDB533"/>
    <w:rsid w:val="280CDCAB"/>
    <w:rsid w:val="29E9B37F"/>
    <w:rsid w:val="2A9D3EE6"/>
    <w:rsid w:val="2C371170"/>
    <w:rsid w:val="2D894A7E"/>
    <w:rsid w:val="2DB8C00C"/>
    <w:rsid w:val="2DDF0580"/>
    <w:rsid w:val="2EBD24A2"/>
    <w:rsid w:val="2F2090A5"/>
    <w:rsid w:val="2F6EB232"/>
    <w:rsid w:val="2FC1CB41"/>
    <w:rsid w:val="30261A99"/>
    <w:rsid w:val="30DA01BE"/>
    <w:rsid w:val="316356A6"/>
    <w:rsid w:val="3178967B"/>
    <w:rsid w:val="31D3A5E4"/>
    <w:rsid w:val="31F4C564"/>
    <w:rsid w:val="3205CB95"/>
    <w:rsid w:val="321C2C30"/>
    <w:rsid w:val="323BAD9B"/>
    <w:rsid w:val="33849BC8"/>
    <w:rsid w:val="339095C5"/>
    <w:rsid w:val="34817241"/>
    <w:rsid w:val="35D654C4"/>
    <w:rsid w:val="36405B91"/>
    <w:rsid w:val="364BF1C4"/>
    <w:rsid w:val="3721EE1F"/>
    <w:rsid w:val="39F281DE"/>
    <w:rsid w:val="3AEDE17E"/>
    <w:rsid w:val="3BB48964"/>
    <w:rsid w:val="3BD5A302"/>
    <w:rsid w:val="3C16A593"/>
    <w:rsid w:val="3D0DAE63"/>
    <w:rsid w:val="3D2E19B9"/>
    <w:rsid w:val="3DC3140B"/>
    <w:rsid w:val="3DD7CAC4"/>
    <w:rsid w:val="3E8BD89F"/>
    <w:rsid w:val="3ED3486C"/>
    <w:rsid w:val="3FBFD5FC"/>
    <w:rsid w:val="40D5B3BD"/>
    <w:rsid w:val="410F6B86"/>
    <w:rsid w:val="41BEE6B0"/>
    <w:rsid w:val="42146950"/>
    <w:rsid w:val="42AB3BE7"/>
    <w:rsid w:val="4355515F"/>
    <w:rsid w:val="443E57EE"/>
    <w:rsid w:val="4462D55F"/>
    <w:rsid w:val="449E91F7"/>
    <w:rsid w:val="45474E6D"/>
    <w:rsid w:val="45E2DCA9"/>
    <w:rsid w:val="4707B7BB"/>
    <w:rsid w:val="473CC5FE"/>
    <w:rsid w:val="477EAD0A"/>
    <w:rsid w:val="4785D2FE"/>
    <w:rsid w:val="491A7D6B"/>
    <w:rsid w:val="49226AF1"/>
    <w:rsid w:val="4A09E7CC"/>
    <w:rsid w:val="4AA69273"/>
    <w:rsid w:val="4B38F5E1"/>
    <w:rsid w:val="4B3922D8"/>
    <w:rsid w:val="4B8B9E5E"/>
    <w:rsid w:val="4C616458"/>
    <w:rsid w:val="4C65D9C2"/>
    <w:rsid w:val="4DB8BA65"/>
    <w:rsid w:val="4DEDEE8E"/>
    <w:rsid w:val="4F0B1462"/>
    <w:rsid w:val="4F24D25B"/>
    <w:rsid w:val="4F91AC75"/>
    <w:rsid w:val="503692E5"/>
    <w:rsid w:val="5047C2D2"/>
    <w:rsid w:val="50B02ECB"/>
    <w:rsid w:val="51D34810"/>
    <w:rsid w:val="52195243"/>
    <w:rsid w:val="5302D506"/>
    <w:rsid w:val="53EDFFF4"/>
    <w:rsid w:val="54651D98"/>
    <w:rsid w:val="5754A566"/>
    <w:rsid w:val="577FE3CF"/>
    <w:rsid w:val="5780D28A"/>
    <w:rsid w:val="57F8E0C0"/>
    <w:rsid w:val="58439B03"/>
    <w:rsid w:val="58E53948"/>
    <w:rsid w:val="59CCFACC"/>
    <w:rsid w:val="5BE2C346"/>
    <w:rsid w:val="5C0EF007"/>
    <w:rsid w:val="5C19089C"/>
    <w:rsid w:val="5CAFEDBD"/>
    <w:rsid w:val="5CC80CEE"/>
    <w:rsid w:val="5D2E25D4"/>
    <w:rsid w:val="5D51EF0C"/>
    <w:rsid w:val="5E9D902B"/>
    <w:rsid w:val="5F321D28"/>
    <w:rsid w:val="5F396606"/>
    <w:rsid w:val="61EEE070"/>
    <w:rsid w:val="62DF3B8F"/>
    <w:rsid w:val="63553C2C"/>
    <w:rsid w:val="63BA0B97"/>
    <w:rsid w:val="648A8782"/>
    <w:rsid w:val="6555DBF8"/>
    <w:rsid w:val="66383143"/>
    <w:rsid w:val="67A0AA6D"/>
    <w:rsid w:val="67B061A9"/>
    <w:rsid w:val="69307AA2"/>
    <w:rsid w:val="69CADF2C"/>
    <w:rsid w:val="69F3807F"/>
    <w:rsid w:val="6A938949"/>
    <w:rsid w:val="6B217A03"/>
    <w:rsid w:val="6C77EE2E"/>
    <w:rsid w:val="6C8201CC"/>
    <w:rsid w:val="6DE2A870"/>
    <w:rsid w:val="6E40D849"/>
    <w:rsid w:val="6E434328"/>
    <w:rsid w:val="6F64A219"/>
    <w:rsid w:val="700001A6"/>
    <w:rsid w:val="701E8E41"/>
    <w:rsid w:val="715DBC32"/>
    <w:rsid w:val="71C0D4B6"/>
    <w:rsid w:val="72F23FF6"/>
    <w:rsid w:val="73E3AE63"/>
    <w:rsid w:val="74265B75"/>
    <w:rsid w:val="749A7E4A"/>
    <w:rsid w:val="7634D2D7"/>
    <w:rsid w:val="7666980A"/>
    <w:rsid w:val="77C91E02"/>
    <w:rsid w:val="7875C16E"/>
    <w:rsid w:val="78A3A084"/>
    <w:rsid w:val="7916D3D9"/>
    <w:rsid w:val="798CF3B7"/>
    <w:rsid w:val="7992C6AF"/>
    <w:rsid w:val="79A4CF16"/>
    <w:rsid w:val="79E84A04"/>
    <w:rsid w:val="7A1191CF"/>
    <w:rsid w:val="7A880CB8"/>
    <w:rsid w:val="7A8CF1D9"/>
    <w:rsid w:val="7B28C418"/>
    <w:rsid w:val="7CFE9261"/>
    <w:rsid w:val="7D2EC0B9"/>
    <w:rsid w:val="7D30BDD0"/>
    <w:rsid w:val="7EB7D29F"/>
    <w:rsid w:val="7F12E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6B1C"/>
  <w15:chartTrackingRefBased/>
  <w15:docId w15:val="{14D72328-C582-4D72-9953-00E764C3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8B"/>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CD748B"/>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BF6217"/>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11DD4201"/>
    <w:pPr>
      <w:keepNext/>
      <w:keepLines/>
      <w:numPr>
        <w:numId w:val="3"/>
      </w:numPr>
      <w:outlineLvl w:val="2"/>
    </w:pPr>
    <w:rPr>
      <w:rFonts w:eastAsiaTheme="majorEastAsia" w:cstheme="majorBidi"/>
      <w:b/>
      <w:bCs/>
      <w:sz w:val="24"/>
      <w:szCs w:val="24"/>
    </w:rPr>
  </w:style>
  <w:style w:type="paragraph" w:styleId="Heading4">
    <w:name w:val="heading 4"/>
    <w:basedOn w:val="Normal"/>
    <w:next w:val="Normal"/>
    <w:link w:val="Heading4Char"/>
    <w:uiPriority w:val="9"/>
    <w:semiHidden/>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8B"/>
    <w:rPr>
      <w:rFonts w:ascii="Cooper Hewitt Semibold" w:eastAsiaTheme="majorEastAsia" w:hAnsi="Cooper Hewitt Semibold" w:cstheme="majorBidi"/>
      <w:sz w:val="40"/>
      <w:szCs w:val="32"/>
    </w:rPr>
  </w:style>
  <w:style w:type="character" w:customStyle="1" w:styleId="Heading2Char">
    <w:name w:val="Heading 2 Char"/>
    <w:basedOn w:val="DefaultParagraphFont"/>
    <w:link w:val="Heading2"/>
    <w:uiPriority w:val="9"/>
    <w:rsid w:val="00BF6217"/>
    <w:rPr>
      <w:rFonts w:ascii="Cooper Hewitt Book" w:eastAsiaTheme="majorEastAsia" w:hAnsi="Cooper Hewitt Book"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11DD4201"/>
    <w:rPr>
      <w:rFonts w:ascii="Public Sans" w:eastAsiaTheme="majorEastAsia" w:hAnsi="Public Sans" w:cstheme="majorBidi"/>
      <w:b/>
      <w:bCs/>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uiPriority w:val="34"/>
    <w:qFormat/>
    <w:rsid w:val="00245625"/>
    <w:pPr>
      <w:ind w:left="720"/>
      <w:contextualSpacing/>
    </w:pPr>
  </w:style>
  <w:style w:type="character" w:customStyle="1" w:styleId="Heading4Char">
    <w:name w:val="Heading 4 Char"/>
    <w:basedOn w:val="DefaultParagraphFont"/>
    <w:link w:val="Heading4"/>
    <w:uiPriority w:val="9"/>
    <w:semiHidden/>
    <w:rsid w:val="00B3381C"/>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39"/>
    <w:rsid w:val="001F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371"/>
    <w:rPr>
      <w:i/>
      <w:iCs/>
    </w:rPr>
  </w:style>
  <w:style w:type="character" w:styleId="CommentReference">
    <w:name w:val="annotation reference"/>
    <w:basedOn w:val="DefaultParagraphFont"/>
    <w:uiPriority w:val="99"/>
    <w:semiHidden/>
    <w:unhideWhenUsed/>
    <w:rsid w:val="002D5A3B"/>
    <w:rPr>
      <w:sz w:val="16"/>
      <w:szCs w:val="16"/>
    </w:rPr>
  </w:style>
  <w:style w:type="paragraph" w:styleId="CommentText">
    <w:name w:val="annotation text"/>
    <w:basedOn w:val="Normal"/>
    <w:link w:val="CommentTextChar"/>
    <w:uiPriority w:val="99"/>
    <w:unhideWhenUsed/>
    <w:rsid w:val="002D5A3B"/>
    <w:pPr>
      <w:spacing w:line="240" w:lineRule="auto"/>
    </w:pPr>
    <w:rPr>
      <w:szCs w:val="20"/>
    </w:rPr>
  </w:style>
  <w:style w:type="character" w:customStyle="1" w:styleId="CommentTextChar">
    <w:name w:val="Comment Text Char"/>
    <w:basedOn w:val="DefaultParagraphFont"/>
    <w:link w:val="CommentText"/>
    <w:uiPriority w:val="99"/>
    <w:rsid w:val="002D5A3B"/>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2D5A3B"/>
    <w:rPr>
      <w:b/>
      <w:bCs/>
    </w:rPr>
  </w:style>
  <w:style w:type="character" w:customStyle="1" w:styleId="CommentSubjectChar">
    <w:name w:val="Comment Subject Char"/>
    <w:basedOn w:val="CommentTextChar"/>
    <w:link w:val="CommentSubject"/>
    <w:uiPriority w:val="99"/>
    <w:semiHidden/>
    <w:rsid w:val="002D5A3B"/>
    <w:rPr>
      <w:rFonts w:ascii="Public Sans" w:hAnsi="Public Sans"/>
      <w:b/>
      <w:bCs/>
      <w:sz w:val="20"/>
      <w:szCs w:val="20"/>
    </w:rPr>
  </w:style>
  <w:style w:type="character" w:styleId="FollowedHyperlink">
    <w:name w:val="FollowedHyperlink"/>
    <w:basedOn w:val="DefaultParagraphFont"/>
    <w:uiPriority w:val="99"/>
    <w:semiHidden/>
    <w:unhideWhenUsed/>
    <w:rsid w:val="002D5A3B"/>
    <w:rPr>
      <w:color w:val="954F72" w:themeColor="followedHyperlink"/>
      <w:u w:val="single"/>
    </w:rPr>
  </w:style>
  <w:style w:type="paragraph" w:styleId="TOCHeading">
    <w:name w:val="TOC Heading"/>
    <w:basedOn w:val="Heading1"/>
    <w:next w:val="Normal"/>
    <w:uiPriority w:val="39"/>
    <w:unhideWhenUsed/>
    <w:qFormat/>
    <w:rsid w:val="00AE7CFB"/>
    <w:pPr>
      <w:tabs>
        <w:tab w:val="clear" w:pos="567"/>
      </w:tabs>
      <w:spacing w:before="240" w:line="259" w:lineRule="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00625C"/>
    <w:pPr>
      <w:tabs>
        <w:tab w:val="clear" w:pos="567"/>
        <w:tab w:val="left" w:pos="880"/>
        <w:tab w:val="right" w:pos="8919"/>
      </w:tabs>
      <w:spacing w:after="100"/>
      <w:ind w:left="400"/>
    </w:pPr>
  </w:style>
  <w:style w:type="table" w:styleId="GridTable4-Accent1">
    <w:name w:val="Grid Table 4 Accent 1"/>
    <w:aliases w:val="Table UoG QA"/>
    <w:basedOn w:val="TableNormal"/>
    <w:uiPriority w:val="49"/>
    <w:rsid w:val="001037F5"/>
    <w:pPr>
      <w:spacing w:after="0" w:line="240" w:lineRule="auto"/>
    </w:pPr>
    <w:rPr>
      <w:rFonts w:ascii="WORK SANS REGULAR ROMAN" w:hAnsi="WORK SANS REGULAR ROMAN"/>
      <w:sz w:val="20"/>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4CF00"/>
      </w:tcPr>
    </w:tblStylePr>
  </w:style>
  <w:style w:type="paragraph" w:styleId="Revision">
    <w:name w:val="Revision"/>
    <w:hidden/>
    <w:uiPriority w:val="99"/>
    <w:semiHidden/>
    <w:rsid w:val="0072509E"/>
    <w:pPr>
      <w:spacing w:after="0" w:line="240" w:lineRule="auto"/>
    </w:pPr>
    <w:rPr>
      <w:rFonts w:ascii="Public Sans" w:hAnsi="Public Sans"/>
      <w:sz w:val="20"/>
    </w:rPr>
  </w:style>
  <w:style w:type="character" w:styleId="Mention">
    <w:name w:val="Mention"/>
    <w:basedOn w:val="DefaultParagraphFont"/>
    <w:uiPriority w:val="99"/>
    <w:unhideWhenUsed/>
    <w:rsid w:val="00F80C09"/>
    <w:rPr>
      <w:color w:val="2B579A"/>
      <w:shd w:val="clear" w:color="auto" w:fill="E1DFDD"/>
    </w:rPr>
  </w:style>
  <w:style w:type="paragraph" w:customStyle="1" w:styleId="pf0">
    <w:name w:val="pf0"/>
    <w:basedOn w:val="Normal"/>
    <w:rsid w:val="00843A4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43A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00354">
      <w:bodyDiv w:val="1"/>
      <w:marLeft w:val="0"/>
      <w:marRight w:val="0"/>
      <w:marTop w:val="0"/>
      <w:marBottom w:val="0"/>
      <w:divBdr>
        <w:top w:val="none" w:sz="0" w:space="0" w:color="auto"/>
        <w:left w:val="none" w:sz="0" w:space="0" w:color="auto"/>
        <w:bottom w:val="none" w:sz="0" w:space="0" w:color="auto"/>
        <w:right w:val="none" w:sz="0" w:space="0" w:color="auto"/>
      </w:divBdr>
    </w:div>
    <w:div w:id="260143286">
      <w:bodyDiv w:val="1"/>
      <w:marLeft w:val="0"/>
      <w:marRight w:val="0"/>
      <w:marTop w:val="0"/>
      <w:marBottom w:val="0"/>
      <w:divBdr>
        <w:top w:val="none" w:sz="0" w:space="0" w:color="auto"/>
        <w:left w:val="none" w:sz="0" w:space="0" w:color="auto"/>
        <w:bottom w:val="none" w:sz="0" w:space="0" w:color="auto"/>
        <w:right w:val="none" w:sz="0" w:space="0" w:color="auto"/>
      </w:divBdr>
    </w:div>
    <w:div w:id="322634296">
      <w:bodyDiv w:val="1"/>
      <w:marLeft w:val="0"/>
      <w:marRight w:val="0"/>
      <w:marTop w:val="0"/>
      <w:marBottom w:val="0"/>
      <w:divBdr>
        <w:top w:val="none" w:sz="0" w:space="0" w:color="auto"/>
        <w:left w:val="none" w:sz="0" w:space="0" w:color="auto"/>
        <w:bottom w:val="none" w:sz="0" w:space="0" w:color="auto"/>
        <w:right w:val="none" w:sz="0" w:space="0" w:color="auto"/>
      </w:divBdr>
    </w:div>
    <w:div w:id="644814815">
      <w:bodyDiv w:val="1"/>
      <w:marLeft w:val="0"/>
      <w:marRight w:val="0"/>
      <w:marTop w:val="0"/>
      <w:marBottom w:val="0"/>
      <w:divBdr>
        <w:top w:val="none" w:sz="0" w:space="0" w:color="auto"/>
        <w:left w:val="none" w:sz="0" w:space="0" w:color="auto"/>
        <w:bottom w:val="none" w:sz="0" w:space="0" w:color="auto"/>
        <w:right w:val="none" w:sz="0" w:space="0" w:color="auto"/>
      </w:divBdr>
    </w:div>
    <w:div w:id="1033650417">
      <w:bodyDiv w:val="1"/>
      <w:marLeft w:val="0"/>
      <w:marRight w:val="0"/>
      <w:marTop w:val="0"/>
      <w:marBottom w:val="0"/>
      <w:divBdr>
        <w:top w:val="none" w:sz="0" w:space="0" w:color="auto"/>
        <w:left w:val="none" w:sz="0" w:space="0" w:color="auto"/>
        <w:bottom w:val="none" w:sz="0" w:space="0" w:color="auto"/>
        <w:right w:val="none" w:sz="0" w:space="0" w:color="auto"/>
      </w:divBdr>
    </w:div>
    <w:div w:id="1411273284">
      <w:bodyDiv w:val="1"/>
      <w:marLeft w:val="0"/>
      <w:marRight w:val="0"/>
      <w:marTop w:val="0"/>
      <w:marBottom w:val="0"/>
      <w:divBdr>
        <w:top w:val="none" w:sz="0" w:space="0" w:color="auto"/>
        <w:left w:val="none" w:sz="0" w:space="0" w:color="auto"/>
        <w:bottom w:val="none" w:sz="0" w:space="0" w:color="auto"/>
        <w:right w:val="none" w:sz="0" w:space="0" w:color="auto"/>
      </w:divBdr>
    </w:div>
    <w:div w:id="1479147795">
      <w:bodyDiv w:val="1"/>
      <w:marLeft w:val="0"/>
      <w:marRight w:val="0"/>
      <w:marTop w:val="0"/>
      <w:marBottom w:val="0"/>
      <w:divBdr>
        <w:top w:val="none" w:sz="0" w:space="0" w:color="auto"/>
        <w:left w:val="none" w:sz="0" w:space="0" w:color="auto"/>
        <w:bottom w:val="none" w:sz="0" w:space="0" w:color="auto"/>
        <w:right w:val="none" w:sz="0" w:space="0" w:color="auto"/>
      </w:divBdr>
    </w:div>
    <w:div w:id="1823036945">
      <w:bodyDiv w:val="1"/>
      <w:marLeft w:val="0"/>
      <w:marRight w:val="0"/>
      <w:marTop w:val="0"/>
      <w:marBottom w:val="0"/>
      <w:divBdr>
        <w:top w:val="none" w:sz="0" w:space="0" w:color="auto"/>
        <w:left w:val="none" w:sz="0" w:space="0" w:color="auto"/>
        <w:bottom w:val="none" w:sz="0" w:space="0" w:color="auto"/>
        <w:right w:val="none" w:sz="0" w:space="0" w:color="auto"/>
      </w:divBdr>
    </w:div>
    <w:div w:id="20060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centre.gre.ac.uk/" TargetMode="External"/><Relationship Id="rId18" Type="http://schemas.openxmlformats.org/officeDocument/2006/relationships/hyperlink" Target="https://www.gre.ac.uk/student-services/student-attendance-and-engagement"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re.ac.uk/docs/rep/sas/academic-appeal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gre.ac.uk/rep/sas/academic-misconduct-policy-and-procedure-taught-aw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re.ac.uk/rep/information-and-library-services/ai-guidance" TargetMode="External"/><Relationship Id="rId20" Type="http://schemas.openxmlformats.org/officeDocument/2006/relationships/hyperlink" Target="https://www.gre.ac.uk/student-services/support/extenuating-circumst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e.ac.uk/academicskills" TargetMode="External"/><Relationship Id="rId23" Type="http://schemas.openxmlformats.org/officeDocument/2006/relationships/hyperlink" Target="https://docs.gre.ac.uk/rep/sas/student-complaints-procedure" TargetMode="External"/><Relationship Id="rId10" Type="http://schemas.openxmlformats.org/officeDocument/2006/relationships/endnotes" Target="endnotes.xml"/><Relationship Id="rId19" Type="http://schemas.openxmlformats.org/officeDocument/2006/relationships/hyperlink" Target="https://www.gre.ac.uk/about-us/governance/student-harassment-and-sexual-mis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guides.gre.ac.uk/courses/integrity" TargetMode="External"/><Relationship Id="rId22" Type="http://schemas.openxmlformats.org/officeDocument/2006/relationships/hyperlink" Target="https://www.gre.ac.uk/docs/rep/sas/academic-misconduct-policy-and-procedure-taught-aw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F1D7828-C00D-4F27-9A16-7204562AA21A}">
    <t:Anchor>
      <t:Comment id="670795709"/>
    </t:Anchor>
    <t:History>
      <t:Event id="{992EE850-C6F0-443F-A7BA-B0FD074E989F}" time="2023-05-25T21:59:09.675Z">
        <t:Attribution userId="S::ts0472q@gre.ac.uk::af5f7eef-4409-46ab-8d2a-0b7e9cd61525" userProvider="AD" userName="Tania Struetzel"/>
        <t:Anchor>
          <t:Comment id="1756804812"/>
        </t:Anchor>
        <t:Create/>
      </t:Event>
      <t:Event id="{86132BB7-9141-41D4-8AD6-DBF800F92C08}" time="2023-05-25T21:59:09.675Z">
        <t:Attribution userId="S::ts0472q@gre.ac.uk::af5f7eef-4409-46ab-8d2a-0b7e9cd61525" userProvider="AD" userName="Tania Struetzel"/>
        <t:Anchor>
          <t:Comment id="1756804812"/>
        </t:Anchor>
        <t:Assign userId="S::ep0900j@gre.ac.uk::dca9a492-d9ae-4825-87ad-6755392ce1f5" userProvider="AD" userName="Emma Pleasant"/>
      </t:Event>
      <t:Event id="{5663A7B6-CDCC-4589-9D50-F861503C986F}" time="2023-05-25T21:59:09.675Z">
        <t:Attribution userId="S::ts0472q@gre.ac.uk::af5f7eef-4409-46ab-8d2a-0b7e9cd61525" userProvider="AD" userName="Tania Struetzel"/>
        <t:Anchor>
          <t:Comment id="1756804812"/>
        </t:Anchor>
        <t:SetTitle title="The student representation section looks fine, I have only made minor amendments. @Emma Pleasant are you happy with this?"/>
      </t:Event>
      <t:Event id="{BB78F0F5-1148-46DA-8EE2-6509C47211CF}" time="2023-05-25T22:01:17.055Z">
        <t:Attribution userId="S::ts0472q@gre.ac.uk::af5f7eef-4409-46ab-8d2a-0b7e9cd61525" userProvider="AD" userName="Tania Struetzel"/>
        <t:Anchor>
          <t:Comment id="1071229043"/>
        </t:Anchor>
        <t:UnassignAll/>
      </t:Event>
      <t:Event id="{BA63AB12-2581-4B9A-A1B1-386FE6526783}" time="2023-05-25T22:01:17.055Z">
        <t:Attribution userId="S::ts0472q@gre.ac.uk::af5f7eef-4409-46ab-8d2a-0b7e9cd61525" userProvider="AD" userName="Tania Struetzel"/>
        <t:Anchor>
          <t:Comment id="1071229043"/>
        </t:Anchor>
        <t:Assign userId="S::sh7955a@gre.ac.uk::df0e602a-ded7-40e4-8882-e1d616735dca" userProvider="AD" userName="Stephanie Holden"/>
      </t:Event>
      <t:Event id="{EAA641E5-D428-4775-AF5B-584E0DF1CDFB}" time="2023-06-12T12:32:50.624Z">
        <t:Attribution userId="S::sh7955a@gre.ac.uk::df0e602a-ded7-40e4-8882-e1d616735dca" userProvider="AD" userName="Stephanie Hol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16D59758BBD41BE998CA9CCE7CBD7" ma:contentTypeVersion="8" ma:contentTypeDescription="Create a new document." ma:contentTypeScope="" ma:versionID="4c3e84cf7092b6840dcbd68a7bb95b65">
  <xsd:schema xmlns:xsd="http://www.w3.org/2001/XMLSchema" xmlns:xs="http://www.w3.org/2001/XMLSchema" xmlns:p="http://schemas.microsoft.com/office/2006/metadata/properties" xmlns:ns2="b0f38384-769a-4b18-ad74-e1f42fe201a9" targetNamespace="http://schemas.microsoft.com/office/2006/metadata/properties" ma:root="true" ma:fieldsID="c5c2508e2c9794bb62dd912d72afbdde" ns2:_="">
    <xsd:import namespace="b0f38384-769a-4b18-ad74-e1f42fe20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38384-769a-4b18-ad74-e1f42fe20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26E00-E43F-4C3A-86A0-1E24F26FB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38384-769a-4b18-ad74-e1f42fe20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207A4-823A-4200-B65C-D78A2EE0511B}">
  <ds:schemaRefs>
    <ds:schemaRef ds:uri="http://schemas.openxmlformats.org/officeDocument/2006/bibliography"/>
  </ds:schemaRefs>
</ds:datastoreItem>
</file>

<file path=customXml/itemProps3.xml><?xml version="1.0" encoding="utf-8"?>
<ds:datastoreItem xmlns:ds="http://schemas.openxmlformats.org/officeDocument/2006/customXml" ds:itemID="{89211DAD-ADB2-4D52-9114-6383B0A623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C20DB-7DB3-4528-9FDF-4CFC92781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Peter Board</cp:lastModifiedBy>
  <cp:revision>2</cp:revision>
  <dcterms:created xsi:type="dcterms:W3CDTF">2025-07-10T09:01:00Z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0x0101004AF16D59758BBD41BE998CA9CCE7CBD7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