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634E" w14:textId="77777777" w:rsidR="00B954D5" w:rsidRDefault="00B954D5" w:rsidP="00FC6935">
      <w:pPr>
        <w:jc w:val="center"/>
        <w:rPr>
          <w:rFonts w:ascii="Public Sans" w:hAnsi="Public Sans"/>
          <w:b/>
          <w:bCs/>
          <w:caps/>
        </w:rPr>
      </w:pPr>
    </w:p>
    <w:p w14:paraId="110355EB" w14:textId="105C3B58" w:rsidR="00FC6935" w:rsidRPr="00F63594" w:rsidRDefault="00FC6935" w:rsidP="00F63594">
      <w:pPr>
        <w:pStyle w:val="Heading1"/>
        <w:spacing w:before="240" w:after="240" w:line="360" w:lineRule="auto"/>
        <w:jc w:val="center"/>
        <w:rPr>
          <w:rFonts w:ascii="Public Sans" w:eastAsia="Times New Roman" w:hAnsi="Public Sans" w:cs="Times New Roman"/>
          <w:b/>
          <w:bCs/>
          <w:color w:val="004071"/>
          <w:kern w:val="0"/>
          <w:sz w:val="20"/>
          <w:szCs w:val="20"/>
          <w14:ligatures w14:val="none"/>
        </w:rPr>
      </w:pPr>
      <w:r w:rsidRPr="00F63594">
        <w:rPr>
          <w:rFonts w:ascii="Public Sans" w:eastAsia="Times New Roman" w:hAnsi="Public Sans" w:cs="Times New Roman"/>
          <w:b/>
          <w:bCs/>
          <w:color w:val="004071"/>
          <w:kern w:val="0"/>
          <w:sz w:val="20"/>
          <w:szCs w:val="20"/>
          <w14:ligatures w14:val="none"/>
        </w:rPr>
        <w:t>Monthly Safety Checklist for enclosed X-ray equipment</w:t>
      </w:r>
    </w:p>
    <w:p w14:paraId="092F65E3" w14:textId="1D48E845" w:rsidR="00CC3131" w:rsidRDefault="0036114F" w:rsidP="0036114F">
      <w:pPr>
        <w:rPr>
          <w:rFonts w:ascii="Arial" w:eastAsia="Arial" w:hAnsi="Arial" w:cs="Arial"/>
          <w:b/>
          <w:kern w:val="0"/>
          <w:sz w:val="20"/>
          <w:lang w:val="en-US"/>
          <w14:ligatures w14:val="none"/>
        </w:rPr>
      </w:pPr>
      <w:r w:rsidRPr="0036114F">
        <w:rPr>
          <w:rFonts w:ascii="Public Sans" w:hAnsi="Public Sans"/>
          <w:b/>
          <w:caps/>
          <w:sz w:val="18"/>
          <w:szCs w:val="18"/>
          <w:lang w:val="en-US"/>
        </w:rPr>
        <w:t>Regulations 20(1) to 20(4) of the Ionising Radiations Regulations 2017</w:t>
      </w:r>
      <w:r w:rsidR="007A0725" w:rsidRPr="007A0725">
        <w:rPr>
          <w:rFonts w:ascii="Arial" w:eastAsia="Arial" w:hAnsi="Arial" w:cs="Arial"/>
          <w:b/>
          <w:kern w:val="0"/>
          <w:sz w:val="20"/>
          <w:lang w:val="en-US"/>
          <w14:ligatures w14:val="none"/>
        </w:rPr>
        <w:t xml:space="preserve"> </w:t>
      </w:r>
    </w:p>
    <w:p w14:paraId="1A7A64B4" w14:textId="43B461AA" w:rsidR="0036114F" w:rsidRDefault="007A0725" w:rsidP="0036114F">
      <w:pPr>
        <w:rPr>
          <w:rFonts w:ascii="Public Sans" w:hAnsi="Public Sans"/>
          <w:b/>
          <w:caps/>
          <w:sz w:val="18"/>
          <w:szCs w:val="18"/>
          <w:lang w:val="en-US"/>
        </w:rPr>
      </w:pPr>
      <w:r w:rsidRPr="007A0725">
        <w:rPr>
          <w:rFonts w:ascii="Public Sans" w:hAnsi="Public Sans"/>
          <w:b/>
          <w:caps/>
          <w:sz w:val="18"/>
          <w:szCs w:val="18"/>
          <w:lang w:val="en-US"/>
        </w:rPr>
        <w:t xml:space="preserve">All monitoring records must be available for inspection by the Group RPS, </w:t>
      </w:r>
      <w:r w:rsidR="00C25E9E">
        <w:rPr>
          <w:rFonts w:ascii="Public Sans" w:hAnsi="Public Sans"/>
          <w:b/>
          <w:caps/>
          <w:sz w:val="18"/>
          <w:szCs w:val="18"/>
          <w:lang w:val="en-US"/>
        </w:rPr>
        <w:t>uNIVERSITY</w:t>
      </w:r>
      <w:r w:rsidRPr="007A0725">
        <w:rPr>
          <w:rFonts w:ascii="Public Sans" w:hAnsi="Public Sans"/>
          <w:b/>
          <w:caps/>
          <w:sz w:val="18"/>
          <w:szCs w:val="18"/>
          <w:lang w:val="en-US"/>
        </w:rPr>
        <w:t xml:space="preserve"> RPO, RPA and the Regulators at any time. They must be kept locally for a minimum of 2 years</w:t>
      </w:r>
    </w:p>
    <w:p w14:paraId="43D9FFAB" w14:textId="77777777" w:rsidR="001519A0" w:rsidRPr="0036114F" w:rsidRDefault="001519A0" w:rsidP="0036114F">
      <w:pPr>
        <w:rPr>
          <w:rFonts w:ascii="Public Sans" w:hAnsi="Public Sans"/>
          <w:b/>
          <w:caps/>
          <w:sz w:val="18"/>
          <w:szCs w:val="18"/>
          <w:lang w:val="en-US"/>
        </w:rPr>
      </w:pPr>
    </w:p>
    <w:p w14:paraId="22AC610A" w14:textId="66F4883C" w:rsidR="0036114F" w:rsidRPr="00F412AF" w:rsidRDefault="0036114F" w:rsidP="0036114F">
      <w:pPr>
        <w:numPr>
          <w:ilvl w:val="0"/>
          <w:numId w:val="1"/>
        </w:numPr>
        <w:rPr>
          <w:rFonts w:ascii="Public Sans" w:hAnsi="Public Sans"/>
          <w:b/>
          <w:bCs/>
          <w:caps/>
          <w:color w:val="002060"/>
          <w:sz w:val="18"/>
          <w:szCs w:val="18"/>
          <w:lang w:val="en-US"/>
        </w:rPr>
      </w:pPr>
      <w:r w:rsidRPr="00F412AF">
        <w:rPr>
          <w:rFonts w:ascii="Public Sans" w:hAnsi="Public Sans"/>
          <w:b/>
          <w:bCs/>
          <w:caps/>
          <w:color w:val="002060"/>
          <w:sz w:val="18"/>
          <w:szCs w:val="18"/>
          <w:lang w:val="en-US"/>
        </w:rPr>
        <w:t>Location information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4"/>
        <w:gridCol w:w="7694"/>
      </w:tblGrid>
      <w:tr w:rsidR="0036114F" w:rsidRPr="0036114F" w14:paraId="249EF1F8" w14:textId="77777777" w:rsidTr="009E4771">
        <w:trPr>
          <w:trHeight w:val="638"/>
        </w:trPr>
        <w:tc>
          <w:tcPr>
            <w:tcW w:w="2500" w:type="pct"/>
          </w:tcPr>
          <w:p w14:paraId="4A138C22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Campus:</w:t>
            </w:r>
          </w:p>
        </w:tc>
        <w:tc>
          <w:tcPr>
            <w:tcW w:w="2500" w:type="pct"/>
          </w:tcPr>
          <w:p w14:paraId="6AF3C379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Designation of Area:</w:t>
            </w:r>
          </w:p>
        </w:tc>
      </w:tr>
      <w:tr w:rsidR="0036114F" w:rsidRPr="0036114F" w14:paraId="3A6377D4" w14:textId="77777777" w:rsidTr="009E4771">
        <w:trPr>
          <w:trHeight w:val="635"/>
        </w:trPr>
        <w:tc>
          <w:tcPr>
            <w:tcW w:w="2500" w:type="pct"/>
          </w:tcPr>
          <w:p w14:paraId="00B57810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Department / Group:</w:t>
            </w:r>
          </w:p>
        </w:tc>
        <w:tc>
          <w:tcPr>
            <w:tcW w:w="2500" w:type="pct"/>
          </w:tcPr>
          <w:p w14:paraId="4CCB9D6F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Date:</w:t>
            </w:r>
          </w:p>
        </w:tc>
      </w:tr>
      <w:tr w:rsidR="0036114F" w:rsidRPr="0036114F" w14:paraId="10CB2A9A" w14:textId="77777777" w:rsidTr="009E4771">
        <w:trPr>
          <w:trHeight w:val="678"/>
        </w:trPr>
        <w:tc>
          <w:tcPr>
            <w:tcW w:w="2500" w:type="pct"/>
          </w:tcPr>
          <w:p w14:paraId="14F8D06B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Laboratory (Bldg/floor/room):</w:t>
            </w:r>
          </w:p>
        </w:tc>
        <w:tc>
          <w:tcPr>
            <w:tcW w:w="2500" w:type="pct"/>
          </w:tcPr>
          <w:p w14:paraId="28604887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Name of Radiation Protection Supervisor (RPS):</w:t>
            </w:r>
          </w:p>
        </w:tc>
      </w:tr>
    </w:tbl>
    <w:p w14:paraId="5D2E1B54" w14:textId="77777777" w:rsidR="0036114F" w:rsidRDefault="0036114F" w:rsidP="0036114F">
      <w:pPr>
        <w:rPr>
          <w:rFonts w:ascii="Public Sans" w:hAnsi="Public Sans"/>
          <w:b/>
          <w:caps/>
          <w:sz w:val="18"/>
          <w:szCs w:val="18"/>
          <w:lang w:val="en-US"/>
        </w:rPr>
      </w:pPr>
    </w:p>
    <w:p w14:paraId="76724B17" w14:textId="77777777" w:rsidR="00E75F36" w:rsidRDefault="00E75F36" w:rsidP="0036114F">
      <w:pPr>
        <w:rPr>
          <w:rFonts w:ascii="Public Sans" w:hAnsi="Public Sans"/>
          <w:b/>
          <w:caps/>
          <w:sz w:val="18"/>
          <w:szCs w:val="18"/>
          <w:lang w:val="en-US"/>
        </w:rPr>
      </w:pPr>
    </w:p>
    <w:p w14:paraId="33C5337F" w14:textId="77777777" w:rsidR="00E75F36" w:rsidRDefault="00E75F36" w:rsidP="0036114F">
      <w:pPr>
        <w:rPr>
          <w:rFonts w:ascii="Public Sans" w:hAnsi="Public Sans"/>
          <w:b/>
          <w:caps/>
          <w:sz w:val="18"/>
          <w:szCs w:val="18"/>
          <w:lang w:val="en-US"/>
        </w:rPr>
      </w:pPr>
    </w:p>
    <w:p w14:paraId="7730D873" w14:textId="77777777" w:rsidR="00E75F36" w:rsidRDefault="00E75F36" w:rsidP="0036114F">
      <w:pPr>
        <w:rPr>
          <w:rFonts w:ascii="Public Sans" w:hAnsi="Public Sans"/>
          <w:b/>
          <w:caps/>
          <w:sz w:val="18"/>
          <w:szCs w:val="18"/>
          <w:lang w:val="en-US"/>
        </w:rPr>
      </w:pPr>
    </w:p>
    <w:p w14:paraId="3FCCC9D4" w14:textId="77777777" w:rsidR="00E75F36" w:rsidRDefault="00E75F36" w:rsidP="0036114F">
      <w:pPr>
        <w:rPr>
          <w:rFonts w:ascii="Public Sans" w:hAnsi="Public Sans"/>
          <w:b/>
          <w:caps/>
          <w:sz w:val="18"/>
          <w:szCs w:val="18"/>
          <w:lang w:val="en-US"/>
        </w:rPr>
      </w:pPr>
    </w:p>
    <w:p w14:paraId="5902FA5C" w14:textId="77777777" w:rsidR="00E75F36" w:rsidRDefault="00E75F36" w:rsidP="0036114F">
      <w:pPr>
        <w:rPr>
          <w:rFonts w:ascii="Public Sans" w:hAnsi="Public Sans"/>
          <w:b/>
          <w:caps/>
          <w:sz w:val="18"/>
          <w:szCs w:val="18"/>
          <w:lang w:val="en-US"/>
        </w:rPr>
      </w:pPr>
    </w:p>
    <w:p w14:paraId="133F8A8B" w14:textId="473548FB" w:rsidR="0036114F" w:rsidRPr="00F412AF" w:rsidRDefault="0036114F" w:rsidP="0036114F">
      <w:pPr>
        <w:numPr>
          <w:ilvl w:val="0"/>
          <w:numId w:val="1"/>
        </w:numPr>
        <w:rPr>
          <w:rFonts w:ascii="Public Sans" w:hAnsi="Public Sans"/>
          <w:b/>
          <w:caps/>
          <w:color w:val="002060"/>
          <w:sz w:val="18"/>
          <w:szCs w:val="18"/>
          <w:lang w:val="en-US"/>
        </w:rPr>
      </w:pPr>
      <w:r w:rsidRPr="00F412AF">
        <w:rPr>
          <w:rFonts w:ascii="Public Sans" w:hAnsi="Public Sans"/>
          <w:b/>
          <w:caps/>
          <w:color w:val="002060"/>
          <w:sz w:val="18"/>
          <w:szCs w:val="18"/>
          <w:lang w:val="en-US"/>
        </w:rPr>
        <w:lastRenderedPageBreak/>
        <w:t>Instruments present in designated area (Fill in the information relating to the instrument(s) that are present in the laboratory).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1143"/>
        <w:gridCol w:w="2500"/>
        <w:gridCol w:w="1826"/>
        <w:gridCol w:w="684"/>
        <w:gridCol w:w="693"/>
        <w:gridCol w:w="626"/>
        <w:gridCol w:w="686"/>
        <w:gridCol w:w="560"/>
        <w:gridCol w:w="566"/>
        <w:gridCol w:w="763"/>
        <w:gridCol w:w="776"/>
        <w:gridCol w:w="2914"/>
      </w:tblGrid>
      <w:tr w:rsidR="0036114F" w:rsidRPr="0036114F" w14:paraId="778BB304" w14:textId="77777777" w:rsidTr="00576598">
        <w:trPr>
          <w:trHeight w:val="688"/>
        </w:trPr>
        <w:tc>
          <w:tcPr>
            <w:tcW w:w="536" w:type="pct"/>
            <w:vMerge w:val="restart"/>
          </w:tcPr>
          <w:p w14:paraId="4141C679" w14:textId="77777777" w:rsid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Monitor Type</w:t>
            </w:r>
          </w:p>
          <w:p w14:paraId="07B2AB2D" w14:textId="4A01AFB2" w:rsidR="00C7602F" w:rsidRPr="00C7602F" w:rsidRDefault="00C7602F" w:rsidP="0036114F">
            <w:pPr>
              <w:rPr>
                <w:rFonts w:ascii="Public Sans" w:hAnsi="Public Sans"/>
                <w:bCs/>
                <w:caps/>
                <w:sz w:val="18"/>
                <w:szCs w:val="18"/>
                <w:lang w:val="en-US"/>
              </w:rPr>
            </w:pPr>
            <w:r w:rsidRPr="00C7602F">
              <w:rPr>
                <w:rFonts w:ascii="Public Sans" w:hAnsi="Public Sans"/>
                <w:bCs/>
                <w:caps/>
                <w:sz w:val="14"/>
                <w:szCs w:val="14"/>
                <w:lang w:val="en-US"/>
              </w:rPr>
              <w:t>(Amend / DELETE as REQuiired)</w:t>
            </w:r>
          </w:p>
        </w:tc>
        <w:tc>
          <w:tcPr>
            <w:tcW w:w="371" w:type="pct"/>
            <w:vMerge w:val="restart"/>
          </w:tcPr>
          <w:p w14:paraId="6C5D850F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Serial no (s)</w:t>
            </w:r>
          </w:p>
        </w:tc>
        <w:tc>
          <w:tcPr>
            <w:tcW w:w="812" w:type="pct"/>
            <w:vMerge w:val="restart"/>
          </w:tcPr>
          <w:p w14:paraId="5AC674A1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Instrument Scale Counts s</w:t>
            </w:r>
            <w:r w:rsidRPr="0036114F">
              <w:rPr>
                <w:rFonts w:ascii="Public Sans" w:hAnsi="Public Sans"/>
                <w:b/>
                <w:caps/>
                <w:sz w:val="18"/>
                <w:szCs w:val="18"/>
                <w:vertAlign w:val="superscript"/>
                <w:lang w:val="en-US"/>
              </w:rPr>
              <w:t>-1</w:t>
            </w:r>
          </w:p>
        </w:tc>
        <w:tc>
          <w:tcPr>
            <w:tcW w:w="593" w:type="pct"/>
          </w:tcPr>
          <w:p w14:paraId="0A7518C9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Calibration check</w:t>
            </w:r>
          </w:p>
        </w:tc>
        <w:tc>
          <w:tcPr>
            <w:tcW w:w="447" w:type="pct"/>
            <w:gridSpan w:val="2"/>
          </w:tcPr>
          <w:p w14:paraId="494497C2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Battery Check</w:t>
            </w:r>
          </w:p>
        </w:tc>
        <w:tc>
          <w:tcPr>
            <w:tcW w:w="426" w:type="pct"/>
            <w:gridSpan w:val="2"/>
          </w:tcPr>
          <w:p w14:paraId="677EC4EA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Display Check</w:t>
            </w:r>
          </w:p>
        </w:tc>
        <w:tc>
          <w:tcPr>
            <w:tcW w:w="366" w:type="pct"/>
            <w:gridSpan w:val="2"/>
          </w:tcPr>
          <w:p w14:paraId="0555443D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Audio Check</w:t>
            </w:r>
          </w:p>
        </w:tc>
        <w:tc>
          <w:tcPr>
            <w:tcW w:w="500" w:type="pct"/>
            <w:gridSpan w:val="2"/>
          </w:tcPr>
          <w:p w14:paraId="33279BF9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Detector Check</w:t>
            </w:r>
          </w:p>
        </w:tc>
        <w:tc>
          <w:tcPr>
            <w:tcW w:w="947" w:type="pct"/>
            <w:vMerge w:val="restart"/>
          </w:tcPr>
          <w:p w14:paraId="119761B2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Background Indication Counts s</w:t>
            </w:r>
            <w:r w:rsidRPr="0036114F">
              <w:rPr>
                <w:rFonts w:ascii="Public Sans" w:hAnsi="Public Sans"/>
                <w:b/>
                <w:caps/>
                <w:sz w:val="18"/>
                <w:szCs w:val="18"/>
                <w:vertAlign w:val="superscript"/>
                <w:lang w:val="en-US"/>
              </w:rPr>
              <w:t>-1</w:t>
            </w:r>
          </w:p>
        </w:tc>
      </w:tr>
      <w:tr w:rsidR="0036114F" w:rsidRPr="0036114F" w14:paraId="2752A837" w14:textId="77777777" w:rsidTr="00576598">
        <w:trPr>
          <w:trHeight w:val="378"/>
        </w:trPr>
        <w:tc>
          <w:tcPr>
            <w:tcW w:w="536" w:type="pct"/>
            <w:vMerge/>
            <w:tcBorders>
              <w:top w:val="nil"/>
            </w:tcBorders>
          </w:tcPr>
          <w:p w14:paraId="455F99FD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  <w:tcBorders>
              <w:top w:val="nil"/>
            </w:tcBorders>
          </w:tcPr>
          <w:p w14:paraId="7FA34A5C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812" w:type="pct"/>
            <w:vMerge/>
            <w:tcBorders>
              <w:top w:val="nil"/>
            </w:tcBorders>
          </w:tcPr>
          <w:p w14:paraId="3668A841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593" w:type="pct"/>
          </w:tcPr>
          <w:p w14:paraId="680B90C4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222" w:type="pct"/>
          </w:tcPr>
          <w:p w14:paraId="1EBD902A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√</w:t>
            </w:r>
          </w:p>
        </w:tc>
        <w:tc>
          <w:tcPr>
            <w:tcW w:w="225" w:type="pct"/>
          </w:tcPr>
          <w:p w14:paraId="69505061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203" w:type="pct"/>
          </w:tcPr>
          <w:p w14:paraId="49289120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caps/>
                <w:sz w:val="18"/>
                <w:szCs w:val="18"/>
                <w:lang w:val="en-US"/>
              </w:rPr>
              <w:t>√</w:t>
            </w:r>
          </w:p>
        </w:tc>
        <w:tc>
          <w:tcPr>
            <w:tcW w:w="223" w:type="pct"/>
          </w:tcPr>
          <w:p w14:paraId="34544414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182" w:type="pct"/>
          </w:tcPr>
          <w:p w14:paraId="1FC489BC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√</w:t>
            </w:r>
          </w:p>
        </w:tc>
        <w:tc>
          <w:tcPr>
            <w:tcW w:w="184" w:type="pct"/>
          </w:tcPr>
          <w:p w14:paraId="51E4BC4D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248" w:type="pct"/>
          </w:tcPr>
          <w:p w14:paraId="4F18A8FE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√</w:t>
            </w:r>
          </w:p>
        </w:tc>
        <w:tc>
          <w:tcPr>
            <w:tcW w:w="252" w:type="pct"/>
          </w:tcPr>
          <w:p w14:paraId="0017FC02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947" w:type="pct"/>
            <w:vMerge/>
            <w:tcBorders>
              <w:top w:val="nil"/>
            </w:tcBorders>
          </w:tcPr>
          <w:p w14:paraId="332B8323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</w:tr>
      <w:tr w:rsidR="0036114F" w:rsidRPr="0036114F" w14:paraId="1CE882E7" w14:textId="77777777" w:rsidTr="00576598">
        <w:trPr>
          <w:trHeight w:val="921"/>
        </w:trPr>
        <w:tc>
          <w:tcPr>
            <w:tcW w:w="536" w:type="pct"/>
          </w:tcPr>
          <w:p w14:paraId="290C0692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Mini 900/5.40</w:t>
            </w:r>
          </w:p>
          <w:p w14:paraId="4D64D88B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44A</w:t>
            </w:r>
          </w:p>
        </w:tc>
        <w:tc>
          <w:tcPr>
            <w:tcW w:w="371" w:type="pct"/>
          </w:tcPr>
          <w:p w14:paraId="30D42D9B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812" w:type="pct"/>
          </w:tcPr>
          <w:p w14:paraId="56E6565E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593" w:type="pct"/>
          </w:tcPr>
          <w:p w14:paraId="5D8C43CA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447" w:type="pct"/>
            <w:gridSpan w:val="2"/>
          </w:tcPr>
          <w:p w14:paraId="69118EF2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426" w:type="pct"/>
            <w:gridSpan w:val="2"/>
          </w:tcPr>
          <w:p w14:paraId="61A5CFB3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366" w:type="pct"/>
            <w:gridSpan w:val="2"/>
          </w:tcPr>
          <w:p w14:paraId="311DF48C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gridSpan w:val="2"/>
          </w:tcPr>
          <w:p w14:paraId="653B75A0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947" w:type="pct"/>
          </w:tcPr>
          <w:p w14:paraId="351C6201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</w:tr>
      <w:tr w:rsidR="0036114F" w:rsidRPr="0036114F" w14:paraId="38D87ED5" w14:textId="77777777" w:rsidTr="00576598">
        <w:trPr>
          <w:trHeight w:val="918"/>
        </w:trPr>
        <w:tc>
          <w:tcPr>
            <w:tcW w:w="536" w:type="pct"/>
          </w:tcPr>
          <w:p w14:paraId="1EF296C9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Mini 900/5.40</w:t>
            </w:r>
          </w:p>
          <w:p w14:paraId="5B8F5FB4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44B</w:t>
            </w:r>
          </w:p>
        </w:tc>
        <w:tc>
          <w:tcPr>
            <w:tcW w:w="371" w:type="pct"/>
          </w:tcPr>
          <w:p w14:paraId="26576F8F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812" w:type="pct"/>
          </w:tcPr>
          <w:p w14:paraId="035F7B66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593" w:type="pct"/>
          </w:tcPr>
          <w:p w14:paraId="010D9F3F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447" w:type="pct"/>
            <w:gridSpan w:val="2"/>
          </w:tcPr>
          <w:p w14:paraId="02A2E74B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426" w:type="pct"/>
            <w:gridSpan w:val="2"/>
          </w:tcPr>
          <w:p w14:paraId="3E8FCC97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366" w:type="pct"/>
            <w:gridSpan w:val="2"/>
          </w:tcPr>
          <w:p w14:paraId="2DA87F81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gridSpan w:val="2"/>
          </w:tcPr>
          <w:p w14:paraId="34303D66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947" w:type="pct"/>
          </w:tcPr>
          <w:p w14:paraId="39B03B1C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</w:tr>
      <w:tr w:rsidR="0036114F" w:rsidRPr="0036114F" w14:paraId="167ABD46" w14:textId="77777777" w:rsidTr="00576598">
        <w:trPr>
          <w:trHeight w:val="707"/>
        </w:trPr>
        <w:tc>
          <w:tcPr>
            <w:tcW w:w="536" w:type="pct"/>
          </w:tcPr>
          <w:p w14:paraId="64868D2A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RADHOUN D/ SS500</w:t>
            </w:r>
          </w:p>
        </w:tc>
        <w:tc>
          <w:tcPr>
            <w:tcW w:w="371" w:type="pct"/>
          </w:tcPr>
          <w:p w14:paraId="18E271A8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812" w:type="pct"/>
          </w:tcPr>
          <w:p w14:paraId="422EF500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593" w:type="pct"/>
          </w:tcPr>
          <w:p w14:paraId="1E79D8F8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447" w:type="pct"/>
            <w:gridSpan w:val="2"/>
          </w:tcPr>
          <w:p w14:paraId="43855F03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426" w:type="pct"/>
            <w:gridSpan w:val="2"/>
          </w:tcPr>
          <w:p w14:paraId="6E9AC36A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366" w:type="pct"/>
            <w:gridSpan w:val="2"/>
          </w:tcPr>
          <w:p w14:paraId="4247A4BB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gridSpan w:val="2"/>
          </w:tcPr>
          <w:p w14:paraId="51877113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947" w:type="pct"/>
          </w:tcPr>
          <w:p w14:paraId="5409C942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</w:tr>
    </w:tbl>
    <w:p w14:paraId="2FCDE2C7" w14:textId="77777777" w:rsidR="00EF37AC" w:rsidRDefault="00EF37AC">
      <w:pPr>
        <w:rPr>
          <w:rFonts w:ascii="Public Sans" w:hAnsi="Public Sans"/>
          <w:caps/>
          <w:sz w:val="18"/>
          <w:szCs w:val="18"/>
        </w:rPr>
      </w:pPr>
    </w:p>
    <w:p w14:paraId="66F4DD9D" w14:textId="77777777" w:rsidR="009E4771" w:rsidRDefault="009E4771">
      <w:pPr>
        <w:rPr>
          <w:rFonts w:ascii="Public Sans" w:hAnsi="Public Sans"/>
          <w:caps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8"/>
        <w:gridCol w:w="3536"/>
        <w:gridCol w:w="911"/>
        <w:gridCol w:w="911"/>
        <w:gridCol w:w="911"/>
        <w:gridCol w:w="911"/>
        <w:gridCol w:w="911"/>
        <w:gridCol w:w="911"/>
        <w:gridCol w:w="911"/>
        <w:gridCol w:w="911"/>
        <w:gridCol w:w="182"/>
        <w:gridCol w:w="729"/>
        <w:gridCol w:w="994"/>
        <w:gridCol w:w="868"/>
        <w:gridCol w:w="923"/>
      </w:tblGrid>
      <w:tr w:rsidR="00FE2488" w:rsidRPr="00FE2488" w14:paraId="6E2A0B79" w14:textId="77777777" w:rsidTr="007779BF">
        <w:trPr>
          <w:trHeight w:val="508"/>
        </w:trPr>
        <w:tc>
          <w:tcPr>
            <w:tcW w:w="3858" w:type="pct"/>
            <w:gridSpan w:val="11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75" w:type="dxa"/>
              <w:left w:w="15" w:type="dxa"/>
              <w:bottom w:w="0" w:type="dxa"/>
              <w:right w:w="15" w:type="dxa"/>
            </w:tcMar>
            <w:hideMark/>
          </w:tcPr>
          <w:p w14:paraId="63BC9A66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bookmarkStart w:id="0" w:name="_Hlk189821435"/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Monthly Safety Checklist for enclosed X-ray equipment</w:t>
            </w:r>
            <w:bookmarkEnd w:id="0"/>
          </w:p>
        </w:tc>
        <w:tc>
          <w:tcPr>
            <w:tcW w:w="558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BEBEBE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557C1A83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Year:</w:t>
            </w:r>
          </w:p>
        </w:tc>
        <w:tc>
          <w:tcPr>
            <w:tcW w:w="585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11FD2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FE2488" w:rsidRPr="00FE2488" w14:paraId="2F31F2DD" w14:textId="77777777" w:rsidTr="007779BF">
        <w:trPr>
          <w:trHeight w:val="508"/>
        </w:trPr>
        <w:tc>
          <w:tcPr>
            <w:tcW w:w="1431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6A6A6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5E070B4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Equipment details (make/model):</w:t>
            </w:r>
          </w:p>
        </w:tc>
        <w:tc>
          <w:tcPr>
            <w:tcW w:w="3569" w:type="pct"/>
            <w:gridSpan w:val="13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48996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FE2488" w:rsidRPr="00FE2488" w14:paraId="5C825677" w14:textId="77777777" w:rsidTr="007779BF">
        <w:trPr>
          <w:trHeight w:val="511"/>
        </w:trPr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2A3ED816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No.</w:t>
            </w:r>
          </w:p>
        </w:tc>
        <w:tc>
          <w:tcPr>
            <w:tcW w:w="1149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47F488A0" w14:textId="1100CA24" w:rsidR="00FE2488" w:rsidRPr="00FE2488" w:rsidRDefault="00D14969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sz w:val="18"/>
                <w:szCs w:val="18"/>
              </w:rPr>
              <w:t>Check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0B2A4AA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Jan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707EAB0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Feb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46750F61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Mar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13DBC73F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Apr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7177688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May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0CF2803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Jun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4E2E01E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Jul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560C6DD6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Aug</w:t>
            </w:r>
          </w:p>
        </w:tc>
        <w:tc>
          <w:tcPr>
            <w:tcW w:w="296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35DE7FF0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Sep</w:t>
            </w:r>
          </w:p>
        </w:tc>
        <w:tc>
          <w:tcPr>
            <w:tcW w:w="323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33DEE1D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Oct</w:t>
            </w:r>
          </w:p>
        </w:tc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088A01A5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Nov</w:t>
            </w:r>
          </w:p>
        </w:tc>
        <w:tc>
          <w:tcPr>
            <w:tcW w:w="30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316DCDF1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Dec</w:t>
            </w:r>
          </w:p>
        </w:tc>
      </w:tr>
      <w:tr w:rsidR="00FE2488" w:rsidRPr="00FE2488" w14:paraId="0879CF29" w14:textId="77777777" w:rsidTr="007779BF">
        <w:trPr>
          <w:trHeight w:val="542"/>
        </w:trPr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6" w:type="dxa"/>
              <w:left w:w="15" w:type="dxa"/>
              <w:bottom w:w="0" w:type="dxa"/>
              <w:right w:w="15" w:type="dxa"/>
            </w:tcMar>
            <w:hideMark/>
          </w:tcPr>
          <w:p w14:paraId="0F3BEAC0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1</w:t>
            </w:r>
          </w:p>
        </w:tc>
        <w:tc>
          <w:tcPr>
            <w:tcW w:w="1149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68" w:type="dxa"/>
              <w:left w:w="15" w:type="dxa"/>
              <w:bottom w:w="0" w:type="dxa"/>
              <w:right w:w="15" w:type="dxa"/>
            </w:tcMar>
            <w:hideMark/>
          </w:tcPr>
          <w:p w14:paraId="08A98139" w14:textId="4F56B5B1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X-</w:t>
            </w:r>
            <w:r w:rsidR="00D14969" w:rsidRPr="00FE2488">
              <w:rPr>
                <w:rFonts w:ascii="Public Sans" w:hAnsi="Public Sans"/>
                <w:sz w:val="18"/>
                <w:szCs w:val="18"/>
              </w:rPr>
              <w:t>ray</w:t>
            </w:r>
            <w:r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="00D14969" w:rsidRPr="00FE2488">
              <w:rPr>
                <w:rFonts w:ascii="Public Sans" w:hAnsi="Public Sans"/>
                <w:sz w:val="18"/>
                <w:szCs w:val="18"/>
              </w:rPr>
              <w:t>warning</w:t>
            </w:r>
            <w:r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="00D14969" w:rsidRPr="00FE2488">
              <w:rPr>
                <w:rFonts w:ascii="Public Sans" w:hAnsi="Public Sans"/>
                <w:sz w:val="18"/>
                <w:szCs w:val="18"/>
              </w:rPr>
              <w:t>light(s)</w:t>
            </w:r>
            <w:r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="00D14969" w:rsidRPr="00FE2488">
              <w:rPr>
                <w:rFonts w:ascii="Public Sans" w:hAnsi="Public Sans"/>
                <w:sz w:val="18"/>
                <w:szCs w:val="18"/>
              </w:rPr>
              <w:t>illuminate</w:t>
            </w:r>
            <w:r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="00D14969" w:rsidRPr="00FE2488">
              <w:rPr>
                <w:rFonts w:ascii="Public Sans" w:hAnsi="Public Sans"/>
                <w:sz w:val="18"/>
                <w:szCs w:val="18"/>
              </w:rPr>
              <w:t>when x-rays</w:t>
            </w:r>
            <w:r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="00D14969" w:rsidRPr="00FE2488">
              <w:rPr>
                <w:rFonts w:ascii="Public Sans" w:hAnsi="Public Sans"/>
                <w:sz w:val="18"/>
                <w:szCs w:val="18"/>
              </w:rPr>
              <w:t>are</w:t>
            </w:r>
            <w:r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="00D14969" w:rsidRPr="00FE2488">
              <w:rPr>
                <w:rFonts w:ascii="Public Sans" w:hAnsi="Public Sans"/>
                <w:sz w:val="18"/>
                <w:szCs w:val="18"/>
              </w:rPr>
              <w:t>on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F2765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736AA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903F4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98C91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28A36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D3D44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C43916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CEE3AC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011FCA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2D6E36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E9E1B1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83EF2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FE2488" w:rsidRPr="00FE2488" w14:paraId="5846A942" w14:textId="77777777" w:rsidTr="007779BF">
        <w:trPr>
          <w:trHeight w:val="97"/>
        </w:trPr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86" w:type="dxa"/>
              <w:left w:w="15" w:type="dxa"/>
              <w:bottom w:w="0" w:type="dxa"/>
              <w:right w:w="15" w:type="dxa"/>
            </w:tcMar>
            <w:hideMark/>
          </w:tcPr>
          <w:p w14:paraId="440D0946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2</w:t>
            </w:r>
          </w:p>
        </w:tc>
        <w:tc>
          <w:tcPr>
            <w:tcW w:w="1149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61" w:type="dxa"/>
              <w:left w:w="15" w:type="dxa"/>
              <w:bottom w:w="0" w:type="dxa"/>
              <w:right w:w="15" w:type="dxa"/>
            </w:tcMar>
            <w:hideMark/>
          </w:tcPr>
          <w:p w14:paraId="432990CE" w14:textId="2B9CE502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Radiation dose rates &lt;1</w:t>
            </w:r>
            <w:r w:rsidRPr="00FE2488">
              <w:rPr>
                <w:rFonts w:ascii="Calibri" w:hAnsi="Calibri" w:cs="Calibri"/>
                <w:caps/>
                <w:sz w:val="18"/>
                <w:szCs w:val="18"/>
              </w:rPr>
              <w:t>µ</w:t>
            </w:r>
            <w:r w:rsidR="00D14969" w:rsidRPr="00FE2488">
              <w:rPr>
                <w:rFonts w:ascii="Public Sans" w:hAnsi="Public Sans"/>
                <w:sz w:val="18"/>
                <w:szCs w:val="18"/>
              </w:rPr>
              <w:t>sv</w:t>
            </w:r>
            <w:r w:rsidRPr="00FE2488">
              <w:rPr>
                <w:rFonts w:ascii="Public Sans" w:hAnsi="Public Sans"/>
                <w:caps/>
                <w:sz w:val="18"/>
                <w:szCs w:val="18"/>
              </w:rPr>
              <w:t>/h* on contact with outside of cabinet (all sides) when x-rays on</w:t>
            </w:r>
          </w:p>
          <w:p w14:paraId="2CA5088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(</w:t>
            </w:r>
            <w:r w:rsidRPr="00FE2488">
              <w:rPr>
                <w:rFonts w:ascii="Public Sans" w:hAnsi="Public Sans"/>
                <w:i/>
                <w:iCs/>
                <w:caps/>
                <w:sz w:val="18"/>
                <w:szCs w:val="18"/>
              </w:rPr>
              <w:t>if required – check Risk Assessment</w:t>
            </w:r>
            <w:r w:rsidRPr="00FE2488">
              <w:rPr>
                <w:rFonts w:ascii="Public Sans" w:hAnsi="Public Sans"/>
                <w:caps/>
                <w:sz w:val="18"/>
                <w:szCs w:val="18"/>
              </w:rPr>
              <w:t>)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44E6C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641E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BEE9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C5034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4D835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4F0D6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7ECC0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9265A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51B033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E15EC8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DF8B9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B916C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FE2488" w:rsidRPr="00FE2488" w14:paraId="53AA95BC" w14:textId="77777777" w:rsidTr="007779BF">
        <w:trPr>
          <w:trHeight w:val="511"/>
        </w:trPr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14:paraId="29D83EB1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lastRenderedPageBreak/>
              <w:t>3</w:t>
            </w:r>
          </w:p>
        </w:tc>
        <w:tc>
          <w:tcPr>
            <w:tcW w:w="1149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14:paraId="67E9CD7C" w14:textId="65F6EAEB" w:rsidR="00FE2488" w:rsidRPr="00FE2488" w:rsidRDefault="00D14969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sz w:val="18"/>
                <w:szCs w:val="18"/>
              </w:rPr>
              <w:t>Emergency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stop(s)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button(s)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working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7D0F4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0BD1C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3C798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ACE5B0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4781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B0CEF1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FEEA8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738DA8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E2BCA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B2C25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D67B44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43BCB1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FE2488" w:rsidRPr="00FE2488" w14:paraId="1055AAD3" w14:textId="77777777" w:rsidTr="007779BF">
        <w:trPr>
          <w:trHeight w:val="751"/>
        </w:trPr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52" w:type="dxa"/>
              <w:left w:w="15" w:type="dxa"/>
              <w:bottom w:w="0" w:type="dxa"/>
              <w:right w:w="15" w:type="dxa"/>
            </w:tcMar>
            <w:hideMark/>
          </w:tcPr>
          <w:p w14:paraId="523F396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4</w:t>
            </w:r>
          </w:p>
        </w:tc>
        <w:tc>
          <w:tcPr>
            <w:tcW w:w="1149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68" w:type="dxa"/>
              <w:left w:w="15" w:type="dxa"/>
              <w:bottom w:w="0" w:type="dxa"/>
              <w:right w:w="15" w:type="dxa"/>
            </w:tcMar>
            <w:hideMark/>
          </w:tcPr>
          <w:p w14:paraId="5E8A9BD4" w14:textId="505F0EAD" w:rsidR="00FE2488" w:rsidRPr="00FE2488" w:rsidRDefault="00D14969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sz w:val="18"/>
                <w:szCs w:val="18"/>
              </w:rPr>
              <w:t>With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the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sample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chamber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door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open, check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x-ray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irradiation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cannot commence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until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sample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door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closed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890BAE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91C8C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CF9D4F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D2A994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C0705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30183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DF01C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711CC4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6966B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957149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27E75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1FA8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FE2488" w:rsidRPr="00FE2488" w14:paraId="363FFDC8" w14:textId="77777777" w:rsidTr="007779BF">
        <w:trPr>
          <w:trHeight w:val="542"/>
        </w:trPr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6" w:type="dxa"/>
              <w:left w:w="15" w:type="dxa"/>
              <w:bottom w:w="0" w:type="dxa"/>
              <w:right w:w="15" w:type="dxa"/>
            </w:tcMar>
            <w:hideMark/>
          </w:tcPr>
          <w:p w14:paraId="41870BB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5</w:t>
            </w:r>
          </w:p>
        </w:tc>
        <w:tc>
          <w:tcPr>
            <w:tcW w:w="1149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68" w:type="dxa"/>
              <w:left w:w="15" w:type="dxa"/>
              <w:bottom w:w="0" w:type="dxa"/>
              <w:right w:w="15" w:type="dxa"/>
            </w:tcMar>
            <w:hideMark/>
          </w:tcPr>
          <w:p w14:paraId="74DA1624" w14:textId="3E36F7AB" w:rsidR="00FE2488" w:rsidRPr="00FE2488" w:rsidRDefault="00D14969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sz w:val="18"/>
                <w:szCs w:val="18"/>
              </w:rPr>
              <w:t>Keys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to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operate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equipment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 xml:space="preserve">kept </w:t>
            </w:r>
            <w:proofErr w:type="gramStart"/>
            <w:r w:rsidRPr="00FE2488">
              <w:rPr>
                <w:rFonts w:ascii="Public Sans" w:hAnsi="Public Sans"/>
                <w:sz w:val="18"/>
                <w:szCs w:val="18"/>
              </w:rPr>
              <w:t>secure?</w:t>
            </w:r>
            <w:proofErr w:type="gramEnd"/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(if applicable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>)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90640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5A519C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9AB4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2BD7C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027844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CC834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D5D619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834EAE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6E3BA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F2883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5FD7E9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AAEC8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FE2488" w:rsidRPr="00FE2488" w14:paraId="0E5FA1CD" w14:textId="77777777" w:rsidTr="007779BF">
        <w:trPr>
          <w:trHeight w:val="544"/>
        </w:trPr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6" w:type="dxa"/>
              <w:left w:w="15" w:type="dxa"/>
              <w:bottom w:w="0" w:type="dxa"/>
              <w:right w:w="15" w:type="dxa"/>
            </w:tcMar>
            <w:hideMark/>
          </w:tcPr>
          <w:p w14:paraId="4FF7B44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6</w:t>
            </w:r>
          </w:p>
        </w:tc>
        <w:tc>
          <w:tcPr>
            <w:tcW w:w="1149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66" w:type="dxa"/>
              <w:left w:w="15" w:type="dxa"/>
              <w:bottom w:w="0" w:type="dxa"/>
              <w:right w:w="15" w:type="dxa"/>
            </w:tcMar>
            <w:hideMark/>
          </w:tcPr>
          <w:p w14:paraId="6CCCD539" w14:textId="035A3A46" w:rsidR="00FE2488" w:rsidRPr="00FE2488" w:rsidRDefault="00D14969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sz w:val="18"/>
                <w:szCs w:val="18"/>
              </w:rPr>
              <w:t>Audible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alarm/sound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when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x-rays commence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(if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applicable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>)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1CD11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8E09B1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1696D4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A52073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AC906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5EBE93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C1ED9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C55C34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F0B5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2B0E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19F691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1518A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FE2488" w:rsidRPr="00FE2488" w14:paraId="2D70D611" w14:textId="77777777" w:rsidTr="007779BF">
        <w:trPr>
          <w:trHeight w:val="508"/>
        </w:trPr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14:paraId="05CEF4DE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7</w:t>
            </w:r>
          </w:p>
        </w:tc>
        <w:tc>
          <w:tcPr>
            <w:tcW w:w="1149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48F6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D9F49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E4709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C005C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A9A018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F9088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08AD1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E6072E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E3AC9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2315E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CE93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8AFB5C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D9A3E1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FE2488" w:rsidRPr="00FE2488" w14:paraId="3D7E2207" w14:textId="77777777" w:rsidTr="007779BF">
        <w:trPr>
          <w:trHeight w:val="508"/>
        </w:trPr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14:paraId="5CD1103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8</w:t>
            </w:r>
          </w:p>
        </w:tc>
        <w:tc>
          <w:tcPr>
            <w:tcW w:w="1149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68A144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FF94E1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FF5A2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2388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03D69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30BAD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7D8255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FDCCBF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A49B5F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95923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D7473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39265C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81754E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FE2488" w:rsidRPr="00FE2488" w14:paraId="419871BC" w14:textId="77777777" w:rsidTr="007779BF">
        <w:trPr>
          <w:trHeight w:val="811"/>
        </w:trPr>
        <w:tc>
          <w:tcPr>
            <w:tcW w:w="1431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55" w:type="dxa"/>
              <w:left w:w="15" w:type="dxa"/>
              <w:bottom w:w="0" w:type="dxa"/>
              <w:right w:w="15" w:type="dxa"/>
            </w:tcMar>
            <w:hideMark/>
          </w:tcPr>
          <w:p w14:paraId="2AEC4794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Any actions required? Y/N</w:t>
            </w:r>
          </w:p>
          <w:p w14:paraId="4582B4DC" w14:textId="7C9EF92B" w:rsidR="00FE2488" w:rsidRPr="00FE2488" w:rsidRDefault="00D14969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i/>
                <w:iCs/>
                <w:sz w:val="18"/>
                <w:szCs w:val="18"/>
              </w:rPr>
              <w:t>(If</w:t>
            </w:r>
            <w:r w:rsidR="00FE2488" w:rsidRPr="00FE2488">
              <w:rPr>
                <w:rFonts w:ascii="Public Sans" w:hAnsi="Public Sans"/>
                <w:i/>
                <w:iCs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i/>
                <w:iCs/>
                <w:sz w:val="18"/>
                <w:szCs w:val="18"/>
              </w:rPr>
              <w:t>any</w:t>
            </w:r>
            <w:r w:rsidR="00FE2488" w:rsidRPr="00FE2488">
              <w:rPr>
                <w:rFonts w:ascii="Public Sans" w:hAnsi="Public Sans"/>
                <w:i/>
                <w:iCs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i/>
                <w:iCs/>
                <w:sz w:val="18"/>
                <w:szCs w:val="18"/>
              </w:rPr>
              <w:t>actions</w:t>
            </w:r>
            <w:r w:rsidR="00FE2488" w:rsidRPr="00FE2488">
              <w:rPr>
                <w:rFonts w:ascii="Public Sans" w:hAnsi="Public Sans"/>
                <w:i/>
                <w:iCs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i/>
                <w:iCs/>
                <w:sz w:val="18"/>
                <w:szCs w:val="18"/>
              </w:rPr>
              <w:t>required;</w:t>
            </w:r>
            <w:r w:rsidR="00FE2488" w:rsidRPr="00FE2488">
              <w:rPr>
                <w:rFonts w:ascii="Public Sans" w:hAnsi="Public Sans"/>
                <w:i/>
                <w:iCs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i/>
                <w:iCs/>
                <w:sz w:val="18"/>
                <w:szCs w:val="18"/>
              </w:rPr>
              <w:t>record</w:t>
            </w:r>
            <w:r w:rsidR="00FE2488" w:rsidRPr="00FE2488">
              <w:rPr>
                <w:rFonts w:ascii="Public Sans" w:hAnsi="Public Sans"/>
                <w:i/>
                <w:iCs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i/>
                <w:iCs/>
                <w:sz w:val="18"/>
                <w:szCs w:val="18"/>
              </w:rPr>
              <w:t>details</w:t>
            </w:r>
            <w:r w:rsidR="00FE2488" w:rsidRPr="00FE2488">
              <w:rPr>
                <w:rFonts w:ascii="Public Sans" w:hAnsi="Public Sans"/>
                <w:i/>
                <w:iCs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i/>
                <w:iCs/>
                <w:sz w:val="18"/>
                <w:szCs w:val="18"/>
              </w:rPr>
              <w:t>of</w:t>
            </w:r>
            <w:r w:rsidR="00FE2488" w:rsidRPr="00FE2488">
              <w:rPr>
                <w:rFonts w:ascii="Public Sans" w:hAnsi="Public Sans"/>
                <w:i/>
                <w:iCs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i/>
                <w:iCs/>
                <w:sz w:val="18"/>
                <w:szCs w:val="18"/>
              </w:rPr>
              <w:t>action taken</w:t>
            </w:r>
            <w:r w:rsidR="00FE2488" w:rsidRPr="00FE2488">
              <w:rPr>
                <w:rFonts w:ascii="Public Sans" w:hAnsi="Public Sans"/>
                <w:i/>
                <w:iCs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i/>
                <w:iCs/>
                <w:sz w:val="18"/>
                <w:szCs w:val="18"/>
              </w:rPr>
              <w:t>on</w:t>
            </w:r>
            <w:r w:rsidR="00FE2488" w:rsidRPr="00FE2488">
              <w:rPr>
                <w:rFonts w:ascii="Public Sans" w:hAnsi="Public Sans"/>
                <w:i/>
                <w:iCs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i/>
                <w:iCs/>
                <w:sz w:val="18"/>
                <w:szCs w:val="18"/>
              </w:rPr>
              <w:t>next</w:t>
            </w:r>
            <w:r w:rsidR="00FE2488" w:rsidRPr="00FE2488">
              <w:rPr>
                <w:rFonts w:ascii="Public Sans" w:hAnsi="Public Sans"/>
                <w:i/>
                <w:iCs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i/>
                <w:iCs/>
                <w:sz w:val="18"/>
                <w:szCs w:val="18"/>
              </w:rPr>
              <w:t>page)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612953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B20F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AD102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509EBF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E700A6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08C10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DA1EA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6A22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18199F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9BC5FA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06B9CC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12A6DF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FE2488" w:rsidRPr="00FE2488" w14:paraId="2173D420" w14:textId="77777777" w:rsidTr="007779BF">
        <w:trPr>
          <w:trHeight w:val="511"/>
        </w:trPr>
        <w:tc>
          <w:tcPr>
            <w:tcW w:w="1431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14:paraId="10500008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Checks completed by? (initials)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1DF85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DF03C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60F94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07C2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8BB45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4EF48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4C4CE3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E6EF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64C789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47B4A0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940A9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62416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FE2488" w:rsidRPr="00FE2488" w14:paraId="1A2151D2" w14:textId="77777777" w:rsidTr="007779BF">
        <w:trPr>
          <w:trHeight w:val="508"/>
        </w:trPr>
        <w:tc>
          <w:tcPr>
            <w:tcW w:w="1431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14:paraId="739DA2F1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Date (DD/MM/YY)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80F728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9679E5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CF212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37CE1A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EA9BBA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651813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593AC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311F7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90E80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223F8A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EC79A9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040AD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</w:tbl>
    <w:p w14:paraId="29CC6547" w14:textId="77777777" w:rsidR="00917DCA" w:rsidRDefault="00917DCA">
      <w:pPr>
        <w:rPr>
          <w:rFonts w:ascii="Public Sans" w:hAnsi="Public Sans"/>
          <w:caps/>
          <w:sz w:val="18"/>
          <w:szCs w:val="18"/>
        </w:rPr>
      </w:pPr>
    </w:p>
    <w:p w14:paraId="451357D7" w14:textId="77777777" w:rsidR="00917DCA" w:rsidRDefault="00917DCA">
      <w:pPr>
        <w:rPr>
          <w:rFonts w:ascii="Public Sans" w:hAnsi="Public Sans"/>
          <w:caps/>
          <w:sz w:val="18"/>
          <w:szCs w:val="18"/>
        </w:rPr>
      </w:pPr>
    </w:p>
    <w:p w14:paraId="19078000" w14:textId="77777777" w:rsidR="00917DCA" w:rsidRDefault="00917DCA">
      <w:pPr>
        <w:rPr>
          <w:rFonts w:ascii="Public Sans" w:hAnsi="Public Sans"/>
          <w:caps/>
          <w:sz w:val="18"/>
          <w:szCs w:val="18"/>
        </w:rPr>
      </w:pPr>
    </w:p>
    <w:p w14:paraId="03DF47E8" w14:textId="77777777" w:rsidR="00917DCA" w:rsidRDefault="00917DCA">
      <w:pPr>
        <w:rPr>
          <w:rFonts w:ascii="Public Sans" w:hAnsi="Public Sans"/>
          <w:caps/>
          <w:sz w:val="18"/>
          <w:szCs w:val="18"/>
        </w:rPr>
      </w:pPr>
    </w:p>
    <w:p w14:paraId="62A65451" w14:textId="77777777" w:rsidR="00917DCA" w:rsidRDefault="00917DCA">
      <w:pPr>
        <w:rPr>
          <w:rFonts w:ascii="Public Sans" w:hAnsi="Public Sans"/>
          <w:caps/>
          <w:sz w:val="18"/>
          <w:szCs w:val="18"/>
        </w:rPr>
      </w:pPr>
    </w:p>
    <w:p w14:paraId="1A11E8CD" w14:textId="77777777" w:rsidR="00917DCA" w:rsidRDefault="00917DCA">
      <w:pPr>
        <w:rPr>
          <w:rFonts w:ascii="Public Sans" w:hAnsi="Public Sans"/>
          <w:caps/>
          <w:sz w:val="18"/>
          <w:szCs w:val="18"/>
        </w:rPr>
      </w:pPr>
    </w:p>
    <w:p w14:paraId="62343D77" w14:textId="77777777" w:rsidR="00FE2488" w:rsidRDefault="00FE2488">
      <w:pPr>
        <w:rPr>
          <w:rFonts w:ascii="Public Sans" w:hAnsi="Public Sans"/>
          <w:caps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73"/>
        <w:gridCol w:w="10947"/>
        <w:gridCol w:w="2668"/>
      </w:tblGrid>
      <w:tr w:rsidR="00917DCA" w:rsidRPr="00917DCA" w14:paraId="256C8F70" w14:textId="77777777" w:rsidTr="00DF1132">
        <w:trPr>
          <w:trHeight w:val="508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4A4A4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102D710F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917DCA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lastRenderedPageBreak/>
              <w:t>Date</w:t>
            </w: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6A6A6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3A56F343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917DCA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Action taken</w:t>
            </w: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4A4A4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34BF2EA0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917DCA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Name</w:t>
            </w:r>
          </w:p>
        </w:tc>
      </w:tr>
      <w:tr w:rsidR="00917DCA" w:rsidRPr="00917DCA" w14:paraId="1FB0BC4A" w14:textId="77777777" w:rsidTr="00DF1132">
        <w:trPr>
          <w:trHeight w:val="508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C770F6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456CD4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6CC43B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5E127801" w14:textId="77777777" w:rsidTr="00DF1132">
        <w:trPr>
          <w:trHeight w:val="511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426D7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C2FCA5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63070D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3E950209" w14:textId="77777777" w:rsidTr="00DF1132">
        <w:trPr>
          <w:trHeight w:val="508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92A8FD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69B797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B51937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0FBE2D98" w14:textId="77777777" w:rsidTr="00DF1132">
        <w:trPr>
          <w:trHeight w:val="508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7BEFCE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ABA3A7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B21437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2B47B079" w14:textId="77777777" w:rsidTr="00DF1132">
        <w:trPr>
          <w:trHeight w:val="508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E7C8C2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D7839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9C998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1AF63A62" w14:textId="77777777" w:rsidTr="00DF1132">
        <w:trPr>
          <w:trHeight w:val="511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9ED4B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214032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89202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07CA816B" w14:textId="77777777" w:rsidTr="00DF1132">
        <w:trPr>
          <w:trHeight w:val="508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A8B67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32EB66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7D80FF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04CC3F23" w14:textId="77777777" w:rsidTr="00DF1132">
        <w:trPr>
          <w:trHeight w:val="508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D3A3FC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46EAA4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46539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2468C432" w14:textId="77777777" w:rsidTr="00DF1132">
        <w:trPr>
          <w:trHeight w:val="511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9EC5E8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B24DB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61BBA7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7DC3FD1C" w14:textId="77777777" w:rsidTr="00DF1132">
        <w:trPr>
          <w:trHeight w:val="508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B736D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C7FE75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98A86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34B7D39A" w14:textId="77777777" w:rsidTr="00DF1132">
        <w:trPr>
          <w:trHeight w:val="508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D2117B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F594B2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56318C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25EAF2CA" w14:textId="77777777" w:rsidTr="00DF1132">
        <w:trPr>
          <w:trHeight w:val="508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3D8BA6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230478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F4D09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36260E8F" w14:textId="77777777" w:rsidTr="00DF1132">
        <w:trPr>
          <w:trHeight w:val="511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7102C8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847801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FC8925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490B64D2" w14:textId="77777777" w:rsidTr="00DF1132">
        <w:trPr>
          <w:trHeight w:val="508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094DAD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F5DBDD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00640F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2CE23D7E" w14:textId="77777777" w:rsidTr="00DF1132">
        <w:trPr>
          <w:trHeight w:val="508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27B02B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9E4054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16C722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</w:tbl>
    <w:p w14:paraId="44BD0CF7" w14:textId="77777777" w:rsidR="00917DCA" w:rsidRPr="00917DCA" w:rsidRDefault="00917DCA">
      <w:pPr>
        <w:rPr>
          <w:rFonts w:ascii="Public Sans" w:hAnsi="Public Sans"/>
          <w:caps/>
          <w:sz w:val="18"/>
          <w:szCs w:val="18"/>
        </w:rPr>
      </w:pPr>
    </w:p>
    <w:sectPr w:rsidR="00917DCA" w:rsidRPr="00917DCA" w:rsidSect="009E4771"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A08C4" w14:textId="77777777" w:rsidR="001A76D9" w:rsidRDefault="001A76D9" w:rsidP="000D450E">
      <w:pPr>
        <w:spacing w:after="0" w:line="240" w:lineRule="auto"/>
      </w:pPr>
      <w:r>
        <w:separator/>
      </w:r>
    </w:p>
  </w:endnote>
  <w:endnote w:type="continuationSeparator" w:id="0">
    <w:p w14:paraId="1F73AA95" w14:textId="77777777" w:rsidR="001A76D9" w:rsidRDefault="001A76D9" w:rsidP="000D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ublic Sans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661594"/>
      <w:docPartObj>
        <w:docPartGallery w:val="Page Numbers (Bottom of Page)"/>
        <w:docPartUnique/>
      </w:docPartObj>
    </w:sdtPr>
    <w:sdtContent>
      <w:sdt>
        <w:sdtPr>
          <w:id w:val="899791322"/>
          <w:docPartObj>
            <w:docPartGallery w:val="Page Numbers (Top of Page)"/>
            <w:docPartUnique/>
          </w:docPartObj>
        </w:sdtPr>
        <w:sdtContent>
          <w:p w14:paraId="258B72A7" w14:textId="09B18F00" w:rsidR="00243543" w:rsidRDefault="0024354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D99645" w14:textId="415D6C61" w:rsidR="00B13ADB" w:rsidRPr="00B13ADB" w:rsidRDefault="00B13ADB" w:rsidP="00B13ADB">
    <w:pPr>
      <w:spacing w:after="0" w:line="240" w:lineRule="auto"/>
      <w:rPr>
        <w:rFonts w:ascii="Calibri" w:eastAsia="Times New Roman" w:hAnsi="Calibri" w:cs="Calibri"/>
        <w:color w:val="000000"/>
        <w:kern w:val="0"/>
        <w:lang w:eastAsia="en-GB"/>
        <w14:ligatures w14:val="none"/>
      </w:rPr>
    </w:pPr>
    <w:r>
      <w:rPr>
        <w:rFonts w:ascii="Calibri" w:eastAsia="Times New Roman" w:hAnsi="Calibri" w:cs="Calibri"/>
        <w:color w:val="000000"/>
        <w:kern w:val="0"/>
        <w:lang w:eastAsia="en-GB"/>
        <w14:ligatures w14:val="none"/>
      </w:rPr>
      <w:t xml:space="preserve">HSS/HS/066 </w:t>
    </w:r>
    <w:r w:rsidRPr="00B13ADB">
      <w:rPr>
        <w:rFonts w:ascii="Calibri" w:eastAsia="Times New Roman" w:hAnsi="Calibri" w:cs="Calibri"/>
        <w:color w:val="000000"/>
        <w:kern w:val="0"/>
        <w:lang w:eastAsia="en-GB"/>
        <w14:ligatures w14:val="none"/>
      </w:rPr>
      <w:t>Monthly Safety Checklist for enclosed X ray equipment</w:t>
    </w:r>
    <w:r w:rsidR="00C360A1">
      <w:rPr>
        <w:rFonts w:ascii="Calibri" w:eastAsia="Times New Roman" w:hAnsi="Calibri" w:cs="Calibri"/>
        <w:color w:val="000000"/>
        <w:kern w:val="0"/>
        <w:lang w:eastAsia="en-GB"/>
        <w14:ligatures w14:val="none"/>
      </w:rPr>
      <w:t>_V</w:t>
    </w:r>
    <w:r w:rsidR="006C2C85">
      <w:rPr>
        <w:rFonts w:ascii="Calibri" w:eastAsia="Times New Roman" w:hAnsi="Calibri" w:cs="Calibri"/>
        <w:color w:val="000000"/>
        <w:kern w:val="0"/>
        <w:lang w:eastAsia="en-GB"/>
        <w14:ligatures w14:val="none"/>
      </w:rPr>
      <w:t>25</w:t>
    </w:r>
    <w:r w:rsidR="00C360A1">
      <w:rPr>
        <w:rFonts w:ascii="Calibri" w:eastAsia="Times New Roman" w:hAnsi="Calibri" w:cs="Calibri"/>
        <w:color w:val="000000"/>
        <w:kern w:val="0"/>
        <w:lang w:eastAsia="en-GB"/>
        <w14:ligatures w14:val="none"/>
      </w:rPr>
      <w:t>.1</w:t>
    </w:r>
  </w:p>
  <w:p w14:paraId="1CF0AC6C" w14:textId="77777777" w:rsidR="00243543" w:rsidRDefault="00243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94354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BB0B29" w14:textId="602AC824" w:rsidR="00243543" w:rsidRDefault="0024354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1BA766" w14:textId="7CD73A7B" w:rsidR="00B13ADB" w:rsidRPr="00B13ADB" w:rsidRDefault="00B13ADB" w:rsidP="00B13ADB">
    <w:pPr>
      <w:spacing w:after="0" w:line="240" w:lineRule="auto"/>
      <w:rPr>
        <w:rFonts w:ascii="Calibri" w:eastAsia="Times New Roman" w:hAnsi="Calibri" w:cs="Calibri"/>
        <w:color w:val="000000"/>
        <w:kern w:val="0"/>
        <w:lang w:eastAsia="en-GB"/>
        <w14:ligatures w14:val="none"/>
      </w:rPr>
    </w:pPr>
    <w:r>
      <w:rPr>
        <w:rFonts w:ascii="Calibri" w:eastAsia="Times New Roman" w:hAnsi="Calibri" w:cs="Calibri"/>
        <w:color w:val="000000"/>
        <w:kern w:val="0"/>
        <w:lang w:eastAsia="en-GB"/>
        <w14:ligatures w14:val="none"/>
      </w:rPr>
      <w:t xml:space="preserve">HSS/HS/066 </w:t>
    </w:r>
    <w:r w:rsidRPr="00B13ADB">
      <w:rPr>
        <w:rFonts w:ascii="Calibri" w:eastAsia="Times New Roman" w:hAnsi="Calibri" w:cs="Calibri"/>
        <w:color w:val="000000"/>
        <w:kern w:val="0"/>
        <w:lang w:eastAsia="en-GB"/>
        <w14:ligatures w14:val="none"/>
      </w:rPr>
      <w:t>Monthly Safety Checklist for enclosed X ray equipment</w:t>
    </w:r>
    <w:r w:rsidR="00C360A1">
      <w:rPr>
        <w:rFonts w:ascii="Calibri" w:eastAsia="Times New Roman" w:hAnsi="Calibri" w:cs="Calibri"/>
        <w:color w:val="000000"/>
        <w:kern w:val="0"/>
        <w:lang w:eastAsia="en-GB"/>
        <w14:ligatures w14:val="none"/>
      </w:rPr>
      <w:t>_V</w:t>
    </w:r>
    <w:r w:rsidR="006C2C85">
      <w:rPr>
        <w:rFonts w:ascii="Calibri" w:eastAsia="Times New Roman" w:hAnsi="Calibri" w:cs="Calibri"/>
        <w:color w:val="000000"/>
        <w:kern w:val="0"/>
        <w:lang w:eastAsia="en-GB"/>
        <w14:ligatures w14:val="none"/>
      </w:rPr>
      <w:t>25</w:t>
    </w:r>
    <w:r w:rsidR="00C360A1">
      <w:rPr>
        <w:rFonts w:ascii="Calibri" w:eastAsia="Times New Roman" w:hAnsi="Calibri" w:cs="Calibri"/>
        <w:color w:val="000000"/>
        <w:kern w:val="0"/>
        <w:lang w:eastAsia="en-GB"/>
        <w14:ligatures w14:val="none"/>
      </w:rPr>
      <w:t>.1</w:t>
    </w:r>
  </w:p>
  <w:p w14:paraId="2371790E" w14:textId="77777777" w:rsidR="00D45E8E" w:rsidRDefault="00D45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03276" w14:textId="77777777" w:rsidR="001A76D9" w:rsidRDefault="001A76D9" w:rsidP="000D450E">
      <w:pPr>
        <w:spacing w:after="0" w:line="240" w:lineRule="auto"/>
      </w:pPr>
      <w:r>
        <w:separator/>
      </w:r>
    </w:p>
  </w:footnote>
  <w:footnote w:type="continuationSeparator" w:id="0">
    <w:p w14:paraId="5B317F61" w14:textId="77777777" w:rsidR="001A76D9" w:rsidRDefault="001A76D9" w:rsidP="000D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DC82C" w14:textId="1A7BCE5D" w:rsidR="00563F15" w:rsidRDefault="00C51E57" w:rsidP="00C51E57">
    <w:pPr>
      <w:pStyle w:val="Header"/>
      <w:tabs>
        <w:tab w:val="left" w:pos="9990"/>
      </w:tabs>
      <w:jc w:val="center"/>
    </w:pPr>
    <w:r>
      <w:rPr>
        <w:noProof/>
      </w:rPr>
      <w:drawing>
        <wp:inline distT="0" distB="0" distL="0" distR="0" wp14:anchorId="56D40465" wp14:editId="0CC685E0">
          <wp:extent cx="6369720" cy="1457712"/>
          <wp:effectExtent l="0" t="0" r="0" b="9525"/>
          <wp:docPr id="58023240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23240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4910" cy="1470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C54B7"/>
    <w:multiLevelType w:val="hybridMultilevel"/>
    <w:tmpl w:val="92068668"/>
    <w:lvl w:ilvl="0" w:tplc="D0F603F2">
      <w:start w:val="1"/>
      <w:numFmt w:val="decimal"/>
      <w:lvlText w:val="%1."/>
      <w:lvlJc w:val="left"/>
      <w:pPr>
        <w:ind w:left="336" w:hanging="33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DAEA108">
      <w:start w:val="1"/>
      <w:numFmt w:val="decimal"/>
      <w:lvlText w:val="%2."/>
      <w:lvlJc w:val="left"/>
      <w:pPr>
        <w:ind w:left="6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C820A08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3" w:tplc="0FE8B8BE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4" w:tplc="F7C61054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5" w:tplc="BABE802C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6" w:tplc="8820C1F2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7" w:tplc="E0967B82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8" w:tplc="ADCCDABA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</w:abstractNum>
  <w:num w:numId="1" w16cid:durableId="89242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CA"/>
    <w:rsid w:val="00042A3E"/>
    <w:rsid w:val="000D450E"/>
    <w:rsid w:val="00126B7C"/>
    <w:rsid w:val="001519A0"/>
    <w:rsid w:val="001A76D9"/>
    <w:rsid w:val="0020576B"/>
    <w:rsid w:val="00243543"/>
    <w:rsid w:val="0024626D"/>
    <w:rsid w:val="00263D4B"/>
    <w:rsid w:val="002F1311"/>
    <w:rsid w:val="0036114F"/>
    <w:rsid w:val="003907B2"/>
    <w:rsid w:val="003A27FD"/>
    <w:rsid w:val="00453A76"/>
    <w:rsid w:val="004D553D"/>
    <w:rsid w:val="004E0DB2"/>
    <w:rsid w:val="005621DC"/>
    <w:rsid w:val="00563F15"/>
    <w:rsid w:val="00576598"/>
    <w:rsid w:val="005B1EF2"/>
    <w:rsid w:val="0064544C"/>
    <w:rsid w:val="006933E6"/>
    <w:rsid w:val="006C2C85"/>
    <w:rsid w:val="006F7FC4"/>
    <w:rsid w:val="007779BF"/>
    <w:rsid w:val="00785030"/>
    <w:rsid w:val="00792337"/>
    <w:rsid w:val="007A0725"/>
    <w:rsid w:val="00844E2D"/>
    <w:rsid w:val="008C7B85"/>
    <w:rsid w:val="00917DCA"/>
    <w:rsid w:val="009E4771"/>
    <w:rsid w:val="00B13ADB"/>
    <w:rsid w:val="00B643E4"/>
    <w:rsid w:val="00B954D5"/>
    <w:rsid w:val="00C25E9E"/>
    <w:rsid w:val="00C263B2"/>
    <w:rsid w:val="00C360A1"/>
    <w:rsid w:val="00C51E57"/>
    <w:rsid w:val="00C7602F"/>
    <w:rsid w:val="00CC3002"/>
    <w:rsid w:val="00CC3131"/>
    <w:rsid w:val="00D14969"/>
    <w:rsid w:val="00D45E8E"/>
    <w:rsid w:val="00D80D08"/>
    <w:rsid w:val="00DF1132"/>
    <w:rsid w:val="00E75F36"/>
    <w:rsid w:val="00E97568"/>
    <w:rsid w:val="00EF0352"/>
    <w:rsid w:val="00EF37AC"/>
    <w:rsid w:val="00F412AF"/>
    <w:rsid w:val="00F63594"/>
    <w:rsid w:val="00FC6935"/>
    <w:rsid w:val="00FD2018"/>
    <w:rsid w:val="00F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3AD26"/>
  <w15:chartTrackingRefBased/>
  <w15:docId w15:val="{96FEC5B9-40C8-4A87-827F-88BAF968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D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D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D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D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D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D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D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DC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4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50E"/>
  </w:style>
  <w:style w:type="paragraph" w:styleId="Footer">
    <w:name w:val="footer"/>
    <w:basedOn w:val="Normal"/>
    <w:link w:val="FooterChar"/>
    <w:uiPriority w:val="99"/>
    <w:unhideWhenUsed/>
    <w:rsid w:val="000D4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50E"/>
  </w:style>
  <w:style w:type="paragraph" w:customStyle="1" w:styleId="TableParagraph">
    <w:name w:val="Table Paragraph"/>
    <w:basedOn w:val="Normal"/>
    <w:uiPriority w:val="1"/>
    <w:qFormat/>
    <w:rsid w:val="00EF37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F3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37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37AC"/>
    <w:rPr>
      <w:rFonts w:ascii="Arial" w:eastAsia="Arial" w:hAnsi="Arial" w:cs="Arial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18711c-155f-433f-b821-f37c9ea1c484" xsi:nil="true"/>
    <lcf76f155ced4ddcb4097134ff3c332f xmlns="837d267a-c3cb-4ab8-a496-d0e02b252d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18" ma:contentTypeDescription="Create a new document." ma:contentTypeScope="" ma:versionID="b1f6a9c0a8fcb55af59c0500ac2bd3a0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2644baf091c0abd589fbb12adf87fbcf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b44ba5-afd6-4d5e-83a1-ff1abcc0a490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F3084-4428-4258-B3A3-225151FF7638}">
  <ds:schemaRefs>
    <ds:schemaRef ds:uri="http://schemas.microsoft.com/office/2006/metadata/properties"/>
    <ds:schemaRef ds:uri="http://schemas.microsoft.com/office/infopath/2007/PartnerControls"/>
    <ds:schemaRef ds:uri="6c18711c-155f-433f-b821-f37c9ea1c484"/>
    <ds:schemaRef ds:uri="837d267a-c3cb-4ab8-a496-d0e02b252dea"/>
  </ds:schemaRefs>
</ds:datastoreItem>
</file>

<file path=customXml/itemProps2.xml><?xml version="1.0" encoding="utf-8"?>
<ds:datastoreItem xmlns:ds="http://schemas.openxmlformats.org/officeDocument/2006/customXml" ds:itemID="{60A297F0-4145-4D42-9199-4D0EFC70D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49F1E-46B0-4C61-9E80-E5B75E1B9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67a-c3cb-4ab8-a496-d0e02b252dea"/>
    <ds:schemaRef ds:uri="6c18711c-155f-433f-b821-f37c9ea1c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Sangregorio</dc:creator>
  <cp:keywords/>
  <dc:description/>
  <cp:lastModifiedBy>Vikki Wood</cp:lastModifiedBy>
  <cp:revision>4</cp:revision>
  <dcterms:created xsi:type="dcterms:W3CDTF">2025-05-15T09:04:00Z</dcterms:created>
  <dcterms:modified xsi:type="dcterms:W3CDTF">2025-05-15T09:48:00Z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0x010100DFEE4EF47895F341B81A52D0B0A0CBAD</vt:lpwstr>
  </property>
  <property fmtid="{D5CDD505-2E9C-101B-9397-08002B2CF9AE}" pid="3" name="MediaServiceImageTags">
    <vt:lpwstr/>
  </property>
</Properties>
</file>